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7C" w:rsidRPr="00057D7C" w:rsidRDefault="00057D7C" w:rsidP="00CE65B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                                                                                            </w:t>
      </w:r>
      <w:r w:rsidR="002923B8"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</w:t>
      </w:r>
      <w:r w:rsidRPr="00057D7C">
        <w:rPr>
          <w:rFonts w:ascii="Times New Roman" w:eastAsia="Times New Roman" w:hAnsi="Times New Roman" w:cs="Times New Roman"/>
          <w:sz w:val="18"/>
          <w:lang w:eastAsia="pl-PL"/>
        </w:rPr>
        <w:t>Załącznik nr 2</w:t>
      </w:r>
    </w:p>
    <w:p w:rsidR="00057D7C" w:rsidRPr="00057D7C" w:rsidRDefault="00057D7C" w:rsidP="00CE65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                                                                                            </w:t>
      </w:r>
      <w:r w:rsidR="002923B8"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</w:t>
      </w:r>
      <w:r w:rsidRPr="00057D7C">
        <w:rPr>
          <w:rFonts w:ascii="Times New Roman" w:eastAsia="Times New Roman" w:hAnsi="Times New Roman" w:cs="Times New Roman"/>
          <w:sz w:val="18"/>
          <w:lang w:eastAsia="pl-PL"/>
        </w:rPr>
        <w:t>do Zarządzenia nr 0050.</w:t>
      </w:r>
      <w:r w:rsidR="002923B8">
        <w:rPr>
          <w:rFonts w:ascii="Times New Roman" w:eastAsia="Times New Roman" w:hAnsi="Times New Roman" w:cs="Times New Roman"/>
          <w:sz w:val="18"/>
          <w:lang w:eastAsia="pl-PL"/>
        </w:rPr>
        <w:t>47.</w:t>
      </w:r>
      <w:r w:rsidRPr="00057D7C">
        <w:rPr>
          <w:rFonts w:ascii="Times New Roman" w:eastAsia="Times New Roman" w:hAnsi="Times New Roman" w:cs="Times New Roman"/>
          <w:sz w:val="18"/>
          <w:lang w:eastAsia="pl-PL"/>
        </w:rPr>
        <w:t xml:space="preserve"> 2020</w:t>
      </w:r>
    </w:p>
    <w:p w:rsidR="00057D7C" w:rsidRPr="00057D7C" w:rsidRDefault="00057D7C" w:rsidP="00CE65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                                                                                </w:t>
      </w:r>
      <w:r w:rsidR="002923B8"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</w:t>
      </w:r>
      <w:r w:rsidRPr="00057D7C">
        <w:rPr>
          <w:rFonts w:ascii="Times New Roman" w:eastAsia="Times New Roman" w:hAnsi="Times New Roman" w:cs="Times New Roman"/>
          <w:sz w:val="18"/>
          <w:lang w:eastAsia="pl-PL"/>
        </w:rPr>
        <w:t>Wójta Gminy Sokolniki</w:t>
      </w:r>
    </w:p>
    <w:p w:rsidR="00057D7C" w:rsidRDefault="00057D7C" w:rsidP="00CE65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                                                                             </w:t>
      </w:r>
      <w:r w:rsidR="002923B8"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</w:t>
      </w:r>
      <w:r w:rsidRPr="00057D7C">
        <w:rPr>
          <w:rFonts w:ascii="Times New Roman" w:eastAsia="Times New Roman" w:hAnsi="Times New Roman" w:cs="Times New Roman"/>
          <w:sz w:val="18"/>
          <w:lang w:eastAsia="pl-PL"/>
        </w:rPr>
        <w:t xml:space="preserve">z dnia 2 lipca 2020 r. </w:t>
      </w:r>
    </w:p>
    <w:p w:rsidR="000028B7" w:rsidRPr="00057D7C" w:rsidRDefault="000028B7" w:rsidP="00CE65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lang w:eastAsia="pl-PL"/>
        </w:rPr>
      </w:pPr>
      <w:bookmarkStart w:id="0" w:name="_GoBack"/>
      <w:bookmarkEnd w:id="0"/>
    </w:p>
    <w:p w:rsidR="000028B7" w:rsidRPr="002923B8" w:rsidRDefault="005404FC" w:rsidP="000028B7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3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KONSULTACYJNY</w:t>
      </w:r>
    </w:p>
    <w:p w:rsidR="005404FC" w:rsidRPr="002923B8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3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Konsultacje społeczne „Strategia Rozwoju Gminy Sokolniki na lata 2021-2030”</w:t>
      </w:r>
    </w:p>
    <w:p w:rsidR="005404FC" w:rsidRPr="002923B8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04FC" w:rsidRPr="002923B8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04FC" w:rsidRPr="002923B8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zmian w zakresie zapisów „Strategii Rozwoju Gminy Sokolniki na lata </w:t>
      </w:r>
      <w:r w:rsidR="00292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923B8">
        <w:rPr>
          <w:rFonts w:ascii="Times New Roman" w:eastAsia="Times New Roman" w:hAnsi="Times New Roman" w:cs="Times New Roman"/>
          <w:sz w:val="24"/>
          <w:szCs w:val="24"/>
          <w:lang w:eastAsia="pl-PL"/>
        </w:rPr>
        <w:t>2021-2030”:</w:t>
      </w:r>
    </w:p>
    <w:p w:rsidR="005404FC" w:rsidRPr="002923B8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5404FC" w:rsidRPr="002923B8" w:rsidTr="00102915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B8">
              <w:rPr>
                <w:rFonts w:ascii="Times New Roman" w:hAnsi="Times New Roman" w:cs="Times New Roman"/>
                <w:sz w:val="24"/>
                <w:szCs w:val="24"/>
              </w:rPr>
              <w:t>Wskazanie treści, w której proponuje się zmiany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B8">
              <w:rPr>
                <w:rFonts w:ascii="Times New Roman" w:hAnsi="Times New Roman" w:cs="Times New Roman"/>
                <w:sz w:val="24"/>
                <w:szCs w:val="24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B8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5404FC" w:rsidRPr="002923B8" w:rsidTr="00102915">
        <w:trPr>
          <w:trHeight w:val="1244"/>
        </w:trPr>
        <w:tc>
          <w:tcPr>
            <w:tcW w:w="2962" w:type="dxa"/>
            <w:vAlign w:val="center"/>
          </w:tcPr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FC" w:rsidRPr="002923B8" w:rsidTr="00102915">
        <w:tc>
          <w:tcPr>
            <w:tcW w:w="2962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FC" w:rsidRPr="002923B8" w:rsidTr="00102915">
        <w:tc>
          <w:tcPr>
            <w:tcW w:w="2962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FC" w:rsidRPr="002923B8" w:rsidTr="00102915">
        <w:tc>
          <w:tcPr>
            <w:tcW w:w="2962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404FC" w:rsidRPr="002923B8" w:rsidRDefault="005404FC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B8" w:rsidRPr="002923B8" w:rsidTr="00102915">
        <w:tc>
          <w:tcPr>
            <w:tcW w:w="2962" w:type="dxa"/>
            <w:vAlign w:val="center"/>
          </w:tcPr>
          <w:p w:rsid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B8" w:rsidRP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923B8" w:rsidRP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923B8" w:rsidRPr="002923B8" w:rsidRDefault="002923B8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D1" w:rsidRPr="002923B8" w:rsidRDefault="001347D1">
      <w:pPr>
        <w:rPr>
          <w:rFonts w:ascii="Times New Roman" w:hAnsi="Times New Roman" w:cs="Times New Roman"/>
          <w:sz w:val="24"/>
          <w:szCs w:val="24"/>
        </w:rPr>
      </w:pPr>
    </w:p>
    <w:sectPr w:rsidR="001347D1" w:rsidRPr="002923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39" w:rsidRDefault="00BD7439">
      <w:pPr>
        <w:spacing w:after="0" w:line="240" w:lineRule="auto"/>
      </w:pPr>
      <w:r>
        <w:separator/>
      </w:r>
    </w:p>
  </w:endnote>
  <w:endnote w:type="continuationSeparator" w:id="0">
    <w:p w:rsidR="00BD7439" w:rsidRDefault="00B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39" w:rsidRDefault="00BD7439">
      <w:pPr>
        <w:spacing w:after="0" w:line="240" w:lineRule="auto"/>
      </w:pPr>
      <w:r>
        <w:separator/>
      </w:r>
    </w:p>
  </w:footnote>
  <w:footnote w:type="continuationSeparator" w:id="0">
    <w:p w:rsidR="00BD7439" w:rsidRDefault="00B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F" w:rsidRDefault="00BD7439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D7"/>
    <w:multiLevelType w:val="hybridMultilevel"/>
    <w:tmpl w:val="F36881D4"/>
    <w:lvl w:ilvl="0" w:tplc="15F2383E">
      <w:start w:val="1"/>
      <w:numFmt w:val="decimal"/>
      <w:pStyle w:val="Nagwek2BB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5932"/>
    <w:multiLevelType w:val="hybridMultilevel"/>
    <w:tmpl w:val="4F443550"/>
    <w:lvl w:ilvl="0" w:tplc="98660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8B7"/>
    <w:rsid w:val="00057D7C"/>
    <w:rsid w:val="00100576"/>
    <w:rsid w:val="001347D1"/>
    <w:rsid w:val="002923B8"/>
    <w:rsid w:val="002C01B1"/>
    <w:rsid w:val="00360476"/>
    <w:rsid w:val="003B2E36"/>
    <w:rsid w:val="005404FC"/>
    <w:rsid w:val="00B272C9"/>
    <w:rsid w:val="00BD7439"/>
    <w:rsid w:val="00CE65BF"/>
    <w:rsid w:val="00F23FCE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5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5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BBaranowski</dc:creator>
  <cp:lastModifiedBy>Monika Herbeć</cp:lastModifiedBy>
  <cp:revision>4</cp:revision>
  <dcterms:created xsi:type="dcterms:W3CDTF">2020-07-02T11:36:00Z</dcterms:created>
  <dcterms:modified xsi:type="dcterms:W3CDTF">2020-07-02T12:26:00Z</dcterms:modified>
</cp:coreProperties>
</file>