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361" w:rsidRDefault="00FE5361" w:rsidP="00FE536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FE5361" w:rsidRDefault="00FE5361" w:rsidP="00FE536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FE5361" w:rsidRDefault="00FE5361" w:rsidP="00FE536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FE5361">
        <w:rPr>
          <w:rFonts w:eastAsiaTheme="minorHAnsi"/>
          <w:b/>
          <w:bCs/>
          <w:sz w:val="32"/>
          <w:szCs w:val="32"/>
          <w:lang w:eastAsia="en-US"/>
        </w:rPr>
        <w:t xml:space="preserve">SPECYFIKACJA </w:t>
      </w:r>
      <w:r w:rsidR="0040683F">
        <w:rPr>
          <w:rFonts w:eastAsiaTheme="minorHAnsi"/>
          <w:b/>
          <w:bCs/>
          <w:sz w:val="32"/>
          <w:szCs w:val="32"/>
          <w:lang w:eastAsia="en-US"/>
        </w:rPr>
        <w:t xml:space="preserve"> </w:t>
      </w:r>
      <w:r>
        <w:rPr>
          <w:rFonts w:eastAsiaTheme="minorHAnsi"/>
          <w:b/>
          <w:bCs/>
          <w:sz w:val="32"/>
          <w:szCs w:val="32"/>
          <w:lang w:eastAsia="en-US"/>
        </w:rPr>
        <w:t xml:space="preserve">TECHNICZNA </w:t>
      </w:r>
      <w:bookmarkStart w:id="0" w:name="_GoBack"/>
      <w:bookmarkEnd w:id="0"/>
    </w:p>
    <w:p w:rsidR="00FE5361" w:rsidRPr="00FE5361" w:rsidRDefault="00FE5361" w:rsidP="00FE536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 xml:space="preserve">WYKONANIA  I </w:t>
      </w:r>
      <w:r w:rsidR="0040683F">
        <w:rPr>
          <w:rFonts w:eastAsiaTheme="minorHAnsi"/>
          <w:b/>
          <w:bCs/>
          <w:sz w:val="32"/>
          <w:szCs w:val="32"/>
          <w:lang w:eastAsia="en-US"/>
        </w:rPr>
        <w:t xml:space="preserve"> </w:t>
      </w:r>
      <w:r>
        <w:rPr>
          <w:rFonts w:eastAsiaTheme="minorHAnsi"/>
          <w:b/>
          <w:bCs/>
          <w:sz w:val="32"/>
          <w:szCs w:val="32"/>
          <w:lang w:eastAsia="en-US"/>
        </w:rPr>
        <w:t xml:space="preserve">ODBIORU </w:t>
      </w:r>
      <w:r w:rsidR="0040683F">
        <w:rPr>
          <w:rFonts w:eastAsiaTheme="minorHAnsi"/>
          <w:b/>
          <w:bCs/>
          <w:sz w:val="32"/>
          <w:szCs w:val="32"/>
          <w:lang w:eastAsia="en-US"/>
        </w:rPr>
        <w:t xml:space="preserve"> </w:t>
      </w:r>
      <w:r>
        <w:rPr>
          <w:rFonts w:eastAsiaTheme="minorHAnsi"/>
          <w:b/>
          <w:bCs/>
          <w:sz w:val="32"/>
          <w:szCs w:val="32"/>
          <w:lang w:eastAsia="en-US"/>
        </w:rPr>
        <w:t>ROBÓT</w:t>
      </w:r>
    </w:p>
    <w:p w:rsidR="00FE5361" w:rsidRPr="00FE5361" w:rsidRDefault="00FE5361" w:rsidP="00FE5361">
      <w:pPr>
        <w:rPr>
          <w:rFonts w:eastAsiaTheme="minorHAnsi"/>
          <w:lang w:eastAsia="en-US"/>
        </w:rPr>
      </w:pPr>
    </w:p>
    <w:p w:rsidR="00FE5361" w:rsidRPr="00FE5361" w:rsidRDefault="00FE5361" w:rsidP="00FE5361"/>
    <w:p w:rsidR="00FE5361" w:rsidRPr="00FE5361" w:rsidRDefault="00FE5361" w:rsidP="00FE5361">
      <w:pPr>
        <w:jc w:val="both"/>
      </w:pPr>
    </w:p>
    <w:p w:rsidR="00FE5361" w:rsidRPr="00405C1A" w:rsidRDefault="00FE5361" w:rsidP="00FE5361">
      <w:pPr>
        <w:jc w:val="center"/>
        <w:rPr>
          <w:b/>
          <w:sz w:val="48"/>
          <w:szCs w:val="48"/>
        </w:rPr>
      </w:pPr>
      <w:bookmarkStart w:id="1" w:name="_Hlk486359322"/>
      <w:r w:rsidRPr="00405C1A">
        <w:rPr>
          <w:b/>
          <w:sz w:val="48"/>
          <w:szCs w:val="48"/>
        </w:rPr>
        <w:t xml:space="preserve">Budowa strażnicy OSP w Sokolnikach </w:t>
      </w:r>
    </w:p>
    <w:bookmarkEnd w:id="1"/>
    <w:p w:rsidR="00FE5361" w:rsidRPr="00FE5361" w:rsidRDefault="00FE5361" w:rsidP="00FE5361">
      <w:pPr>
        <w:jc w:val="both"/>
        <w:rPr>
          <w:smallCaps/>
        </w:rPr>
      </w:pPr>
    </w:p>
    <w:p w:rsidR="00FE5361" w:rsidRPr="00FE5361" w:rsidRDefault="00FE5361" w:rsidP="00FE5361">
      <w:pPr>
        <w:tabs>
          <w:tab w:val="left" w:pos="4820"/>
        </w:tabs>
        <w:jc w:val="both"/>
      </w:pPr>
    </w:p>
    <w:p w:rsidR="00FE5361" w:rsidRPr="00FE5361" w:rsidRDefault="00FE5361" w:rsidP="00FE5361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FE5361">
        <w:rPr>
          <w:rFonts w:ascii="Arial" w:eastAsiaTheme="minorHAnsi" w:hAnsi="Arial" w:cs="Arial"/>
          <w:sz w:val="22"/>
          <w:szCs w:val="22"/>
          <w:lang w:eastAsia="en-US"/>
        </w:rPr>
        <w:t>Symbol wg Wspólnego Słownika Zamówień (CPV):</w:t>
      </w:r>
    </w:p>
    <w:p w:rsidR="00FE5361" w:rsidRPr="00FE5361" w:rsidRDefault="00FE5361" w:rsidP="00FE5361">
      <w:pPr>
        <w:ind w:left="1701" w:hanging="1417"/>
        <w:rPr>
          <w:rFonts w:ascii="Arial" w:eastAsiaTheme="minorHAnsi" w:hAnsi="Arial" w:cs="Arial"/>
          <w:sz w:val="22"/>
          <w:szCs w:val="22"/>
          <w:lang w:eastAsia="en-US"/>
        </w:rPr>
      </w:pPr>
    </w:p>
    <w:p w:rsidR="00405C1A" w:rsidRDefault="00405C1A" w:rsidP="00405C1A">
      <w:pPr>
        <w:ind w:left="1417" w:hanging="1417"/>
        <w:rPr>
          <w:rFonts w:ascii="Arial" w:hAnsi="Arial" w:cs="Arial"/>
        </w:rPr>
      </w:pPr>
      <w:r>
        <w:rPr>
          <w:rFonts w:ascii="Arial" w:hAnsi="Arial" w:cs="Arial"/>
        </w:rPr>
        <w:t>45.00.00.00-7  Roboty budowlane</w:t>
      </w:r>
    </w:p>
    <w:p w:rsidR="00405C1A" w:rsidRDefault="00405C1A" w:rsidP="00405C1A">
      <w:pPr>
        <w:ind w:left="1417" w:hanging="1417"/>
        <w:rPr>
          <w:rFonts w:ascii="Arial" w:hAnsi="Arial" w:cs="Arial"/>
        </w:rPr>
      </w:pPr>
      <w:r>
        <w:rPr>
          <w:rFonts w:ascii="Arial" w:hAnsi="Arial" w:cs="Arial"/>
        </w:rPr>
        <w:t>45.21.61.21-8  Roboty w zakresie obiektów straży pożarnej</w:t>
      </w:r>
    </w:p>
    <w:p w:rsidR="00405C1A" w:rsidRDefault="00405C1A" w:rsidP="00405C1A">
      <w:pPr>
        <w:ind w:left="1417" w:hanging="1417"/>
        <w:rPr>
          <w:rFonts w:ascii="Arial" w:hAnsi="Arial" w:cs="Arial"/>
        </w:rPr>
      </w:pPr>
      <w:r>
        <w:rPr>
          <w:rFonts w:ascii="Arial" w:hAnsi="Arial" w:cs="Arial"/>
        </w:rPr>
        <w:t>45.10.00.00-8  Przygotowanie terenu pod budowę</w:t>
      </w:r>
    </w:p>
    <w:p w:rsidR="00405C1A" w:rsidRDefault="00405C1A" w:rsidP="00405C1A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45.11.10.00-8  Roboty w zakresie burzenia, roboty ziemne</w:t>
      </w:r>
    </w:p>
    <w:p w:rsidR="00405C1A" w:rsidRPr="00CF4DBC" w:rsidRDefault="00405C1A" w:rsidP="00405C1A">
      <w:pPr>
        <w:rPr>
          <w:rFonts w:ascii="Arial" w:eastAsiaTheme="minorHAnsi" w:hAnsi="Arial" w:cs="Arial"/>
          <w:lang w:eastAsia="en-US"/>
        </w:rPr>
      </w:pPr>
      <w:r w:rsidRPr="00CF4DBC">
        <w:rPr>
          <w:rFonts w:ascii="Arial" w:eastAsiaTheme="minorHAnsi" w:hAnsi="Arial" w:cs="Arial"/>
          <w:lang w:eastAsia="en-US"/>
        </w:rPr>
        <w:t>45</w:t>
      </w:r>
      <w:r>
        <w:rPr>
          <w:rFonts w:ascii="Arial" w:eastAsiaTheme="minorHAnsi" w:hAnsi="Arial" w:cs="Arial"/>
          <w:lang w:eastAsia="en-US"/>
        </w:rPr>
        <w:t>.</w:t>
      </w:r>
      <w:r w:rsidRPr="00CF4DBC">
        <w:rPr>
          <w:rFonts w:ascii="Arial" w:eastAsiaTheme="minorHAnsi" w:hAnsi="Arial" w:cs="Arial"/>
          <w:lang w:eastAsia="en-US"/>
        </w:rPr>
        <w:t>11</w:t>
      </w:r>
      <w:r>
        <w:rPr>
          <w:rFonts w:ascii="Arial" w:eastAsiaTheme="minorHAnsi" w:hAnsi="Arial" w:cs="Arial"/>
          <w:lang w:eastAsia="en-US"/>
        </w:rPr>
        <w:t>.</w:t>
      </w:r>
      <w:r w:rsidRPr="00CF4DBC">
        <w:rPr>
          <w:rFonts w:ascii="Arial" w:eastAsiaTheme="minorHAnsi" w:hAnsi="Arial" w:cs="Arial"/>
          <w:lang w:eastAsia="en-US"/>
        </w:rPr>
        <w:t>12</w:t>
      </w:r>
      <w:r>
        <w:rPr>
          <w:rFonts w:ascii="Arial" w:eastAsiaTheme="minorHAnsi" w:hAnsi="Arial" w:cs="Arial"/>
          <w:lang w:eastAsia="en-US"/>
        </w:rPr>
        <w:t>.</w:t>
      </w:r>
      <w:r w:rsidRPr="00CF4DBC">
        <w:rPr>
          <w:rFonts w:ascii="Arial" w:eastAsiaTheme="minorHAnsi" w:hAnsi="Arial" w:cs="Arial"/>
          <w:lang w:eastAsia="en-US"/>
        </w:rPr>
        <w:t xml:space="preserve">91-4 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F4DBC">
        <w:rPr>
          <w:rFonts w:ascii="Arial" w:eastAsiaTheme="minorHAnsi" w:hAnsi="Arial" w:cs="Arial"/>
          <w:lang w:eastAsia="en-US"/>
        </w:rPr>
        <w:t>Roboty w zakresie zagospodarowania terenu</w:t>
      </w:r>
    </w:p>
    <w:p w:rsidR="00405C1A" w:rsidRPr="00CF4DBC" w:rsidRDefault="00405C1A" w:rsidP="00405C1A">
      <w:pPr>
        <w:rPr>
          <w:rFonts w:ascii="Arial" w:eastAsiaTheme="minorHAnsi" w:hAnsi="Arial" w:cs="Arial"/>
          <w:lang w:eastAsia="en-US"/>
        </w:rPr>
      </w:pPr>
      <w:r w:rsidRPr="00CF4DBC">
        <w:rPr>
          <w:rFonts w:ascii="Arial" w:eastAsiaTheme="minorHAnsi" w:hAnsi="Arial" w:cs="Arial"/>
          <w:lang w:eastAsia="en-US"/>
        </w:rPr>
        <w:t>45</w:t>
      </w:r>
      <w:r>
        <w:rPr>
          <w:rFonts w:ascii="Arial" w:eastAsiaTheme="minorHAnsi" w:hAnsi="Arial" w:cs="Arial"/>
          <w:lang w:eastAsia="en-US"/>
        </w:rPr>
        <w:t>.</w:t>
      </w:r>
      <w:r w:rsidRPr="00CF4DBC">
        <w:rPr>
          <w:rFonts w:ascii="Arial" w:eastAsiaTheme="minorHAnsi" w:hAnsi="Arial" w:cs="Arial"/>
          <w:lang w:eastAsia="en-US"/>
        </w:rPr>
        <w:t>23</w:t>
      </w:r>
      <w:r>
        <w:rPr>
          <w:rFonts w:ascii="Arial" w:eastAsiaTheme="minorHAnsi" w:hAnsi="Arial" w:cs="Arial"/>
          <w:lang w:eastAsia="en-US"/>
        </w:rPr>
        <w:t>.</w:t>
      </w:r>
      <w:r w:rsidRPr="00CF4DBC">
        <w:rPr>
          <w:rFonts w:ascii="Arial" w:eastAsiaTheme="minorHAnsi" w:hAnsi="Arial" w:cs="Arial"/>
          <w:lang w:eastAsia="en-US"/>
        </w:rPr>
        <w:t>32</w:t>
      </w:r>
      <w:r>
        <w:rPr>
          <w:rFonts w:ascii="Arial" w:eastAsiaTheme="minorHAnsi" w:hAnsi="Arial" w:cs="Arial"/>
          <w:lang w:eastAsia="en-US"/>
        </w:rPr>
        <w:t>.</w:t>
      </w:r>
      <w:r w:rsidRPr="00CF4DBC">
        <w:rPr>
          <w:rFonts w:ascii="Arial" w:eastAsiaTheme="minorHAnsi" w:hAnsi="Arial" w:cs="Arial"/>
          <w:lang w:eastAsia="en-US"/>
        </w:rPr>
        <w:t xml:space="preserve">00-1 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F4DBC">
        <w:rPr>
          <w:rFonts w:ascii="Arial" w:eastAsiaTheme="minorHAnsi" w:hAnsi="Arial" w:cs="Arial"/>
          <w:lang w:eastAsia="en-US"/>
        </w:rPr>
        <w:t>Roboty w zakresie różnych nawierzchni</w:t>
      </w:r>
    </w:p>
    <w:p w:rsidR="00405C1A" w:rsidRPr="00CF4DBC" w:rsidRDefault="00405C1A" w:rsidP="00405C1A">
      <w:pPr>
        <w:rPr>
          <w:rFonts w:ascii="Arial" w:eastAsiaTheme="minorHAnsi" w:hAnsi="Arial" w:cs="Arial"/>
          <w:lang w:eastAsia="en-US"/>
        </w:rPr>
      </w:pPr>
      <w:r w:rsidRPr="00CF4DBC">
        <w:rPr>
          <w:rFonts w:ascii="Arial" w:eastAsiaTheme="minorHAnsi" w:hAnsi="Arial" w:cs="Arial"/>
          <w:lang w:eastAsia="en-US"/>
        </w:rPr>
        <w:t>45</w:t>
      </w:r>
      <w:r>
        <w:rPr>
          <w:rFonts w:ascii="Arial" w:eastAsiaTheme="minorHAnsi" w:hAnsi="Arial" w:cs="Arial"/>
          <w:lang w:eastAsia="en-US"/>
        </w:rPr>
        <w:t>.</w:t>
      </w:r>
      <w:r w:rsidRPr="00CF4DBC">
        <w:rPr>
          <w:rFonts w:ascii="Arial" w:eastAsiaTheme="minorHAnsi" w:hAnsi="Arial" w:cs="Arial"/>
          <w:lang w:eastAsia="en-US"/>
        </w:rPr>
        <w:t>23</w:t>
      </w:r>
      <w:r>
        <w:rPr>
          <w:rFonts w:ascii="Arial" w:eastAsiaTheme="minorHAnsi" w:hAnsi="Arial" w:cs="Arial"/>
          <w:lang w:eastAsia="en-US"/>
        </w:rPr>
        <w:t>.</w:t>
      </w:r>
      <w:r w:rsidRPr="00CF4DBC">
        <w:rPr>
          <w:rFonts w:ascii="Arial" w:eastAsiaTheme="minorHAnsi" w:hAnsi="Arial" w:cs="Arial"/>
          <w:lang w:eastAsia="en-US"/>
        </w:rPr>
        <w:t>32</w:t>
      </w:r>
      <w:r>
        <w:rPr>
          <w:rFonts w:ascii="Arial" w:eastAsiaTheme="minorHAnsi" w:hAnsi="Arial" w:cs="Arial"/>
          <w:lang w:eastAsia="en-US"/>
        </w:rPr>
        <w:t>.</w:t>
      </w:r>
      <w:r w:rsidRPr="00CF4DBC">
        <w:rPr>
          <w:rFonts w:ascii="Arial" w:eastAsiaTheme="minorHAnsi" w:hAnsi="Arial" w:cs="Arial"/>
          <w:lang w:eastAsia="en-US"/>
        </w:rPr>
        <w:t xml:space="preserve">51-3 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F4DBC">
        <w:rPr>
          <w:rFonts w:ascii="Arial" w:eastAsiaTheme="minorHAnsi" w:hAnsi="Arial" w:cs="Arial"/>
          <w:lang w:eastAsia="en-US"/>
        </w:rPr>
        <w:t>Wymiana nawierzchni</w:t>
      </w:r>
    </w:p>
    <w:p w:rsidR="00405C1A" w:rsidRDefault="00405C1A" w:rsidP="00405C1A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45.42.10.00-4  Roboty w zakresie stolarki budowlanej</w:t>
      </w:r>
    </w:p>
    <w:p w:rsidR="00405C1A" w:rsidRDefault="00405C1A" w:rsidP="00405C1A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45.41.00.00-4  Tynkowanie</w:t>
      </w:r>
    </w:p>
    <w:p w:rsidR="00FE2A42" w:rsidRDefault="00FE2A42" w:rsidP="00FE2A4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45.32.00.00-6  Roboty izolacyjne</w:t>
      </w:r>
    </w:p>
    <w:p w:rsidR="00405C1A" w:rsidRPr="00E13B14" w:rsidRDefault="00405C1A" w:rsidP="00405C1A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E13B14">
        <w:rPr>
          <w:rFonts w:ascii="Arial" w:eastAsiaTheme="minorHAnsi" w:hAnsi="Arial" w:cs="Arial"/>
          <w:bCs/>
          <w:lang w:eastAsia="en-US"/>
        </w:rPr>
        <w:t>45.43</w:t>
      </w:r>
      <w:r>
        <w:rPr>
          <w:rFonts w:ascii="Arial" w:eastAsiaTheme="minorHAnsi" w:hAnsi="Arial" w:cs="Arial"/>
          <w:bCs/>
          <w:lang w:eastAsia="en-US"/>
        </w:rPr>
        <w:t>.</w:t>
      </w:r>
      <w:r w:rsidRPr="00E13B14">
        <w:rPr>
          <w:rFonts w:ascii="Arial" w:eastAsiaTheme="minorHAnsi" w:hAnsi="Arial" w:cs="Arial"/>
          <w:bCs/>
          <w:lang w:eastAsia="en-US"/>
        </w:rPr>
        <w:t>00</w:t>
      </w:r>
      <w:r>
        <w:rPr>
          <w:rFonts w:ascii="Arial" w:eastAsiaTheme="minorHAnsi" w:hAnsi="Arial" w:cs="Arial"/>
          <w:bCs/>
          <w:lang w:eastAsia="en-US"/>
        </w:rPr>
        <w:t>.</w:t>
      </w:r>
      <w:r w:rsidRPr="00E13B14">
        <w:rPr>
          <w:rFonts w:ascii="Arial" w:eastAsiaTheme="minorHAnsi" w:hAnsi="Arial" w:cs="Arial"/>
          <w:bCs/>
          <w:lang w:eastAsia="en-US"/>
        </w:rPr>
        <w:t xml:space="preserve">00-0 </w:t>
      </w:r>
      <w:r>
        <w:rPr>
          <w:rFonts w:ascii="Arial" w:eastAsiaTheme="minorHAnsi" w:hAnsi="Arial" w:cs="Arial"/>
          <w:bCs/>
          <w:lang w:eastAsia="en-US"/>
        </w:rPr>
        <w:t>.</w:t>
      </w:r>
      <w:r w:rsidRPr="00E13B14">
        <w:rPr>
          <w:rFonts w:ascii="Arial" w:eastAsiaTheme="minorHAnsi" w:hAnsi="Arial" w:cs="Arial"/>
          <w:lang w:eastAsia="en-US"/>
        </w:rPr>
        <w:t>Pokrywanie podłóg i ścian</w:t>
      </w:r>
    </w:p>
    <w:p w:rsidR="00405C1A" w:rsidRDefault="00405C1A" w:rsidP="00405C1A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45.43.10.00-7  Kładzenie płytek</w:t>
      </w:r>
    </w:p>
    <w:p w:rsidR="00405C1A" w:rsidRDefault="00405C1A" w:rsidP="00405C1A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45.43.21.00-5  Kładzenie i wykładanie podłóg</w:t>
      </w:r>
    </w:p>
    <w:p w:rsidR="00405C1A" w:rsidRPr="00E13B14" w:rsidRDefault="00405C1A" w:rsidP="00405C1A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E13B14">
        <w:rPr>
          <w:rFonts w:ascii="Arial" w:eastAsiaTheme="minorHAnsi" w:hAnsi="Arial" w:cs="Arial"/>
          <w:bCs/>
          <w:lang w:eastAsia="en-US"/>
        </w:rPr>
        <w:t>45</w:t>
      </w:r>
      <w:r>
        <w:rPr>
          <w:rFonts w:ascii="Arial" w:eastAsiaTheme="minorHAnsi" w:hAnsi="Arial" w:cs="Arial"/>
          <w:bCs/>
          <w:lang w:eastAsia="en-US"/>
        </w:rPr>
        <w:t>.</w:t>
      </w:r>
      <w:r w:rsidRPr="00E13B14">
        <w:rPr>
          <w:rFonts w:ascii="Arial" w:eastAsiaTheme="minorHAnsi" w:hAnsi="Arial" w:cs="Arial"/>
          <w:bCs/>
          <w:lang w:eastAsia="en-US"/>
        </w:rPr>
        <w:t>44</w:t>
      </w:r>
      <w:r>
        <w:rPr>
          <w:rFonts w:ascii="Arial" w:eastAsiaTheme="minorHAnsi" w:hAnsi="Arial" w:cs="Arial"/>
          <w:bCs/>
          <w:lang w:eastAsia="en-US"/>
        </w:rPr>
        <w:t>.</w:t>
      </w:r>
      <w:r w:rsidRPr="00E13B14">
        <w:rPr>
          <w:rFonts w:ascii="Arial" w:eastAsiaTheme="minorHAnsi" w:hAnsi="Arial" w:cs="Arial"/>
          <w:bCs/>
          <w:lang w:eastAsia="en-US"/>
        </w:rPr>
        <w:t>21</w:t>
      </w:r>
      <w:r>
        <w:rPr>
          <w:rFonts w:ascii="Arial" w:eastAsiaTheme="minorHAnsi" w:hAnsi="Arial" w:cs="Arial"/>
          <w:bCs/>
          <w:lang w:eastAsia="en-US"/>
        </w:rPr>
        <w:t>.</w:t>
      </w:r>
      <w:r w:rsidRPr="00E13B14">
        <w:rPr>
          <w:rFonts w:ascii="Arial" w:eastAsiaTheme="minorHAnsi" w:hAnsi="Arial" w:cs="Arial"/>
          <w:bCs/>
          <w:lang w:eastAsia="en-US"/>
        </w:rPr>
        <w:t>00-8</w:t>
      </w:r>
      <w:r w:rsidRPr="00E13B14">
        <w:rPr>
          <w:rFonts w:ascii="Arial" w:eastAsiaTheme="minorHAnsi" w:hAnsi="Arial" w:cs="Arial"/>
          <w:b/>
          <w:bCs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E13B14">
        <w:rPr>
          <w:rFonts w:ascii="Arial" w:eastAsiaTheme="minorHAnsi" w:hAnsi="Arial" w:cs="Arial"/>
          <w:lang w:eastAsia="en-US"/>
        </w:rPr>
        <w:t>Roboty malarskie</w:t>
      </w:r>
    </w:p>
    <w:p w:rsidR="00405C1A" w:rsidRDefault="00405C1A" w:rsidP="00405C1A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45.26.00.00-7  Roboty w zakresie wykonywania pokryć i konstrukcji dachowych i inne </w:t>
      </w:r>
    </w:p>
    <w:p w:rsidR="00405C1A" w:rsidRDefault="00405C1A" w:rsidP="00405C1A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                       podobne roboty specjalistyczne</w:t>
      </w:r>
    </w:p>
    <w:p w:rsidR="00405C1A" w:rsidRDefault="00405C1A" w:rsidP="00405C1A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45.33.11.00-7  Instalowanie centralnego ogrzewania</w:t>
      </w:r>
    </w:p>
    <w:p w:rsidR="00405C1A" w:rsidRDefault="00405C1A" w:rsidP="00405C1A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45.33.00.00-9  Hydraulika i roboty sanitarne</w:t>
      </w:r>
    </w:p>
    <w:p w:rsidR="00405C1A" w:rsidRDefault="00405C1A" w:rsidP="00405C1A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45.33.12.00-8  Instalowanie urządzeń wentylacyjnych i klimatyzacyjnych</w:t>
      </w:r>
    </w:p>
    <w:p w:rsidR="00405C1A" w:rsidRDefault="00405C1A" w:rsidP="00405C1A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45.33.00.00-9  Roboty instalacyjne wodno-kanalizacyjne i sanitarne</w:t>
      </w:r>
    </w:p>
    <w:p w:rsidR="00405C1A" w:rsidRDefault="00405C1A" w:rsidP="00405C1A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45.30.00.00-0  Roboty budowlane w zakresie instalacji budowlanych</w:t>
      </w:r>
    </w:p>
    <w:p w:rsidR="00405C1A" w:rsidRDefault="00405C1A" w:rsidP="00405C1A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45.23.11.00-3  Roboty w zakresie instalacji elektrycznych</w:t>
      </w:r>
    </w:p>
    <w:p w:rsidR="00405C1A" w:rsidRDefault="00405C1A" w:rsidP="00405C1A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45.31.10.00-0  Roboty w zakresie okablowania oraz instalacji elektrycznych</w:t>
      </w:r>
    </w:p>
    <w:p w:rsidR="00405C1A" w:rsidRDefault="00405C1A" w:rsidP="00405C1A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45.31.23.11-0  Montaż instalacji piorunochronnej</w:t>
      </w:r>
    </w:p>
    <w:p w:rsidR="00405C1A" w:rsidRDefault="00405C1A" w:rsidP="00405C1A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45.26.21.20-8  Wznoszenie rusztowań</w:t>
      </w:r>
    </w:p>
    <w:p w:rsidR="00405C1A" w:rsidRDefault="00405C1A" w:rsidP="00D42F65">
      <w:pPr>
        <w:ind w:left="1417" w:hanging="1417"/>
        <w:rPr>
          <w:rFonts w:ascii="Arial" w:hAnsi="Arial" w:cs="Arial"/>
          <w:sz w:val="22"/>
          <w:szCs w:val="22"/>
        </w:rPr>
      </w:pPr>
    </w:p>
    <w:p w:rsidR="00405C1A" w:rsidRDefault="00405C1A" w:rsidP="00D42F65">
      <w:pPr>
        <w:ind w:left="1417" w:hanging="1417"/>
        <w:rPr>
          <w:rFonts w:ascii="Arial" w:hAnsi="Arial" w:cs="Arial"/>
          <w:sz w:val="22"/>
          <w:szCs w:val="22"/>
        </w:rPr>
      </w:pPr>
    </w:p>
    <w:p w:rsidR="00FE5361" w:rsidRPr="00FE5361" w:rsidRDefault="00FE5361" w:rsidP="00FE536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D42F65">
        <w:rPr>
          <w:rFonts w:ascii="Arial" w:hAnsi="Arial" w:cs="Arial"/>
        </w:rPr>
        <w:t xml:space="preserve">             </w:t>
      </w:r>
      <w:r w:rsidRPr="00FE5361">
        <w:rPr>
          <w:b/>
          <w:sz w:val="28"/>
          <w:szCs w:val="28"/>
        </w:rPr>
        <w:t>Zatwierdzam:</w:t>
      </w:r>
    </w:p>
    <w:p w:rsidR="00FE5361" w:rsidRPr="00FE5361" w:rsidRDefault="00FE5361" w:rsidP="00FE5361"/>
    <w:p w:rsidR="00FE5361" w:rsidRPr="00FE5361" w:rsidRDefault="00FE5361" w:rsidP="00FE5361"/>
    <w:p w:rsidR="00FE5361" w:rsidRPr="00FE5361" w:rsidRDefault="00FE5361" w:rsidP="00FE5361"/>
    <w:p w:rsidR="00FE5361" w:rsidRPr="00FE5361" w:rsidRDefault="00FE5361" w:rsidP="00FE5361"/>
    <w:p w:rsidR="00FE5361" w:rsidRPr="00FE5361" w:rsidRDefault="00FE5361" w:rsidP="00FE5361"/>
    <w:p w:rsidR="00FE5361" w:rsidRPr="00FE5361" w:rsidRDefault="00FE5361" w:rsidP="00FE5361">
      <w:pPr>
        <w:jc w:val="center"/>
      </w:pPr>
      <w:r w:rsidRPr="00FE5361">
        <w:t>Wieluń, lipiec.2017r.</w:t>
      </w:r>
    </w:p>
    <w:p w:rsidR="00EE77DC" w:rsidRDefault="00EE77DC" w:rsidP="00FE536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E77DC" w:rsidRDefault="00EE77DC" w:rsidP="00FE536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E77DC" w:rsidRDefault="00EE77DC" w:rsidP="00FE536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E0C97" w:rsidRDefault="003E0C97" w:rsidP="00FE536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E77DC" w:rsidRDefault="00EE77DC" w:rsidP="00FE536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DD2C2C" w:rsidRDefault="00FE5361" w:rsidP="00FE536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SPIS TREŚCI</w:t>
      </w:r>
    </w:p>
    <w:p w:rsidR="00FE5361" w:rsidRDefault="00FE536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E5361" w:rsidRDefault="00E45853" w:rsidP="00E4585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D5A4C">
        <w:rPr>
          <w:rFonts w:eastAsiaTheme="minorHAnsi"/>
          <w:b/>
          <w:lang w:eastAsia="en-US"/>
        </w:rPr>
        <w:t>I</w:t>
      </w:r>
      <w:r>
        <w:rPr>
          <w:rFonts w:eastAsiaTheme="minorHAnsi"/>
          <w:lang w:eastAsia="en-US"/>
        </w:rPr>
        <w:t xml:space="preserve"> . </w:t>
      </w:r>
      <w:r w:rsidRPr="00BE1D6E">
        <w:rPr>
          <w:rFonts w:eastAsiaTheme="minorHAnsi"/>
          <w:b/>
          <w:bCs/>
          <w:lang w:eastAsia="en-US"/>
        </w:rPr>
        <w:t>SZCZEGÓŁOWA SPECYFIKACJA TECHNICZNA</w:t>
      </w:r>
      <w:r>
        <w:rPr>
          <w:rFonts w:eastAsiaTheme="minorHAnsi"/>
          <w:b/>
          <w:bCs/>
          <w:lang w:eastAsia="en-US"/>
        </w:rPr>
        <w:t xml:space="preserve"> - WYMAGANIA  OGÓLNE………….3</w:t>
      </w:r>
    </w:p>
    <w:p w:rsidR="00ED5A4C" w:rsidRPr="00ED5A4C" w:rsidRDefault="00ED5A4C" w:rsidP="00E45853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</w:t>
      </w:r>
    </w:p>
    <w:p w:rsidR="00C425DC" w:rsidRDefault="00E45853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</w:t>
      </w:r>
      <w:r w:rsidR="00C425DC" w:rsidRPr="00C425DC">
        <w:rPr>
          <w:rFonts w:eastAsiaTheme="minorHAnsi"/>
          <w:b/>
          <w:bCs/>
          <w:lang w:eastAsia="en-US"/>
        </w:rPr>
        <w:t xml:space="preserve">ST 00. </w:t>
      </w:r>
      <w:r>
        <w:rPr>
          <w:rFonts w:eastAsiaTheme="minorHAnsi"/>
          <w:b/>
          <w:bCs/>
          <w:lang w:eastAsia="en-US"/>
        </w:rPr>
        <w:t xml:space="preserve">  </w:t>
      </w:r>
      <w:r w:rsidR="00C425DC" w:rsidRPr="00C425DC">
        <w:rPr>
          <w:rFonts w:eastAsiaTheme="minorHAnsi"/>
          <w:b/>
          <w:bCs/>
          <w:lang w:eastAsia="en-US"/>
        </w:rPr>
        <w:t xml:space="preserve">WYMAGANIA OGÓLNE </w:t>
      </w:r>
      <w:r>
        <w:rPr>
          <w:rFonts w:eastAsiaTheme="minorHAnsi"/>
          <w:b/>
          <w:bCs/>
          <w:lang w:eastAsia="en-US"/>
        </w:rPr>
        <w:t>.</w:t>
      </w:r>
      <w:r w:rsidR="00C425DC" w:rsidRPr="00C425DC">
        <w:rPr>
          <w:rFonts w:eastAsiaTheme="minorHAnsi"/>
          <w:b/>
          <w:bCs/>
          <w:lang w:eastAsia="en-US"/>
        </w:rPr>
        <w:t>................................................................................................ 3</w:t>
      </w:r>
    </w:p>
    <w:p w:rsidR="00ED5A4C" w:rsidRDefault="00ED5A4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ED5A4C" w:rsidRDefault="00ED5A4C" w:rsidP="00ED5A4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II. </w:t>
      </w:r>
      <w:r w:rsidRPr="00BE1D6E">
        <w:rPr>
          <w:rFonts w:eastAsiaTheme="minorHAnsi"/>
          <w:b/>
          <w:bCs/>
          <w:lang w:eastAsia="en-US"/>
        </w:rPr>
        <w:t>SZCZEGÓŁOWA SPECYFIKACJA TECHNICZNA</w:t>
      </w:r>
      <w:r>
        <w:rPr>
          <w:rFonts w:eastAsiaTheme="minorHAnsi"/>
          <w:b/>
          <w:bCs/>
          <w:lang w:eastAsia="en-US"/>
        </w:rPr>
        <w:t xml:space="preserve"> - </w:t>
      </w:r>
      <w:r w:rsidRPr="00BE1D6E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ROBOTY OGÓLNOBUDOWLANE </w:t>
      </w:r>
    </w:p>
    <w:p w:rsidR="00ED5A4C" w:rsidRDefault="00ED5A4C" w:rsidP="00ED5A4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I MONTAŻOWE ………………………………………………………………………………….</w:t>
      </w:r>
      <w:r w:rsidR="007F21EF">
        <w:rPr>
          <w:rFonts w:eastAsiaTheme="minorHAnsi"/>
          <w:b/>
          <w:bCs/>
          <w:lang w:eastAsia="en-US"/>
        </w:rPr>
        <w:t>15</w:t>
      </w:r>
    </w:p>
    <w:p w:rsidR="00ED5A4C" w:rsidRPr="00ED5A4C" w:rsidRDefault="00ED5A4C" w:rsidP="00ED5A4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3743B5" w:rsidRDefault="00E45853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ST 01.   </w:t>
      </w:r>
      <w:r w:rsidR="00C425DC" w:rsidRPr="00C425DC">
        <w:rPr>
          <w:rFonts w:eastAsiaTheme="minorHAnsi"/>
          <w:b/>
          <w:bCs/>
          <w:lang w:eastAsia="en-US"/>
        </w:rPr>
        <w:t>UKŁADANIE POSADZEK...............................................................................................</w:t>
      </w:r>
      <w:r w:rsidR="007F21EF">
        <w:rPr>
          <w:rFonts w:eastAsiaTheme="minorHAnsi"/>
          <w:b/>
          <w:bCs/>
          <w:lang w:eastAsia="en-US"/>
        </w:rPr>
        <w:t>15</w:t>
      </w:r>
    </w:p>
    <w:p w:rsidR="00C425DC" w:rsidRPr="003743B5" w:rsidRDefault="00E45853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743B5">
        <w:rPr>
          <w:rFonts w:eastAsiaTheme="minorHAnsi"/>
          <w:b/>
          <w:bCs/>
          <w:lang w:eastAsia="en-US"/>
        </w:rPr>
        <w:t xml:space="preserve">     ST 02.   </w:t>
      </w:r>
      <w:r w:rsidR="00C425DC" w:rsidRPr="003743B5">
        <w:rPr>
          <w:rFonts w:eastAsiaTheme="minorHAnsi"/>
          <w:b/>
          <w:bCs/>
          <w:lang w:eastAsia="en-US"/>
        </w:rPr>
        <w:t>UKŁADANIE GLAZURY NA ŚCIANACH</w:t>
      </w:r>
      <w:r w:rsidRPr="003743B5">
        <w:rPr>
          <w:rFonts w:eastAsiaTheme="minorHAnsi"/>
          <w:b/>
          <w:bCs/>
          <w:lang w:eastAsia="en-US"/>
        </w:rPr>
        <w:t>…….</w:t>
      </w:r>
      <w:r w:rsidR="00C425DC" w:rsidRPr="003743B5">
        <w:rPr>
          <w:rFonts w:eastAsiaTheme="minorHAnsi"/>
          <w:b/>
          <w:bCs/>
          <w:lang w:eastAsia="en-US"/>
        </w:rPr>
        <w:t>...........................................................</w:t>
      </w:r>
      <w:r w:rsidR="003743B5">
        <w:rPr>
          <w:rFonts w:eastAsiaTheme="minorHAnsi"/>
          <w:b/>
          <w:bCs/>
          <w:lang w:eastAsia="en-US"/>
        </w:rPr>
        <w:t>17</w:t>
      </w:r>
    </w:p>
    <w:p w:rsidR="00C425DC" w:rsidRPr="003743B5" w:rsidRDefault="00E45853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743B5">
        <w:rPr>
          <w:rFonts w:eastAsiaTheme="minorHAnsi"/>
          <w:b/>
          <w:bCs/>
          <w:lang w:eastAsia="en-US"/>
        </w:rPr>
        <w:t xml:space="preserve">     ST 03.   </w:t>
      </w:r>
      <w:r w:rsidR="00C425DC" w:rsidRPr="003743B5">
        <w:rPr>
          <w:rFonts w:eastAsiaTheme="minorHAnsi"/>
          <w:b/>
          <w:bCs/>
          <w:lang w:eastAsia="en-US"/>
        </w:rPr>
        <w:t>MONTAŻ DRZWI DREWNIANYCH.............................................................................</w:t>
      </w:r>
      <w:r w:rsidR="003743B5">
        <w:rPr>
          <w:rFonts w:eastAsiaTheme="minorHAnsi"/>
          <w:b/>
          <w:bCs/>
          <w:lang w:eastAsia="en-US"/>
        </w:rPr>
        <w:t>19</w:t>
      </w:r>
    </w:p>
    <w:p w:rsidR="00C425DC" w:rsidRPr="003743B5" w:rsidRDefault="00E45853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743B5">
        <w:rPr>
          <w:rFonts w:eastAsiaTheme="minorHAnsi"/>
          <w:b/>
          <w:bCs/>
          <w:lang w:eastAsia="en-US"/>
        </w:rPr>
        <w:t xml:space="preserve">     ST 04.   </w:t>
      </w:r>
      <w:r w:rsidR="00C425DC" w:rsidRPr="003743B5">
        <w:rPr>
          <w:rFonts w:eastAsiaTheme="minorHAnsi"/>
          <w:b/>
          <w:bCs/>
          <w:lang w:eastAsia="en-US"/>
        </w:rPr>
        <w:t>ROBOTY MALARSKIE</w:t>
      </w:r>
      <w:r w:rsidR="00373AFB" w:rsidRPr="003743B5">
        <w:rPr>
          <w:rFonts w:eastAsiaTheme="minorHAnsi"/>
          <w:b/>
          <w:bCs/>
          <w:lang w:eastAsia="en-US"/>
        </w:rPr>
        <w:t xml:space="preserve"> </w:t>
      </w:r>
      <w:r w:rsidR="00C425DC" w:rsidRPr="003743B5">
        <w:rPr>
          <w:rFonts w:eastAsiaTheme="minorHAnsi"/>
          <w:b/>
          <w:bCs/>
          <w:lang w:eastAsia="en-US"/>
        </w:rPr>
        <w:t>....................................................................</w:t>
      </w:r>
      <w:r w:rsidR="003743B5">
        <w:rPr>
          <w:rFonts w:eastAsiaTheme="minorHAnsi"/>
          <w:b/>
          <w:bCs/>
          <w:lang w:eastAsia="en-US"/>
        </w:rPr>
        <w:t>.............................. 20</w:t>
      </w:r>
    </w:p>
    <w:p w:rsidR="00C425DC" w:rsidRPr="003743B5" w:rsidRDefault="00E45853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743B5">
        <w:rPr>
          <w:rFonts w:eastAsiaTheme="minorHAnsi"/>
          <w:b/>
          <w:bCs/>
          <w:lang w:eastAsia="en-US"/>
        </w:rPr>
        <w:t xml:space="preserve">     ST 0</w:t>
      </w:r>
      <w:r w:rsidR="00FE2A42">
        <w:rPr>
          <w:rFonts w:eastAsiaTheme="minorHAnsi"/>
          <w:b/>
          <w:bCs/>
          <w:lang w:eastAsia="en-US"/>
        </w:rPr>
        <w:t>5</w:t>
      </w:r>
      <w:r w:rsidRPr="003743B5">
        <w:rPr>
          <w:rFonts w:eastAsiaTheme="minorHAnsi"/>
          <w:b/>
          <w:bCs/>
          <w:lang w:eastAsia="en-US"/>
        </w:rPr>
        <w:t xml:space="preserve">.   </w:t>
      </w:r>
      <w:r w:rsidR="00C425DC" w:rsidRPr="003743B5">
        <w:rPr>
          <w:rFonts w:eastAsiaTheme="minorHAnsi"/>
          <w:b/>
          <w:bCs/>
          <w:lang w:eastAsia="en-US"/>
        </w:rPr>
        <w:t>ROBOTY ZIEMNE.......................................................................................................</w:t>
      </w:r>
      <w:r w:rsidR="00FE2A42">
        <w:rPr>
          <w:rFonts w:eastAsiaTheme="minorHAnsi"/>
          <w:b/>
          <w:bCs/>
          <w:lang w:eastAsia="en-US"/>
        </w:rPr>
        <w:t xml:space="preserve">..... </w:t>
      </w:r>
      <w:r w:rsidR="003743B5">
        <w:rPr>
          <w:rFonts w:eastAsiaTheme="minorHAnsi"/>
          <w:b/>
          <w:bCs/>
          <w:lang w:eastAsia="en-US"/>
        </w:rPr>
        <w:t>2</w:t>
      </w:r>
      <w:r w:rsidR="00FE2A42">
        <w:rPr>
          <w:rFonts w:eastAsiaTheme="minorHAnsi"/>
          <w:b/>
          <w:bCs/>
          <w:lang w:eastAsia="en-US"/>
        </w:rPr>
        <w:t>2</w:t>
      </w:r>
    </w:p>
    <w:p w:rsidR="00C425DC" w:rsidRPr="003743B5" w:rsidRDefault="00E45853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743B5">
        <w:rPr>
          <w:rFonts w:eastAsiaTheme="minorHAnsi"/>
          <w:b/>
          <w:bCs/>
          <w:lang w:eastAsia="en-US"/>
        </w:rPr>
        <w:t xml:space="preserve">     ST 0</w:t>
      </w:r>
      <w:r w:rsidR="00FE2A42">
        <w:rPr>
          <w:rFonts w:eastAsiaTheme="minorHAnsi"/>
          <w:b/>
          <w:bCs/>
          <w:lang w:eastAsia="en-US"/>
        </w:rPr>
        <w:t>6</w:t>
      </w:r>
      <w:r w:rsidRPr="003743B5">
        <w:rPr>
          <w:rFonts w:eastAsiaTheme="minorHAnsi"/>
          <w:b/>
          <w:bCs/>
          <w:lang w:eastAsia="en-US"/>
        </w:rPr>
        <w:t xml:space="preserve">.   </w:t>
      </w:r>
      <w:r w:rsidR="00C425DC" w:rsidRPr="003743B5">
        <w:rPr>
          <w:rFonts w:eastAsiaTheme="minorHAnsi"/>
          <w:b/>
          <w:bCs/>
          <w:lang w:eastAsia="en-US"/>
        </w:rPr>
        <w:t>IZOLACJE...........................................................................................................................</w:t>
      </w:r>
      <w:r w:rsidR="007F21EF">
        <w:rPr>
          <w:rFonts w:eastAsiaTheme="minorHAnsi"/>
          <w:b/>
          <w:bCs/>
          <w:lang w:eastAsia="en-US"/>
        </w:rPr>
        <w:t>27</w:t>
      </w:r>
    </w:p>
    <w:p w:rsidR="00C425DC" w:rsidRPr="003743B5" w:rsidRDefault="00E45853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743B5">
        <w:rPr>
          <w:rFonts w:eastAsiaTheme="minorHAnsi"/>
          <w:b/>
          <w:bCs/>
          <w:lang w:eastAsia="en-US"/>
        </w:rPr>
        <w:t xml:space="preserve">     ST 0</w:t>
      </w:r>
      <w:r w:rsidR="00FE2A42">
        <w:rPr>
          <w:rFonts w:eastAsiaTheme="minorHAnsi"/>
          <w:b/>
          <w:bCs/>
          <w:lang w:eastAsia="en-US"/>
        </w:rPr>
        <w:t>7</w:t>
      </w:r>
      <w:r w:rsidRPr="003743B5">
        <w:rPr>
          <w:rFonts w:eastAsiaTheme="minorHAnsi"/>
          <w:b/>
          <w:bCs/>
          <w:lang w:eastAsia="en-US"/>
        </w:rPr>
        <w:t xml:space="preserve">.   </w:t>
      </w:r>
      <w:r w:rsidR="00C425DC" w:rsidRPr="003743B5">
        <w:rPr>
          <w:rFonts w:eastAsiaTheme="minorHAnsi"/>
          <w:b/>
          <w:bCs/>
          <w:lang w:eastAsia="en-US"/>
        </w:rPr>
        <w:t>POKRYCIA DACHOWE I OBRÓBKI BLACHARSKIE</w:t>
      </w:r>
      <w:r w:rsidRPr="003743B5">
        <w:rPr>
          <w:rFonts w:eastAsiaTheme="minorHAnsi"/>
          <w:b/>
          <w:bCs/>
          <w:lang w:eastAsia="en-US"/>
        </w:rPr>
        <w:t xml:space="preserve"> </w:t>
      </w:r>
      <w:r w:rsidR="00C425DC" w:rsidRPr="003743B5">
        <w:rPr>
          <w:rFonts w:eastAsiaTheme="minorHAnsi"/>
          <w:b/>
          <w:bCs/>
          <w:lang w:eastAsia="en-US"/>
        </w:rPr>
        <w:t>.............</w:t>
      </w:r>
      <w:r w:rsidR="003743B5">
        <w:rPr>
          <w:rFonts w:eastAsiaTheme="minorHAnsi"/>
          <w:b/>
          <w:bCs/>
          <w:lang w:eastAsia="en-US"/>
        </w:rPr>
        <w:t xml:space="preserve">............................... </w:t>
      </w:r>
      <w:r w:rsidR="007F21EF">
        <w:rPr>
          <w:rFonts w:eastAsiaTheme="minorHAnsi"/>
          <w:b/>
          <w:bCs/>
          <w:lang w:eastAsia="en-US"/>
        </w:rPr>
        <w:t>33</w:t>
      </w:r>
    </w:p>
    <w:p w:rsidR="00C425DC" w:rsidRPr="003743B5" w:rsidRDefault="00E45853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743B5">
        <w:rPr>
          <w:rFonts w:eastAsiaTheme="minorHAnsi"/>
          <w:b/>
          <w:bCs/>
          <w:lang w:eastAsia="en-US"/>
        </w:rPr>
        <w:t xml:space="preserve">     ST 0</w:t>
      </w:r>
      <w:r w:rsidR="00FE2A42">
        <w:rPr>
          <w:rFonts w:eastAsiaTheme="minorHAnsi"/>
          <w:b/>
          <w:bCs/>
          <w:lang w:eastAsia="en-US"/>
        </w:rPr>
        <w:t>8</w:t>
      </w:r>
      <w:r w:rsidRPr="003743B5">
        <w:rPr>
          <w:rFonts w:eastAsiaTheme="minorHAnsi"/>
          <w:b/>
          <w:bCs/>
          <w:lang w:eastAsia="en-US"/>
        </w:rPr>
        <w:t xml:space="preserve">.   </w:t>
      </w:r>
      <w:r w:rsidR="00C425DC" w:rsidRPr="003743B5">
        <w:rPr>
          <w:rFonts w:eastAsiaTheme="minorHAnsi"/>
          <w:b/>
          <w:bCs/>
          <w:lang w:eastAsia="en-US"/>
        </w:rPr>
        <w:t>NAWIERZCHNIE Z KOSTKI BRUKOWEJ BETONOWEJ.......................................</w:t>
      </w:r>
      <w:r w:rsidR="007F21EF">
        <w:rPr>
          <w:rFonts w:eastAsiaTheme="minorHAnsi"/>
          <w:b/>
          <w:bCs/>
          <w:lang w:eastAsia="en-US"/>
        </w:rPr>
        <w:t>36</w:t>
      </w:r>
      <w:r w:rsidR="003743B5">
        <w:rPr>
          <w:rFonts w:eastAsiaTheme="minorHAnsi"/>
          <w:b/>
          <w:bCs/>
          <w:lang w:eastAsia="en-US"/>
        </w:rPr>
        <w:t xml:space="preserve"> </w:t>
      </w:r>
    </w:p>
    <w:p w:rsidR="00ED5A4C" w:rsidRPr="003743B5" w:rsidRDefault="00ED5A4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743B5">
        <w:rPr>
          <w:rFonts w:eastAsiaTheme="minorHAnsi"/>
          <w:b/>
          <w:bCs/>
          <w:lang w:eastAsia="en-US"/>
        </w:rPr>
        <w:t xml:space="preserve">     </w:t>
      </w:r>
    </w:p>
    <w:p w:rsidR="00373AFB" w:rsidRPr="003743B5" w:rsidRDefault="00ED5A4C" w:rsidP="00373AF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743B5">
        <w:rPr>
          <w:rFonts w:eastAsiaTheme="minorHAnsi"/>
          <w:b/>
          <w:bCs/>
          <w:lang w:eastAsia="en-US"/>
        </w:rPr>
        <w:t xml:space="preserve">III. </w:t>
      </w:r>
      <w:r w:rsidR="00EE77DC" w:rsidRPr="003743B5">
        <w:rPr>
          <w:rFonts w:eastAsiaTheme="minorHAnsi"/>
          <w:b/>
          <w:bCs/>
          <w:lang w:eastAsia="en-US"/>
        </w:rPr>
        <w:t xml:space="preserve"> </w:t>
      </w:r>
      <w:r w:rsidR="00373AFB" w:rsidRPr="003743B5">
        <w:rPr>
          <w:rFonts w:eastAsiaTheme="minorHAnsi"/>
          <w:b/>
          <w:bCs/>
          <w:lang w:eastAsia="en-US"/>
        </w:rPr>
        <w:t xml:space="preserve">SZCZEGÓŁOWA SPECYFIKACJA TECHNICZNA -   INSTALACJE  SANITARNE </w:t>
      </w:r>
    </w:p>
    <w:p w:rsidR="00ED5A4C" w:rsidRPr="003743B5" w:rsidRDefault="00373AFB" w:rsidP="00373AF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743B5">
        <w:rPr>
          <w:rFonts w:eastAsiaTheme="minorHAnsi"/>
          <w:b/>
          <w:bCs/>
          <w:lang w:eastAsia="en-US"/>
        </w:rPr>
        <w:t xml:space="preserve">       </w:t>
      </w:r>
      <w:r w:rsidR="00EE77DC" w:rsidRPr="003743B5">
        <w:rPr>
          <w:rFonts w:eastAsiaTheme="minorHAnsi"/>
          <w:b/>
          <w:bCs/>
          <w:lang w:eastAsia="en-US"/>
        </w:rPr>
        <w:t xml:space="preserve"> </w:t>
      </w:r>
      <w:r w:rsidRPr="003743B5">
        <w:rPr>
          <w:rFonts w:eastAsiaTheme="minorHAnsi"/>
          <w:b/>
          <w:bCs/>
          <w:lang w:eastAsia="en-US"/>
        </w:rPr>
        <w:t>i  GRZEWCZE</w:t>
      </w:r>
      <w:r w:rsidR="00EE77DC" w:rsidRPr="003743B5">
        <w:rPr>
          <w:rFonts w:eastAsiaTheme="minorHAnsi"/>
          <w:b/>
          <w:bCs/>
          <w:lang w:eastAsia="en-US"/>
        </w:rPr>
        <w:t>…</w:t>
      </w:r>
      <w:r w:rsidRPr="003743B5">
        <w:rPr>
          <w:rFonts w:eastAsiaTheme="minorHAnsi"/>
          <w:b/>
          <w:bCs/>
          <w:lang w:eastAsia="en-US"/>
        </w:rPr>
        <w:t>…………………………………………………………………………………</w:t>
      </w:r>
      <w:r w:rsidR="00FE2A42">
        <w:rPr>
          <w:rFonts w:eastAsiaTheme="minorHAnsi"/>
          <w:b/>
          <w:bCs/>
          <w:lang w:eastAsia="en-US"/>
        </w:rPr>
        <w:t>41</w:t>
      </w:r>
    </w:p>
    <w:p w:rsidR="00373AFB" w:rsidRPr="003743B5" w:rsidRDefault="00373AFB" w:rsidP="00373AF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12"/>
          <w:szCs w:val="12"/>
          <w:lang w:eastAsia="en-US"/>
        </w:rPr>
      </w:pPr>
    </w:p>
    <w:p w:rsidR="00373AFB" w:rsidRPr="003743B5" w:rsidRDefault="00373AFB" w:rsidP="00373AF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743B5">
        <w:rPr>
          <w:rFonts w:eastAsiaTheme="minorHAnsi"/>
          <w:b/>
          <w:bCs/>
          <w:lang w:eastAsia="en-US"/>
        </w:rPr>
        <w:t xml:space="preserve">      ST </w:t>
      </w:r>
      <w:r w:rsidR="00FE2A42">
        <w:rPr>
          <w:rFonts w:eastAsiaTheme="minorHAnsi"/>
          <w:b/>
          <w:bCs/>
          <w:lang w:eastAsia="en-US"/>
        </w:rPr>
        <w:t>09</w:t>
      </w:r>
      <w:r w:rsidRPr="003743B5">
        <w:rPr>
          <w:rFonts w:eastAsiaTheme="minorHAnsi"/>
          <w:b/>
          <w:bCs/>
          <w:lang w:eastAsia="en-US"/>
        </w:rPr>
        <w:t>. WEWNĘTRZNA INSTALACJA WOD – KAN.  I CWU……………………………….</w:t>
      </w:r>
      <w:r w:rsidR="007F21EF">
        <w:rPr>
          <w:rFonts w:eastAsiaTheme="minorHAnsi"/>
          <w:b/>
          <w:bCs/>
          <w:lang w:eastAsia="en-US"/>
        </w:rPr>
        <w:t>42</w:t>
      </w:r>
    </w:p>
    <w:p w:rsidR="00EE77DC" w:rsidRPr="003743B5" w:rsidRDefault="00EE77DC" w:rsidP="00EE77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743B5">
        <w:rPr>
          <w:rFonts w:eastAsiaTheme="minorHAnsi"/>
          <w:b/>
          <w:bCs/>
          <w:lang w:eastAsia="en-US"/>
        </w:rPr>
        <w:t xml:space="preserve">      ST 1</w:t>
      </w:r>
      <w:r w:rsidR="007F21EF">
        <w:rPr>
          <w:rFonts w:eastAsiaTheme="minorHAnsi"/>
          <w:b/>
          <w:bCs/>
          <w:lang w:eastAsia="en-US"/>
        </w:rPr>
        <w:t>0</w:t>
      </w:r>
      <w:r w:rsidRPr="003743B5">
        <w:rPr>
          <w:rFonts w:eastAsiaTheme="minorHAnsi"/>
          <w:b/>
          <w:bCs/>
          <w:lang w:eastAsia="en-US"/>
        </w:rPr>
        <w:t>.  INSTALACJA CO i CT …….…………………………………………………………….</w:t>
      </w:r>
      <w:r w:rsidR="007F21EF">
        <w:rPr>
          <w:rFonts w:eastAsiaTheme="minorHAnsi"/>
          <w:b/>
          <w:bCs/>
          <w:lang w:eastAsia="en-US"/>
        </w:rPr>
        <w:t>44</w:t>
      </w:r>
    </w:p>
    <w:p w:rsidR="00DD2C2C" w:rsidRPr="003743B5" w:rsidRDefault="00EE77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743B5">
        <w:rPr>
          <w:rFonts w:eastAsiaTheme="minorHAnsi"/>
          <w:b/>
          <w:bCs/>
          <w:lang w:eastAsia="en-US"/>
        </w:rPr>
        <w:t xml:space="preserve">      ST 1</w:t>
      </w:r>
      <w:r w:rsidR="007F21EF">
        <w:rPr>
          <w:rFonts w:eastAsiaTheme="minorHAnsi"/>
          <w:b/>
          <w:bCs/>
          <w:lang w:eastAsia="en-US"/>
        </w:rPr>
        <w:t>1</w:t>
      </w:r>
      <w:r w:rsidRPr="003743B5">
        <w:rPr>
          <w:rFonts w:eastAsiaTheme="minorHAnsi"/>
          <w:b/>
          <w:bCs/>
          <w:lang w:eastAsia="en-US"/>
        </w:rPr>
        <w:t>.  WENTYLACJA …………………………………………………………………………...</w:t>
      </w:r>
      <w:r w:rsidR="007F21EF">
        <w:rPr>
          <w:rFonts w:eastAsiaTheme="minorHAnsi"/>
          <w:b/>
          <w:bCs/>
          <w:lang w:eastAsia="en-US"/>
        </w:rPr>
        <w:t>45</w:t>
      </w:r>
    </w:p>
    <w:p w:rsidR="00ED5A4C" w:rsidRPr="003743B5" w:rsidRDefault="00EE77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743B5">
        <w:rPr>
          <w:rFonts w:eastAsiaTheme="minorHAnsi"/>
          <w:b/>
          <w:bCs/>
          <w:lang w:eastAsia="en-US"/>
        </w:rPr>
        <w:t xml:space="preserve">      ST 1</w:t>
      </w:r>
      <w:r w:rsidR="007F21EF">
        <w:rPr>
          <w:rFonts w:eastAsiaTheme="minorHAnsi"/>
          <w:b/>
          <w:bCs/>
          <w:lang w:eastAsia="en-US"/>
        </w:rPr>
        <w:t>2</w:t>
      </w:r>
      <w:r w:rsidRPr="003743B5">
        <w:rPr>
          <w:rFonts w:eastAsiaTheme="minorHAnsi"/>
          <w:b/>
          <w:bCs/>
          <w:lang w:eastAsia="en-US"/>
        </w:rPr>
        <w:t>.  KOTŁOWNIA NA PALIWO  STAŁE …………………………………………………..</w:t>
      </w:r>
      <w:r w:rsidR="007F21EF">
        <w:rPr>
          <w:rFonts w:eastAsiaTheme="minorHAnsi"/>
          <w:b/>
          <w:bCs/>
          <w:lang w:eastAsia="en-US"/>
        </w:rPr>
        <w:t>46</w:t>
      </w:r>
    </w:p>
    <w:p w:rsidR="00D42F65" w:rsidRPr="003743B5" w:rsidRDefault="00D42F65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EE77DC" w:rsidRPr="003743B5" w:rsidRDefault="00EE77DC" w:rsidP="00EE77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743B5">
        <w:rPr>
          <w:rFonts w:eastAsiaTheme="minorHAnsi"/>
          <w:b/>
          <w:bCs/>
          <w:lang w:eastAsia="en-US"/>
        </w:rPr>
        <w:t>IV.  SZCZEGÓŁOWA SPECYFIKACJA TECHNICZNA - INSTALACJA O</w:t>
      </w:r>
      <w:r w:rsidRPr="003743B5">
        <w:rPr>
          <w:rFonts w:eastAsiaTheme="minorHAnsi"/>
          <w:lang w:eastAsia="en-US"/>
        </w:rPr>
        <w:t>Ś</w:t>
      </w:r>
      <w:r w:rsidRPr="003743B5">
        <w:rPr>
          <w:rFonts w:eastAsiaTheme="minorHAnsi"/>
          <w:b/>
          <w:bCs/>
          <w:lang w:eastAsia="en-US"/>
        </w:rPr>
        <w:t>WIETLENIOWA</w:t>
      </w:r>
    </w:p>
    <w:p w:rsidR="00D42F65" w:rsidRPr="003743B5" w:rsidRDefault="00EE77DC" w:rsidP="00EE77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743B5">
        <w:rPr>
          <w:rFonts w:eastAsiaTheme="minorHAnsi"/>
          <w:b/>
          <w:bCs/>
          <w:lang w:eastAsia="en-US"/>
        </w:rPr>
        <w:t xml:space="preserve">       I  GNIAZD WTYKOWYCH, INSTALACJA ODGROMOWA………………………………..</w:t>
      </w:r>
      <w:r w:rsidR="007F21EF">
        <w:rPr>
          <w:rFonts w:eastAsiaTheme="minorHAnsi"/>
          <w:b/>
          <w:bCs/>
          <w:lang w:eastAsia="en-US"/>
        </w:rPr>
        <w:t>49</w:t>
      </w:r>
    </w:p>
    <w:p w:rsidR="00D42F65" w:rsidRDefault="00D42F65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42F65" w:rsidRDefault="00D42F65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42F65" w:rsidRDefault="00D42F65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EE77DC" w:rsidRDefault="00EE77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EE77DC" w:rsidRDefault="00EE77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EE77DC" w:rsidRDefault="00EE77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EE77DC" w:rsidRDefault="00EE77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EE77DC" w:rsidRDefault="00EE77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EE77DC" w:rsidRDefault="00EE77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EE77DC" w:rsidRDefault="00EE77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EE77DC" w:rsidRDefault="00EE77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EE77DC" w:rsidRDefault="00EE77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EE77DC" w:rsidRDefault="00EE77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EE77DC" w:rsidRDefault="00EE77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EE77DC" w:rsidRDefault="00EE77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EE77DC" w:rsidRDefault="00EE77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EE77DC" w:rsidRDefault="00EE77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EE77DC" w:rsidRDefault="00EE77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E0C97" w:rsidRDefault="003E0C97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EE77DC" w:rsidRDefault="00EE77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42F65" w:rsidRDefault="00D42F65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F21EF" w:rsidRDefault="007F21EF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42F65" w:rsidRDefault="00D42F65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13"/>
        <w:gridCol w:w="8669"/>
      </w:tblGrid>
      <w:tr w:rsidR="00DD2C2C" w:rsidRPr="00BE1D6E" w:rsidTr="001912EF">
        <w:trPr>
          <w:trHeight w:val="81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DD2C2C" w:rsidRDefault="00DD2C2C" w:rsidP="001912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bookmarkStart w:id="2" w:name="_Hlk488826355"/>
            <w:r w:rsidRPr="00BE1D6E">
              <w:rPr>
                <w:rFonts w:eastAsiaTheme="minorHAnsi"/>
                <w:b/>
                <w:bCs/>
                <w:lang w:eastAsia="en-US"/>
              </w:rPr>
              <w:lastRenderedPageBreak/>
              <w:t>CZĘŚĆ I</w:t>
            </w:r>
            <w:r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  <w:tc>
          <w:tcPr>
            <w:tcW w:w="8669" w:type="dxa"/>
            <w:shd w:val="clear" w:color="auto" w:fill="F2F2F2" w:themeFill="background1" w:themeFillShade="F2"/>
            <w:vAlign w:val="center"/>
          </w:tcPr>
          <w:p w:rsidR="00DD2C2C" w:rsidRDefault="00DD2C2C" w:rsidP="001912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E1D6E">
              <w:rPr>
                <w:rFonts w:eastAsiaTheme="minorHAnsi"/>
                <w:b/>
                <w:bCs/>
                <w:lang w:eastAsia="en-US"/>
              </w:rPr>
              <w:t>SZCZEGÓŁOWA SPECYFIKACJA TECHNICZNA</w:t>
            </w:r>
          </w:p>
          <w:p w:rsidR="00DD2C2C" w:rsidRPr="00BE1D6E" w:rsidRDefault="00DD2C2C" w:rsidP="001912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BE1D6E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D42F65">
              <w:rPr>
                <w:rFonts w:eastAsiaTheme="minorHAnsi"/>
                <w:b/>
                <w:bCs/>
                <w:lang w:eastAsia="en-US"/>
              </w:rPr>
              <w:t>WYMAGANIA  OGÓLNE</w:t>
            </w:r>
          </w:p>
        </w:tc>
      </w:tr>
      <w:bookmarkEnd w:id="2"/>
    </w:tbl>
    <w:p w:rsidR="00DD2C2C" w:rsidRDefault="00DD2C2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425DC" w:rsidRPr="003743B5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u w:val="single"/>
          <w:lang w:eastAsia="en-US"/>
        </w:rPr>
      </w:pPr>
      <w:r w:rsidRPr="003743B5">
        <w:rPr>
          <w:rFonts w:eastAsiaTheme="minorHAnsi"/>
          <w:b/>
          <w:bCs/>
          <w:u w:val="single"/>
          <w:lang w:eastAsia="en-US"/>
        </w:rPr>
        <w:t>ST 00. WYMAGANIA OGÓLNE</w:t>
      </w:r>
    </w:p>
    <w:p w:rsidR="00DD2C2C" w:rsidRDefault="00DD2C2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425DC" w:rsidRP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C425DC">
        <w:rPr>
          <w:rFonts w:eastAsiaTheme="minorHAnsi"/>
          <w:b/>
          <w:bCs/>
          <w:lang w:eastAsia="en-US"/>
        </w:rPr>
        <w:t>1. CZĘŚĆ OGÓLNA</w:t>
      </w:r>
    </w:p>
    <w:p w:rsidR="00C425DC" w:rsidRP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425DC">
        <w:rPr>
          <w:rFonts w:eastAsiaTheme="minorHAnsi"/>
          <w:lang w:eastAsia="en-US"/>
        </w:rPr>
        <w:t xml:space="preserve">1.1. Przedmiot </w:t>
      </w:r>
      <w:r w:rsidR="00DD2C2C">
        <w:rPr>
          <w:rFonts w:eastAsiaTheme="minorHAnsi"/>
          <w:lang w:eastAsia="en-US"/>
        </w:rPr>
        <w:t xml:space="preserve"> Szczegółowej </w:t>
      </w:r>
      <w:r w:rsidRPr="00C425DC">
        <w:rPr>
          <w:rFonts w:eastAsiaTheme="minorHAnsi"/>
          <w:lang w:eastAsia="en-US"/>
        </w:rPr>
        <w:t>Specyfikacji Technicznej</w:t>
      </w:r>
      <w:r w:rsidR="00DD2C2C">
        <w:rPr>
          <w:rFonts w:eastAsiaTheme="minorHAnsi"/>
          <w:lang w:eastAsia="en-US"/>
        </w:rPr>
        <w:t xml:space="preserve"> ( SST)</w:t>
      </w:r>
    </w:p>
    <w:p w:rsidR="00DD2C2C" w:rsidRDefault="00DD2C2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C425DC">
        <w:rPr>
          <w:rFonts w:eastAsiaTheme="minorHAnsi"/>
          <w:lang w:eastAsia="en-US"/>
        </w:rPr>
        <w:t>Przedmiotem niniejszej Specyfikacji Technicznej są wymagania dotyczące wykonania i odbioru</w:t>
      </w:r>
    </w:p>
    <w:p w:rsidR="00C425DC" w:rsidRPr="00C425DC" w:rsidRDefault="00DD2C2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C425DC">
        <w:rPr>
          <w:rFonts w:eastAsiaTheme="minorHAnsi"/>
          <w:lang w:eastAsia="en-US"/>
        </w:rPr>
        <w:t xml:space="preserve"> robót, w zakresie</w:t>
      </w:r>
      <w:r>
        <w:rPr>
          <w:rFonts w:eastAsiaTheme="minorHAnsi"/>
          <w:lang w:eastAsia="en-US"/>
        </w:rPr>
        <w:t xml:space="preserve"> : Budowa strażnicy OSP w Sokolnikach </w:t>
      </w:r>
    </w:p>
    <w:p w:rsidR="00DD2C2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425DC">
        <w:rPr>
          <w:rFonts w:eastAsiaTheme="minorHAnsi"/>
          <w:lang w:eastAsia="en-US"/>
        </w:rPr>
        <w:t xml:space="preserve">1.2. Zakres stosowania </w:t>
      </w:r>
      <w:r w:rsidR="00DD2C2C">
        <w:rPr>
          <w:rFonts w:eastAsiaTheme="minorHAnsi"/>
          <w:lang w:eastAsia="en-US"/>
        </w:rPr>
        <w:t>SST</w:t>
      </w:r>
    </w:p>
    <w:p w:rsidR="00C425DC" w:rsidRPr="00C425DC" w:rsidRDefault="00DD2C2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SST</w:t>
      </w:r>
      <w:r w:rsidR="00C425DC" w:rsidRPr="00C425DC">
        <w:rPr>
          <w:rFonts w:eastAsiaTheme="minorHAnsi"/>
          <w:lang w:eastAsia="en-US"/>
        </w:rPr>
        <w:t xml:space="preserve"> jest stosowana jako dokument przetargowy i kontraktowy przy zlecaniu i realizacji robót</w:t>
      </w:r>
    </w:p>
    <w:p w:rsidR="00C425DC" w:rsidRPr="00C425DC" w:rsidRDefault="00DD2C2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C425DC">
        <w:rPr>
          <w:rFonts w:eastAsiaTheme="minorHAnsi"/>
          <w:lang w:eastAsia="en-US"/>
        </w:rPr>
        <w:t>wymienionych w punkcie 1.1.</w:t>
      </w:r>
    </w:p>
    <w:p w:rsidR="00C425DC" w:rsidRP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425DC">
        <w:rPr>
          <w:rFonts w:eastAsiaTheme="minorHAnsi"/>
          <w:lang w:eastAsia="en-US"/>
        </w:rPr>
        <w:t xml:space="preserve">1.3. Zakres Robót objętych </w:t>
      </w:r>
      <w:r w:rsidR="00DD2C2C">
        <w:rPr>
          <w:rFonts w:eastAsiaTheme="minorHAnsi"/>
          <w:lang w:eastAsia="en-US"/>
        </w:rPr>
        <w:t>S</w:t>
      </w:r>
      <w:r w:rsidRPr="00C425DC">
        <w:rPr>
          <w:rFonts w:eastAsiaTheme="minorHAnsi"/>
          <w:lang w:eastAsia="en-US"/>
        </w:rPr>
        <w:t>ST</w:t>
      </w:r>
    </w:p>
    <w:p w:rsidR="00DD2C2C" w:rsidRDefault="00DD2C2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C425DC">
        <w:rPr>
          <w:rFonts w:eastAsiaTheme="minorHAnsi"/>
          <w:lang w:eastAsia="en-US"/>
        </w:rPr>
        <w:t>Roboty, których dotyczy specyfikacja, obejmują wszystkie czynności mające na celu wykonanie</w:t>
      </w:r>
    </w:p>
    <w:p w:rsidR="00C425DC" w:rsidRPr="00C425DC" w:rsidRDefault="00DD2C2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C425DC" w:rsidRPr="00C425D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>budynków oraz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zagospodarowania terenu </w:t>
      </w:r>
      <w:r>
        <w:rPr>
          <w:rFonts w:eastAsiaTheme="minorHAnsi"/>
          <w:lang w:eastAsia="en-US"/>
        </w:rPr>
        <w:t>wokół budynku strażnicy OSP w Sokolnikach</w:t>
      </w:r>
    </w:p>
    <w:p w:rsidR="00C425DC" w:rsidRDefault="00DD2C2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C425DC">
        <w:rPr>
          <w:rFonts w:eastAsiaTheme="minorHAnsi"/>
          <w:lang w:eastAsia="en-US"/>
        </w:rPr>
        <w:t>Niniejsza specyfikacja techniczna związana jest z wykonaniem niżej wymienionych robót:</w:t>
      </w:r>
    </w:p>
    <w:p w:rsidR="0040683F" w:rsidRPr="00C425DC" w:rsidRDefault="0040683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0683F" w:rsidRPr="00691BCA" w:rsidRDefault="0040683F" w:rsidP="0040683F">
      <w:pPr>
        <w:pStyle w:val="Akapitzlist"/>
        <w:numPr>
          <w:ilvl w:val="0"/>
          <w:numId w:val="35"/>
        </w:numPr>
        <w:ind w:left="426" w:hanging="426"/>
        <w:jc w:val="both"/>
      </w:pPr>
      <w:r w:rsidRPr="0040683F">
        <w:rPr>
          <w:rFonts w:eastAsiaTheme="minorHAnsi"/>
          <w:lang w:eastAsia="en-US"/>
        </w:rPr>
        <w:t>docieplenie</w:t>
      </w:r>
      <w:r>
        <w:rPr>
          <w:rFonts w:eastAsiaTheme="minorHAnsi"/>
          <w:color w:val="FF0000"/>
          <w:lang w:eastAsia="en-US"/>
        </w:rPr>
        <w:t xml:space="preserve"> </w:t>
      </w:r>
      <w:r w:rsidRPr="00691BCA">
        <w:t>ścian</w:t>
      </w:r>
      <w:r>
        <w:t xml:space="preserve"> </w:t>
      </w:r>
      <w:r w:rsidRPr="00691BCA">
        <w:t>fundamentow</w:t>
      </w:r>
      <w:r>
        <w:t>ych</w:t>
      </w:r>
      <w:r w:rsidRPr="00691BCA">
        <w:t xml:space="preserve"> - docieplenie styropianem gr 15 cm, λ = 0,04 W/m2,</w:t>
      </w:r>
    </w:p>
    <w:p w:rsidR="0040683F" w:rsidRPr="00691BCA" w:rsidRDefault="0040683F" w:rsidP="0040683F">
      <w:pPr>
        <w:pStyle w:val="Akapitzlist"/>
        <w:numPr>
          <w:ilvl w:val="0"/>
          <w:numId w:val="35"/>
        </w:numPr>
        <w:ind w:left="426" w:hanging="426"/>
        <w:jc w:val="both"/>
      </w:pPr>
      <w:r>
        <w:t xml:space="preserve">docieplenie </w:t>
      </w:r>
      <w:r w:rsidRPr="00691BCA">
        <w:t>ścian parteru i piętra - docieplenie wełną mineralną gr 15 cm , λ = 0,04 W/m2,</w:t>
      </w:r>
    </w:p>
    <w:p w:rsidR="0040683F" w:rsidRPr="00691BCA" w:rsidRDefault="0040683F" w:rsidP="0040683F">
      <w:pPr>
        <w:pStyle w:val="Akapitzlist"/>
        <w:numPr>
          <w:ilvl w:val="0"/>
          <w:numId w:val="35"/>
        </w:numPr>
        <w:ind w:left="426" w:hanging="426"/>
        <w:jc w:val="both"/>
      </w:pPr>
      <w:r>
        <w:t xml:space="preserve">docieplenie </w:t>
      </w:r>
      <w:r w:rsidRPr="00691BCA">
        <w:t>poddasze - wykonanie docieplenia z wełny mineralnej gr 20 cm, λ = 0,035 W/m2,</w:t>
      </w:r>
    </w:p>
    <w:p w:rsidR="0040683F" w:rsidRPr="004C4DE9" w:rsidRDefault="0040683F" w:rsidP="0040683F">
      <w:pPr>
        <w:pStyle w:val="Akapitzlist"/>
        <w:numPr>
          <w:ilvl w:val="0"/>
          <w:numId w:val="35"/>
        </w:numPr>
        <w:ind w:left="426" w:hanging="426"/>
        <w:jc w:val="both"/>
      </w:pPr>
      <w:r w:rsidRPr="004C4DE9">
        <w:t>wykonanie prac wykończeniowych</w:t>
      </w:r>
      <w:r>
        <w:t xml:space="preserve"> , w tym roboty malarskie, glazurnicze, posadzkarskie itp.</w:t>
      </w:r>
    </w:p>
    <w:p w:rsidR="0040683F" w:rsidRDefault="0040683F" w:rsidP="0040683F">
      <w:pPr>
        <w:pStyle w:val="Akapitzlist"/>
        <w:numPr>
          <w:ilvl w:val="0"/>
          <w:numId w:val="35"/>
        </w:numPr>
        <w:ind w:left="426" w:hanging="426"/>
        <w:jc w:val="both"/>
      </w:pPr>
      <w:r w:rsidRPr="004C4DE9">
        <w:t>montaż nawiewników okiennych,</w:t>
      </w:r>
    </w:p>
    <w:p w:rsidR="0040683F" w:rsidRPr="004C4DE9" w:rsidRDefault="0040683F" w:rsidP="0040683F">
      <w:pPr>
        <w:pStyle w:val="Akapitzlist"/>
        <w:numPr>
          <w:ilvl w:val="0"/>
          <w:numId w:val="35"/>
        </w:numPr>
        <w:ind w:left="426" w:hanging="426"/>
        <w:jc w:val="both"/>
      </w:pPr>
      <w:r>
        <w:t>montaż stolarki drzwiowej,</w:t>
      </w:r>
    </w:p>
    <w:p w:rsidR="0040683F" w:rsidRPr="004C4DE9" w:rsidRDefault="0040683F" w:rsidP="0040683F">
      <w:pPr>
        <w:pStyle w:val="Akapitzlist"/>
        <w:numPr>
          <w:ilvl w:val="0"/>
          <w:numId w:val="35"/>
        </w:numPr>
        <w:ind w:left="426" w:hanging="426"/>
        <w:jc w:val="both"/>
      </w:pPr>
      <w:r w:rsidRPr="004C4DE9">
        <w:t>montaż el. wentylacyjnych,</w:t>
      </w:r>
    </w:p>
    <w:p w:rsidR="0040683F" w:rsidRDefault="0040683F" w:rsidP="0040683F">
      <w:pPr>
        <w:pStyle w:val="Akapitzlist"/>
        <w:numPr>
          <w:ilvl w:val="0"/>
          <w:numId w:val="35"/>
        </w:numPr>
        <w:ind w:left="426" w:hanging="426"/>
        <w:jc w:val="both"/>
      </w:pPr>
      <w:r w:rsidRPr="004C4DE9">
        <w:t xml:space="preserve">montaż instalacji </w:t>
      </w:r>
      <w:proofErr w:type="spellStart"/>
      <w:r w:rsidRPr="004C4DE9">
        <w:t>wod</w:t>
      </w:r>
      <w:proofErr w:type="spellEnd"/>
      <w:r w:rsidRPr="004C4DE9">
        <w:t>-kan. wraz z osprzętem(biały montaż),</w:t>
      </w:r>
    </w:p>
    <w:p w:rsidR="0040683F" w:rsidRPr="004C4DE9" w:rsidRDefault="0040683F" w:rsidP="0040683F">
      <w:pPr>
        <w:pStyle w:val="Akapitzlist"/>
        <w:numPr>
          <w:ilvl w:val="0"/>
          <w:numId w:val="35"/>
        </w:numPr>
        <w:ind w:left="426" w:hanging="426"/>
        <w:jc w:val="both"/>
      </w:pPr>
      <w:r>
        <w:t>dostawa i montaż kotła do kotłowni</w:t>
      </w:r>
    </w:p>
    <w:p w:rsidR="0040683F" w:rsidRPr="004C4DE9" w:rsidRDefault="0040683F" w:rsidP="0040683F">
      <w:pPr>
        <w:pStyle w:val="Akapitzlist"/>
        <w:numPr>
          <w:ilvl w:val="0"/>
          <w:numId w:val="35"/>
        </w:numPr>
        <w:ind w:left="426" w:hanging="426"/>
        <w:jc w:val="both"/>
      </w:pPr>
      <w:r w:rsidRPr="004C4DE9">
        <w:t>montaż osprzętu  instalacji elektrycznej</w:t>
      </w:r>
    </w:p>
    <w:p w:rsidR="0040683F" w:rsidRPr="004C4DE9" w:rsidRDefault="0040683F" w:rsidP="0040683F">
      <w:pPr>
        <w:pStyle w:val="Akapitzlist"/>
        <w:numPr>
          <w:ilvl w:val="0"/>
          <w:numId w:val="35"/>
        </w:numPr>
        <w:ind w:left="426" w:hanging="426"/>
        <w:jc w:val="both"/>
      </w:pPr>
      <w:r w:rsidRPr="004C4DE9">
        <w:t>montaż instalacji odgromowej,</w:t>
      </w:r>
    </w:p>
    <w:p w:rsidR="0040683F" w:rsidRPr="004C4DE9" w:rsidRDefault="0040683F" w:rsidP="0040683F">
      <w:pPr>
        <w:pStyle w:val="Akapitzlist"/>
        <w:numPr>
          <w:ilvl w:val="0"/>
          <w:numId w:val="35"/>
        </w:numPr>
        <w:ind w:left="426" w:hanging="426"/>
        <w:jc w:val="both"/>
      </w:pPr>
      <w:r w:rsidRPr="004C4DE9">
        <w:t xml:space="preserve">montaż instalacji c.o. </w:t>
      </w:r>
    </w:p>
    <w:p w:rsidR="0040683F" w:rsidRDefault="0040683F" w:rsidP="0040683F">
      <w:pPr>
        <w:pStyle w:val="Akapitzlist"/>
        <w:numPr>
          <w:ilvl w:val="0"/>
          <w:numId w:val="35"/>
        </w:numPr>
        <w:ind w:left="426" w:hanging="426"/>
        <w:jc w:val="both"/>
      </w:pPr>
      <w:r w:rsidRPr="004C4DE9">
        <w:t xml:space="preserve">rozbiórka </w:t>
      </w:r>
      <w:r>
        <w:t xml:space="preserve">podjazdu i </w:t>
      </w:r>
      <w:r w:rsidRPr="004C4DE9">
        <w:t>budynku starej strażnicy</w:t>
      </w:r>
    </w:p>
    <w:p w:rsidR="0040683F" w:rsidRDefault="0040683F" w:rsidP="0040683F">
      <w:pPr>
        <w:pStyle w:val="Akapitzlist"/>
        <w:numPr>
          <w:ilvl w:val="0"/>
          <w:numId w:val="35"/>
        </w:numPr>
        <w:ind w:left="426" w:hanging="426"/>
        <w:jc w:val="both"/>
      </w:pPr>
      <w:r>
        <w:t>montaż i podłączenie szczelnego zbiornika na nieczystości ciekłe</w:t>
      </w:r>
    </w:p>
    <w:p w:rsidR="0040683F" w:rsidRDefault="0040683F" w:rsidP="0040683F">
      <w:pPr>
        <w:pStyle w:val="Akapitzlist"/>
        <w:numPr>
          <w:ilvl w:val="0"/>
          <w:numId w:val="35"/>
        </w:numPr>
        <w:ind w:left="426" w:hanging="426"/>
        <w:jc w:val="both"/>
      </w:pPr>
      <w:r>
        <w:t>montaż nawierzchni z kostki betonowej na nowym podjeździe i garażu</w:t>
      </w:r>
    </w:p>
    <w:p w:rsidR="0040683F" w:rsidRDefault="0040683F" w:rsidP="0040683F">
      <w:pPr>
        <w:pStyle w:val="Akapitzlist"/>
        <w:numPr>
          <w:ilvl w:val="0"/>
          <w:numId w:val="35"/>
        </w:numPr>
        <w:ind w:left="426" w:hanging="426"/>
        <w:jc w:val="both"/>
      </w:pPr>
      <w:r>
        <w:t>wykonanie opaski i dojścia do budynku z kostki betonowej</w:t>
      </w:r>
    </w:p>
    <w:p w:rsidR="0040683F" w:rsidRPr="004C4DE9" w:rsidRDefault="0040683F" w:rsidP="0040683F">
      <w:pPr>
        <w:pStyle w:val="Akapitzlist"/>
        <w:numPr>
          <w:ilvl w:val="0"/>
          <w:numId w:val="35"/>
        </w:numPr>
        <w:ind w:left="426" w:hanging="426"/>
        <w:jc w:val="both"/>
      </w:pPr>
      <w:r w:rsidRPr="004C4DE9">
        <w:t>zagospodarowanie terenu wokół budynku</w:t>
      </w:r>
    </w:p>
    <w:p w:rsidR="0040683F" w:rsidRDefault="0040683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425DC" w:rsidRP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425DC">
        <w:rPr>
          <w:rFonts w:eastAsiaTheme="minorHAnsi"/>
          <w:lang w:eastAsia="en-US"/>
        </w:rPr>
        <w:t>1.4. Określenia podstawowe</w:t>
      </w:r>
    </w:p>
    <w:p w:rsidR="00C425DC" w:rsidRPr="00C425DC" w:rsidRDefault="00DD2C2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C425DC">
        <w:rPr>
          <w:rFonts w:eastAsiaTheme="minorHAnsi"/>
          <w:lang w:eastAsia="en-US"/>
        </w:rPr>
        <w:t xml:space="preserve">Użyte w </w:t>
      </w:r>
      <w:r>
        <w:rPr>
          <w:rFonts w:eastAsiaTheme="minorHAnsi"/>
          <w:lang w:eastAsia="en-US"/>
        </w:rPr>
        <w:t>SST</w:t>
      </w:r>
      <w:r w:rsidR="00C425DC" w:rsidRPr="00C425DC">
        <w:rPr>
          <w:rFonts w:eastAsiaTheme="minorHAnsi"/>
          <w:lang w:eastAsia="en-US"/>
        </w:rPr>
        <w:t xml:space="preserve"> wymienione poniżej określenia należy rozumieć w każdym przypadku następująco:</w:t>
      </w:r>
    </w:p>
    <w:p w:rsidR="00DD2C2C" w:rsidRDefault="00DD2C2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DD2C2C">
        <w:rPr>
          <w:rFonts w:eastAsiaTheme="minorHAnsi"/>
          <w:b/>
          <w:lang w:eastAsia="en-US"/>
        </w:rPr>
        <w:t>Dziennik budowy</w:t>
      </w:r>
      <w:r w:rsidR="00C425DC" w:rsidRPr="00C425DC">
        <w:rPr>
          <w:rFonts w:eastAsiaTheme="minorHAnsi"/>
          <w:lang w:eastAsia="en-US"/>
        </w:rPr>
        <w:t xml:space="preserve"> - zeszyt z ponumerowanymi stronami opatrzony pieczęcią, organu wydającego,</w:t>
      </w:r>
    </w:p>
    <w:p w:rsidR="00DD2C2C" w:rsidRDefault="00DD2C2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C425DC">
        <w:rPr>
          <w:rFonts w:eastAsiaTheme="minorHAnsi"/>
          <w:lang w:eastAsia="en-US"/>
        </w:rPr>
        <w:t xml:space="preserve"> wydany zgodnie z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obowiązującymi przepisami, stanowiący urzędowy dokument przebiegu robót</w:t>
      </w:r>
    </w:p>
    <w:p w:rsidR="00DD2C2C" w:rsidRDefault="00DD2C2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C425DC">
        <w:rPr>
          <w:rFonts w:eastAsiaTheme="minorHAnsi"/>
          <w:lang w:eastAsia="en-US"/>
        </w:rPr>
        <w:t xml:space="preserve"> budowlanych, służący do notowania zdarzeń i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okoliczności zachodzących w toku wykonywania</w:t>
      </w:r>
    </w:p>
    <w:p w:rsidR="001912EF" w:rsidRDefault="00DD2C2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C425DC">
        <w:rPr>
          <w:rFonts w:eastAsiaTheme="minorHAnsi"/>
          <w:lang w:eastAsia="en-US"/>
        </w:rPr>
        <w:t xml:space="preserve"> robót, rejestrowania dokonanych odbiorów, przekazywania poleceń i innej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korespondencji</w:t>
      </w:r>
    </w:p>
    <w:p w:rsidR="00C425DC" w:rsidRPr="00C425DC" w:rsidRDefault="001912E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C425DC">
        <w:rPr>
          <w:rFonts w:eastAsiaTheme="minorHAnsi"/>
          <w:lang w:eastAsia="en-US"/>
        </w:rPr>
        <w:t xml:space="preserve"> technicznej pomiędzy </w:t>
      </w:r>
      <w:r>
        <w:rPr>
          <w:rFonts w:eastAsiaTheme="minorHAnsi"/>
          <w:lang w:eastAsia="en-US"/>
        </w:rPr>
        <w:t xml:space="preserve"> Inwestorem (</w:t>
      </w:r>
      <w:r w:rsidR="00C425DC" w:rsidRPr="00C425DC">
        <w:rPr>
          <w:rFonts w:eastAsiaTheme="minorHAnsi"/>
          <w:lang w:eastAsia="en-US"/>
        </w:rPr>
        <w:t>Inspektorem</w:t>
      </w:r>
      <w:r>
        <w:rPr>
          <w:rFonts w:eastAsiaTheme="minorHAnsi"/>
          <w:lang w:eastAsia="en-US"/>
        </w:rPr>
        <w:t xml:space="preserve">), Wykonawcą  i </w:t>
      </w:r>
      <w:r w:rsidR="00C425DC" w:rsidRPr="00C425DC">
        <w:rPr>
          <w:rFonts w:eastAsiaTheme="minorHAnsi"/>
          <w:lang w:eastAsia="en-US"/>
        </w:rPr>
        <w:t xml:space="preserve"> Projektantem.</w:t>
      </w:r>
    </w:p>
    <w:p w:rsidR="001912EF" w:rsidRDefault="001912E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1912EF">
        <w:rPr>
          <w:rFonts w:eastAsiaTheme="minorHAnsi"/>
          <w:b/>
          <w:lang w:eastAsia="en-US"/>
        </w:rPr>
        <w:t>Kierownik Budowy</w:t>
      </w:r>
      <w:r w:rsidR="00C425DC" w:rsidRPr="00C425DC">
        <w:rPr>
          <w:rFonts w:eastAsiaTheme="minorHAnsi"/>
          <w:lang w:eastAsia="en-US"/>
        </w:rPr>
        <w:t xml:space="preserve"> - osoba wyznaczona przez Wykonawcę, upoważniona do kierowania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obotami</w:t>
      </w:r>
    </w:p>
    <w:p w:rsidR="001912EF" w:rsidRDefault="001912E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C425DC">
        <w:rPr>
          <w:rFonts w:eastAsiaTheme="minorHAnsi"/>
          <w:lang w:eastAsia="en-US"/>
        </w:rPr>
        <w:t xml:space="preserve"> i do występowania w jego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imieniu w sprawach realizacji </w:t>
      </w:r>
      <w:r>
        <w:rPr>
          <w:rFonts w:eastAsiaTheme="minorHAnsi"/>
          <w:lang w:eastAsia="en-US"/>
        </w:rPr>
        <w:t>umowy ( Kontrakt)  na wykonanie</w:t>
      </w:r>
    </w:p>
    <w:p w:rsidR="00C425DC" w:rsidRPr="00C425DC" w:rsidRDefault="001912E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przedmiotowego zadania </w:t>
      </w:r>
    </w:p>
    <w:p w:rsidR="001912EF" w:rsidRDefault="001912E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1912EF">
        <w:rPr>
          <w:rFonts w:eastAsiaTheme="minorHAnsi"/>
          <w:b/>
          <w:lang w:eastAsia="en-US"/>
        </w:rPr>
        <w:t>Projektant</w:t>
      </w:r>
      <w:r w:rsidR="00C425DC" w:rsidRPr="00C425DC">
        <w:rPr>
          <w:rFonts w:eastAsiaTheme="minorHAnsi"/>
          <w:lang w:eastAsia="en-US"/>
        </w:rPr>
        <w:t xml:space="preserve"> - osoba prawna lub fizyczna będąca autorem </w:t>
      </w:r>
      <w:r>
        <w:rPr>
          <w:rFonts w:eastAsiaTheme="minorHAnsi"/>
          <w:lang w:eastAsia="en-US"/>
        </w:rPr>
        <w:t>d</w:t>
      </w:r>
      <w:r w:rsidR="00C425DC" w:rsidRPr="00C425DC">
        <w:rPr>
          <w:rFonts w:eastAsiaTheme="minorHAnsi"/>
          <w:lang w:eastAsia="en-US"/>
        </w:rPr>
        <w:t xml:space="preserve">okumentacji </w:t>
      </w:r>
      <w:r>
        <w:rPr>
          <w:rFonts w:eastAsiaTheme="minorHAnsi"/>
          <w:lang w:eastAsia="en-US"/>
        </w:rPr>
        <w:t>p</w:t>
      </w:r>
      <w:r w:rsidR="00C425DC" w:rsidRPr="00C425DC">
        <w:rPr>
          <w:rFonts w:eastAsiaTheme="minorHAnsi"/>
          <w:lang w:eastAsia="en-US"/>
        </w:rPr>
        <w:t>rojektowej</w:t>
      </w:r>
      <w:r>
        <w:rPr>
          <w:rFonts w:eastAsiaTheme="minorHAnsi"/>
          <w:lang w:eastAsia="en-US"/>
        </w:rPr>
        <w:t xml:space="preserve"> (DP)</w:t>
      </w:r>
      <w:r w:rsidR="00C425DC" w:rsidRPr="00C425DC">
        <w:rPr>
          <w:rFonts w:eastAsiaTheme="minorHAnsi"/>
          <w:lang w:eastAsia="en-US"/>
        </w:rPr>
        <w:t xml:space="preserve">, </w:t>
      </w:r>
    </w:p>
    <w:p w:rsidR="00C425DC" w:rsidRPr="00C425DC" w:rsidRDefault="001912E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k</w:t>
      </w:r>
      <w:r w:rsidR="00C425DC" w:rsidRPr="00C425DC">
        <w:rPr>
          <w:rFonts w:eastAsiaTheme="minorHAnsi"/>
          <w:lang w:eastAsia="en-US"/>
        </w:rPr>
        <w:t>tórej obowiązki reguluje</w:t>
      </w:r>
      <w:r>
        <w:rPr>
          <w:rFonts w:eastAsiaTheme="minorHAnsi"/>
          <w:lang w:eastAsia="en-US"/>
        </w:rPr>
        <w:t xml:space="preserve">  Ustawa Prawo Budowlane.</w:t>
      </w:r>
    </w:p>
    <w:p w:rsidR="001912EF" w:rsidRDefault="001912E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1912EF">
        <w:rPr>
          <w:rFonts w:eastAsiaTheme="minorHAnsi"/>
          <w:b/>
          <w:lang w:eastAsia="en-US"/>
        </w:rPr>
        <w:t>Laboratorium</w:t>
      </w:r>
      <w:r w:rsidR="00C425DC" w:rsidRPr="00C425DC">
        <w:rPr>
          <w:rFonts w:eastAsiaTheme="minorHAnsi"/>
          <w:lang w:eastAsia="en-US"/>
        </w:rPr>
        <w:t xml:space="preserve"> - laboratorium badawcze zaakceptowane przez Inspektora, służące do </w:t>
      </w:r>
      <w:r>
        <w:rPr>
          <w:rFonts w:eastAsiaTheme="minorHAnsi"/>
          <w:lang w:eastAsia="en-US"/>
        </w:rPr>
        <w:t>analizy i</w:t>
      </w:r>
    </w:p>
    <w:p w:rsidR="001912EF" w:rsidRDefault="001912E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C425DC">
        <w:rPr>
          <w:rFonts w:eastAsiaTheme="minorHAnsi"/>
          <w:lang w:eastAsia="en-US"/>
        </w:rPr>
        <w:t>przeprowadzania wszelkich badań i prób</w:t>
      </w:r>
      <w:r>
        <w:rPr>
          <w:rFonts w:eastAsiaTheme="minorHAnsi"/>
          <w:lang w:eastAsia="en-US"/>
        </w:rPr>
        <w:t xml:space="preserve">  </w:t>
      </w:r>
      <w:r w:rsidR="00C425DC" w:rsidRPr="00C425DC">
        <w:rPr>
          <w:rFonts w:eastAsiaTheme="minorHAnsi"/>
          <w:lang w:eastAsia="en-US"/>
        </w:rPr>
        <w:t>związanych z realizacją Kontraktu oraz oceną jakości</w:t>
      </w:r>
    </w:p>
    <w:p w:rsidR="001912EF" w:rsidRDefault="001912E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C425D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m</w:t>
      </w:r>
      <w:r w:rsidR="00C425DC" w:rsidRPr="00C425DC">
        <w:rPr>
          <w:rFonts w:eastAsiaTheme="minorHAnsi"/>
          <w:lang w:eastAsia="en-US"/>
        </w:rPr>
        <w:t xml:space="preserve">ateriałów i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 xml:space="preserve">obót. </w:t>
      </w:r>
    </w:p>
    <w:p w:rsidR="001912EF" w:rsidRDefault="00373AFB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1912EF">
        <w:rPr>
          <w:rFonts w:eastAsiaTheme="minorHAnsi"/>
          <w:b/>
          <w:lang w:eastAsia="en-US"/>
        </w:rPr>
        <w:t>Materiały</w:t>
      </w:r>
      <w:r w:rsidR="00C425DC" w:rsidRPr="00C425DC">
        <w:rPr>
          <w:rFonts w:eastAsiaTheme="minorHAnsi"/>
          <w:lang w:eastAsia="en-US"/>
        </w:rPr>
        <w:t xml:space="preserve"> - wszelkie surowce i produkty niezbędne</w:t>
      </w:r>
      <w:r w:rsidR="001912EF"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do wykonywania </w:t>
      </w:r>
      <w:r w:rsidR="001912EF"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 xml:space="preserve">obót zgodnie z </w:t>
      </w:r>
      <w:r w:rsidR="001912EF">
        <w:rPr>
          <w:rFonts w:eastAsiaTheme="minorHAnsi"/>
          <w:lang w:eastAsia="en-US"/>
        </w:rPr>
        <w:t>DP i SST</w:t>
      </w:r>
      <w:r w:rsidR="00C425DC" w:rsidRPr="00C425DC">
        <w:rPr>
          <w:rFonts w:eastAsiaTheme="minorHAnsi"/>
          <w:lang w:eastAsia="en-US"/>
        </w:rPr>
        <w:t xml:space="preserve">, </w:t>
      </w:r>
    </w:p>
    <w:p w:rsidR="00C425DC" w:rsidRPr="00C425DC" w:rsidRDefault="001912E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</w:t>
      </w:r>
      <w:r w:rsidR="00C425DC" w:rsidRPr="00C425DC">
        <w:rPr>
          <w:rFonts w:eastAsiaTheme="minorHAnsi"/>
          <w:lang w:eastAsia="en-US"/>
        </w:rPr>
        <w:t>zaakceptowane przez Inspektora,</w:t>
      </w:r>
    </w:p>
    <w:p w:rsidR="001912EF" w:rsidRDefault="00373AFB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1912EF">
        <w:rPr>
          <w:rFonts w:eastAsiaTheme="minorHAnsi"/>
          <w:b/>
          <w:lang w:eastAsia="en-US"/>
        </w:rPr>
        <w:t>Kontrakt</w:t>
      </w:r>
      <w:r w:rsidR="00C425DC" w:rsidRPr="00C425DC">
        <w:rPr>
          <w:rFonts w:eastAsiaTheme="minorHAnsi"/>
          <w:lang w:eastAsia="en-US"/>
        </w:rPr>
        <w:t xml:space="preserve">- przedmiot zamówienia realizowany przez Wykonawcę na podstawie umowy zawartej </w:t>
      </w:r>
    </w:p>
    <w:p w:rsidR="001912EF" w:rsidRDefault="001912E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C425DC">
        <w:rPr>
          <w:rFonts w:eastAsiaTheme="minorHAnsi"/>
          <w:lang w:eastAsia="en-US"/>
        </w:rPr>
        <w:t xml:space="preserve">z </w:t>
      </w:r>
      <w:r>
        <w:rPr>
          <w:rFonts w:eastAsiaTheme="minorHAnsi"/>
          <w:lang w:eastAsia="en-US"/>
        </w:rPr>
        <w:t xml:space="preserve">  </w:t>
      </w:r>
      <w:r w:rsidR="00C425DC" w:rsidRPr="00C425DC">
        <w:rPr>
          <w:rFonts w:eastAsiaTheme="minorHAnsi"/>
          <w:lang w:eastAsia="en-US"/>
        </w:rPr>
        <w:t xml:space="preserve">Zamawiającym </w:t>
      </w:r>
    </w:p>
    <w:p w:rsidR="001912EF" w:rsidRDefault="001912E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1912EF">
        <w:rPr>
          <w:rFonts w:eastAsiaTheme="minorHAnsi"/>
          <w:b/>
          <w:lang w:eastAsia="en-US"/>
        </w:rPr>
        <w:t>Certyfikat</w:t>
      </w:r>
      <w:r w:rsidRPr="001912EF">
        <w:rPr>
          <w:rFonts w:eastAsiaTheme="minorHAnsi"/>
          <w:b/>
          <w:lang w:eastAsia="en-US"/>
        </w:rPr>
        <w:t xml:space="preserve"> </w:t>
      </w:r>
      <w:r w:rsidR="00C425DC" w:rsidRPr="001912EF">
        <w:rPr>
          <w:rFonts w:eastAsiaTheme="minorHAnsi"/>
          <w:b/>
          <w:lang w:eastAsia="en-US"/>
        </w:rPr>
        <w:t>zgodności</w:t>
      </w:r>
      <w:r w:rsidR="00C425DC" w:rsidRPr="00C425DC">
        <w:rPr>
          <w:rFonts w:eastAsiaTheme="minorHAnsi"/>
          <w:lang w:eastAsia="en-US"/>
        </w:rPr>
        <w:t xml:space="preserve"> - jest to dokument wydany przez notyfikowaną jednostkę certyfikującą,</w:t>
      </w:r>
    </w:p>
    <w:p w:rsidR="00C425DC" w:rsidRPr="00C425DC" w:rsidRDefault="001912E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C425DC">
        <w:rPr>
          <w:rFonts w:eastAsiaTheme="minorHAnsi"/>
          <w:lang w:eastAsia="en-US"/>
        </w:rPr>
        <w:t xml:space="preserve"> potwierdzający, że wyrób i proces jego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wytwarzania są zgodne z zasadniczymi wymaganiami.</w:t>
      </w:r>
    </w:p>
    <w:p w:rsidR="001912EF" w:rsidRDefault="001912E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1912EF">
        <w:rPr>
          <w:rFonts w:eastAsiaTheme="minorHAnsi"/>
          <w:b/>
          <w:lang w:eastAsia="en-US"/>
        </w:rPr>
        <w:t>Deklaracja zgodności</w:t>
      </w:r>
      <w:r w:rsidR="00C425DC" w:rsidRPr="00C425DC">
        <w:rPr>
          <w:rFonts w:eastAsiaTheme="minorHAnsi"/>
          <w:lang w:eastAsia="en-US"/>
        </w:rPr>
        <w:t xml:space="preserve"> - oświadczenie producenta lub jego upoważnionego przedstawiciela, </w:t>
      </w:r>
    </w:p>
    <w:p w:rsidR="001912EF" w:rsidRDefault="001912E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C425DC">
        <w:rPr>
          <w:rFonts w:eastAsiaTheme="minorHAnsi"/>
          <w:lang w:eastAsia="en-US"/>
        </w:rPr>
        <w:t>stwierdzające na jego wyłączną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odpowiedzialność, że wyrób jest zgodny z zasadniczymi </w:t>
      </w:r>
    </w:p>
    <w:p w:rsidR="001912EF" w:rsidRDefault="001912E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C425DC">
        <w:rPr>
          <w:rFonts w:eastAsiaTheme="minorHAnsi"/>
          <w:lang w:eastAsia="en-US"/>
        </w:rPr>
        <w:t xml:space="preserve">wymaganiami lub określoną normą. </w:t>
      </w:r>
    </w:p>
    <w:p w:rsidR="001912EF" w:rsidRDefault="001912E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1912EF">
        <w:rPr>
          <w:rFonts w:eastAsiaTheme="minorHAnsi"/>
          <w:b/>
          <w:lang w:eastAsia="en-US"/>
        </w:rPr>
        <w:t>Dokumentacja projektowa</w:t>
      </w:r>
      <w:r w:rsidR="00C425DC" w:rsidRPr="00C425D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( DT) </w:t>
      </w:r>
      <w:r w:rsidR="00C425DC" w:rsidRPr="00C425DC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służąca do opisu przedmiotu zamówienia na wykonanie robót</w:t>
      </w:r>
    </w:p>
    <w:p w:rsidR="00C425DC" w:rsidRPr="00C425DC" w:rsidRDefault="001912E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C425DC">
        <w:rPr>
          <w:rFonts w:eastAsiaTheme="minorHAnsi"/>
          <w:lang w:eastAsia="en-US"/>
        </w:rPr>
        <w:t xml:space="preserve"> budowlanych, dla których jest wymagane pozwolenie na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budowę.</w:t>
      </w:r>
    </w:p>
    <w:p w:rsidR="001912EF" w:rsidRDefault="001912E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1912EF">
        <w:rPr>
          <w:rFonts w:eastAsiaTheme="minorHAnsi"/>
          <w:b/>
          <w:lang w:eastAsia="en-US"/>
        </w:rPr>
        <w:t>Dokumentacja powykonawcza budowy</w:t>
      </w:r>
      <w:r w:rsidR="00C425DC" w:rsidRPr="00C425DC">
        <w:rPr>
          <w:rFonts w:eastAsiaTheme="minorHAnsi"/>
          <w:lang w:eastAsia="en-US"/>
        </w:rPr>
        <w:t xml:space="preserve"> - składa się z dokumentacji budowy z naniesionymi </w:t>
      </w:r>
    </w:p>
    <w:p w:rsidR="001912EF" w:rsidRDefault="001912E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C425DC">
        <w:rPr>
          <w:rFonts w:eastAsiaTheme="minorHAnsi"/>
          <w:lang w:eastAsia="en-US"/>
        </w:rPr>
        <w:t>zmianami w projekcie budowlano</w:t>
      </w:r>
      <w:r>
        <w:rPr>
          <w:rFonts w:eastAsiaTheme="minorHAnsi"/>
          <w:lang w:eastAsia="en-US"/>
        </w:rPr>
        <w:t xml:space="preserve"> - </w:t>
      </w:r>
      <w:r w:rsidR="00C425DC" w:rsidRPr="00C425DC">
        <w:rPr>
          <w:rFonts w:eastAsiaTheme="minorHAnsi"/>
          <w:lang w:eastAsia="en-US"/>
        </w:rPr>
        <w:t>wykonawczym,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dokonanymi w trakcie wykonywania robót, </w:t>
      </w:r>
    </w:p>
    <w:p w:rsidR="00C425DC" w:rsidRPr="00C425DC" w:rsidRDefault="001912E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C425DC">
        <w:rPr>
          <w:rFonts w:eastAsiaTheme="minorHAnsi"/>
          <w:lang w:eastAsia="en-US"/>
        </w:rPr>
        <w:t>a także geodezyjnej dokumentacji powykonawczej i innych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dokumentów.</w:t>
      </w:r>
    </w:p>
    <w:p w:rsidR="001912EF" w:rsidRDefault="001912E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1912EF">
        <w:rPr>
          <w:rFonts w:eastAsiaTheme="minorHAnsi"/>
          <w:b/>
          <w:lang w:eastAsia="en-US"/>
        </w:rPr>
        <w:t>Geodezyjna ewidencja sieci uzbrojenia terenu</w:t>
      </w:r>
      <w:r w:rsidR="00C425DC" w:rsidRPr="00C425DC">
        <w:rPr>
          <w:rFonts w:eastAsiaTheme="minorHAnsi"/>
          <w:lang w:eastAsia="en-US"/>
        </w:rPr>
        <w:t xml:space="preserve"> - uporządkowany zbiór danych przestrzennych </w:t>
      </w:r>
    </w:p>
    <w:p w:rsidR="00C425DC" w:rsidRPr="00C425DC" w:rsidRDefault="001912E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C425DC">
        <w:rPr>
          <w:rFonts w:eastAsiaTheme="minorHAnsi"/>
          <w:lang w:eastAsia="en-US"/>
        </w:rPr>
        <w:t>i opisowych sieci uzbrojenia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terenu, a także informacje o podmiotach władających siecią.</w:t>
      </w:r>
    </w:p>
    <w:p w:rsidR="002A1549" w:rsidRDefault="002A154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2A1549">
        <w:rPr>
          <w:rFonts w:eastAsiaTheme="minorHAnsi"/>
          <w:b/>
          <w:lang w:eastAsia="en-US"/>
        </w:rPr>
        <w:t>Instrukcja techniczna obsługi (eksploatacji)</w:t>
      </w:r>
      <w:r w:rsidR="00C425DC" w:rsidRPr="00C425DC">
        <w:rPr>
          <w:rFonts w:eastAsiaTheme="minorHAnsi"/>
          <w:lang w:eastAsia="en-US"/>
        </w:rPr>
        <w:t xml:space="preserve"> - opracowana przez projektanta lub dostawcę </w:t>
      </w:r>
    </w:p>
    <w:p w:rsidR="002A1549" w:rsidRDefault="002A154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C425DC">
        <w:rPr>
          <w:rFonts w:eastAsiaTheme="minorHAnsi"/>
          <w:lang w:eastAsia="en-US"/>
        </w:rPr>
        <w:t>urządzeń technicznych i maszyn,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określająca rodzaje i kolejność lub współzależność czynności </w:t>
      </w:r>
    </w:p>
    <w:p w:rsidR="002A1549" w:rsidRDefault="002A154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C425DC">
        <w:rPr>
          <w:rFonts w:eastAsiaTheme="minorHAnsi"/>
          <w:lang w:eastAsia="en-US"/>
        </w:rPr>
        <w:t>obsługi, przeglądów i zabiegów konserwacyjnych, warunkujących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ich efektywne i bezpieczne </w:t>
      </w:r>
    </w:p>
    <w:p w:rsidR="00C425DC" w:rsidRDefault="002A154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C425DC">
        <w:rPr>
          <w:rFonts w:eastAsiaTheme="minorHAnsi"/>
          <w:lang w:eastAsia="en-US"/>
        </w:rPr>
        <w:t>użytkowanie. Instrukcja techniczna obsługi (eksploatacji) jest również składnikiem dokumentacji</w:t>
      </w:r>
    </w:p>
    <w:p w:rsidR="002A1549" w:rsidRDefault="002A154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C425DC">
        <w:rPr>
          <w:rFonts w:eastAsiaTheme="minorHAnsi"/>
          <w:lang w:eastAsia="en-US"/>
        </w:rPr>
        <w:t xml:space="preserve">powykonawczej obiektu budowlanego. </w:t>
      </w:r>
    </w:p>
    <w:p w:rsidR="002A1549" w:rsidRDefault="002A154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2A1549">
        <w:rPr>
          <w:rFonts w:eastAsiaTheme="minorHAnsi"/>
          <w:b/>
          <w:lang w:eastAsia="en-US"/>
        </w:rPr>
        <w:t xml:space="preserve">        </w:t>
      </w:r>
      <w:r w:rsidR="00C425DC" w:rsidRPr="002A1549">
        <w:rPr>
          <w:rFonts w:eastAsiaTheme="minorHAnsi"/>
          <w:b/>
          <w:lang w:eastAsia="en-US"/>
        </w:rPr>
        <w:t>Istotne wymagania</w:t>
      </w:r>
      <w:r w:rsidR="00C425DC" w:rsidRPr="00C425DC">
        <w:rPr>
          <w:rFonts w:eastAsiaTheme="minorHAnsi"/>
          <w:lang w:eastAsia="en-US"/>
        </w:rPr>
        <w:t xml:space="preserve"> - oznaczają wymagania dotyczące bezpieczeństwa, zdrowia i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pewnych innych</w:t>
      </w:r>
    </w:p>
    <w:p w:rsidR="00C425DC" w:rsidRDefault="002A154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C425DC">
        <w:rPr>
          <w:rFonts w:eastAsiaTheme="minorHAnsi"/>
          <w:lang w:eastAsia="en-US"/>
        </w:rPr>
        <w:t xml:space="preserve"> aspektów interesu wspólnego jakie mają spełniać roboty budowlane.</w:t>
      </w:r>
    </w:p>
    <w:p w:rsidR="002A1549" w:rsidRDefault="002A154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2A1549">
        <w:rPr>
          <w:rFonts w:eastAsiaTheme="minorHAnsi"/>
          <w:b/>
          <w:lang w:eastAsia="en-US"/>
        </w:rPr>
        <w:t>Normy europejskie</w:t>
      </w:r>
      <w:r w:rsidR="00C425DC" w:rsidRPr="00C425DC">
        <w:rPr>
          <w:rFonts w:eastAsiaTheme="minorHAnsi"/>
          <w:lang w:eastAsia="en-US"/>
        </w:rPr>
        <w:t xml:space="preserve"> - oznaczają normy przyjęte przez Europejski Komitet Standaryzacji (CEN)</w:t>
      </w:r>
    </w:p>
    <w:p w:rsidR="002A1549" w:rsidRDefault="002A154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C425DC">
        <w:rPr>
          <w:rFonts w:eastAsiaTheme="minorHAnsi"/>
          <w:lang w:eastAsia="en-US"/>
        </w:rPr>
        <w:t xml:space="preserve"> oraz Europejski Komitet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Standaryzacji Elektrotechnicznej (CENELEC) jako „standardy</w:t>
      </w:r>
    </w:p>
    <w:p w:rsidR="002A1549" w:rsidRDefault="002A154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425DC" w:rsidRPr="00C425D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</w:t>
      </w:r>
      <w:r w:rsidR="00C425DC" w:rsidRPr="00C425DC">
        <w:rPr>
          <w:rFonts w:eastAsiaTheme="minorHAnsi"/>
          <w:lang w:eastAsia="en-US"/>
        </w:rPr>
        <w:t xml:space="preserve">europejskie (EN)" lub „dokumenty </w:t>
      </w:r>
      <w:proofErr w:type="spellStart"/>
      <w:r w:rsidR="00C425DC" w:rsidRPr="00C425DC">
        <w:rPr>
          <w:rFonts w:eastAsiaTheme="minorHAnsi"/>
          <w:lang w:eastAsia="en-US"/>
        </w:rPr>
        <w:t>harmonizacyjne</w:t>
      </w:r>
      <w:proofErr w:type="spellEnd"/>
      <w:r w:rsidR="00C425DC" w:rsidRPr="00C425DC">
        <w:rPr>
          <w:rFonts w:eastAsiaTheme="minorHAnsi"/>
          <w:lang w:eastAsia="en-US"/>
        </w:rPr>
        <w:t xml:space="preserve"> (HD)", zgodnie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z ogólnymi zasadami </w:t>
      </w:r>
      <w:proofErr w:type="spellStart"/>
      <w:r w:rsidR="00C425DC" w:rsidRPr="00C425DC">
        <w:rPr>
          <w:rFonts w:eastAsiaTheme="minorHAnsi"/>
          <w:lang w:eastAsia="en-US"/>
        </w:rPr>
        <w:t>działani</w:t>
      </w:r>
      <w:proofErr w:type="spellEnd"/>
    </w:p>
    <w:p w:rsidR="00C425DC" w:rsidRPr="00C425DC" w:rsidRDefault="002A154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C425DC">
        <w:rPr>
          <w:rFonts w:eastAsiaTheme="minorHAnsi"/>
          <w:lang w:eastAsia="en-US"/>
        </w:rPr>
        <w:t>a tych organizacji.</w:t>
      </w:r>
    </w:p>
    <w:p w:rsidR="002A1549" w:rsidRDefault="002A154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       </w:t>
      </w:r>
      <w:r w:rsidR="00C425DC" w:rsidRPr="002A1549">
        <w:rPr>
          <w:rFonts w:eastAsiaTheme="minorHAnsi"/>
          <w:b/>
          <w:lang w:eastAsia="en-US"/>
        </w:rPr>
        <w:t>Obmiar robót</w:t>
      </w:r>
      <w:r w:rsidR="00C425DC" w:rsidRPr="00C425DC">
        <w:rPr>
          <w:rFonts w:eastAsiaTheme="minorHAnsi"/>
          <w:lang w:eastAsia="en-US"/>
        </w:rPr>
        <w:t xml:space="preserve"> - pomiar wykonanych robót budowlanych, dokonywany w celu weryfikacji ich</w:t>
      </w:r>
    </w:p>
    <w:p w:rsidR="002A1549" w:rsidRDefault="002A154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C425DC">
        <w:rPr>
          <w:rFonts w:eastAsiaTheme="minorHAnsi"/>
          <w:lang w:eastAsia="en-US"/>
        </w:rPr>
        <w:t xml:space="preserve"> ilości w przypadku zmiany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parametrów przyjętych w przedmiarze robót, albo obliczenia wartości</w:t>
      </w:r>
    </w:p>
    <w:p w:rsidR="00C425DC" w:rsidRPr="00C425DC" w:rsidRDefault="002A154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C425DC">
        <w:rPr>
          <w:rFonts w:eastAsiaTheme="minorHAnsi"/>
          <w:lang w:eastAsia="en-US"/>
        </w:rPr>
        <w:t xml:space="preserve"> robót dodatkowych, nie objętych przedmiarem.</w:t>
      </w:r>
    </w:p>
    <w:p w:rsidR="002A1549" w:rsidRDefault="002A154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2A1549">
        <w:rPr>
          <w:rFonts w:eastAsiaTheme="minorHAnsi"/>
          <w:b/>
          <w:lang w:eastAsia="en-US"/>
        </w:rPr>
        <w:t>Odbiór częściowy</w:t>
      </w:r>
      <w:r w:rsidR="00C425DC" w:rsidRPr="00C425DC">
        <w:rPr>
          <w:rFonts w:eastAsiaTheme="minorHAnsi"/>
          <w:lang w:eastAsia="en-US"/>
        </w:rPr>
        <w:t xml:space="preserve"> (robót budowlanych) - nieformalna nazwa odbioru robót ulegających zakryciu, </w:t>
      </w:r>
    </w:p>
    <w:p w:rsidR="002A1549" w:rsidRDefault="002A154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C425DC">
        <w:rPr>
          <w:rFonts w:eastAsiaTheme="minorHAnsi"/>
          <w:lang w:eastAsia="en-US"/>
        </w:rPr>
        <w:t>a także dokonywanie prób i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sprawdzeń instalacji, urządzeń technicznych. Odbiorem częściowym</w:t>
      </w:r>
    </w:p>
    <w:p w:rsidR="002A1549" w:rsidRDefault="002A154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C425DC">
        <w:rPr>
          <w:rFonts w:eastAsiaTheme="minorHAnsi"/>
          <w:lang w:eastAsia="en-US"/>
        </w:rPr>
        <w:t xml:space="preserve"> nazywa się także odbiór części obiektu budowlanego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wykonanego w stanie nadającym się do </w:t>
      </w:r>
    </w:p>
    <w:p w:rsidR="002A1549" w:rsidRDefault="002A154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C425DC">
        <w:rPr>
          <w:rFonts w:eastAsiaTheme="minorHAnsi"/>
          <w:lang w:eastAsia="en-US"/>
        </w:rPr>
        <w:t>użytkowania, przed zgłoszeniem do odbioru całego obiektu budowlanego, który jest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traktowany </w:t>
      </w:r>
    </w:p>
    <w:p w:rsidR="00C425DC" w:rsidRPr="00C425DC" w:rsidRDefault="002A154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C425DC">
        <w:rPr>
          <w:rFonts w:eastAsiaTheme="minorHAnsi"/>
          <w:lang w:eastAsia="en-US"/>
        </w:rPr>
        <w:t>jako „odbiór końcowy".</w:t>
      </w:r>
    </w:p>
    <w:p w:rsidR="002A1549" w:rsidRDefault="002A154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       </w:t>
      </w:r>
      <w:r w:rsidR="00C425DC" w:rsidRPr="002A1549">
        <w:rPr>
          <w:rFonts w:eastAsiaTheme="minorHAnsi"/>
          <w:b/>
          <w:lang w:eastAsia="en-US"/>
        </w:rPr>
        <w:t>Przedmiar robót</w:t>
      </w:r>
      <w:r w:rsidR="00C425DC" w:rsidRPr="00C425DC">
        <w:rPr>
          <w:rFonts w:eastAsiaTheme="minorHAnsi"/>
          <w:lang w:eastAsia="en-US"/>
        </w:rPr>
        <w:t xml:space="preserve"> - to zestawienie p</w:t>
      </w:r>
      <w:r>
        <w:rPr>
          <w:rFonts w:eastAsiaTheme="minorHAnsi"/>
          <w:lang w:eastAsia="en-US"/>
        </w:rPr>
        <w:t>lanowanych</w:t>
      </w:r>
      <w:r w:rsidR="00C425DC" w:rsidRPr="00C425DC">
        <w:rPr>
          <w:rFonts w:eastAsiaTheme="minorHAnsi"/>
          <w:lang w:eastAsia="en-US"/>
        </w:rPr>
        <w:t xml:space="preserve"> do wykonania robót podstawowych w </w:t>
      </w:r>
      <w:r>
        <w:rPr>
          <w:rFonts w:eastAsiaTheme="minorHAnsi"/>
          <w:lang w:eastAsia="en-US"/>
        </w:rPr>
        <w:t>k</w:t>
      </w:r>
      <w:r w:rsidR="00C425DC" w:rsidRPr="00C425DC">
        <w:rPr>
          <w:rFonts w:eastAsiaTheme="minorHAnsi"/>
          <w:lang w:eastAsia="en-US"/>
        </w:rPr>
        <w:t>olejności</w:t>
      </w:r>
    </w:p>
    <w:p w:rsidR="002A1549" w:rsidRDefault="002A154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C425DC">
        <w:rPr>
          <w:rFonts w:eastAsiaTheme="minorHAnsi"/>
          <w:lang w:eastAsia="en-US"/>
        </w:rPr>
        <w:t xml:space="preserve"> technologicznej ich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wykonania, ze szczegółowym opisem lub wskazaniem podstaw ustalających </w:t>
      </w:r>
    </w:p>
    <w:p w:rsidR="002A1549" w:rsidRDefault="002A154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C425DC">
        <w:rPr>
          <w:rFonts w:eastAsiaTheme="minorHAnsi"/>
          <w:lang w:eastAsia="en-US"/>
        </w:rPr>
        <w:t>szczegółowy opis oraz wskazanie szczegółowych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specyfikacji technicznych wykonania i odbioru</w:t>
      </w:r>
    </w:p>
    <w:p w:rsidR="002A1549" w:rsidRDefault="002A154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C425DC">
        <w:rPr>
          <w:rFonts w:eastAsiaTheme="minorHAnsi"/>
          <w:lang w:eastAsia="en-US"/>
        </w:rPr>
        <w:t xml:space="preserve"> robót budowlanych, z wyliczeniem i zestawieniem ilości jednostek</w:t>
      </w:r>
      <w:r>
        <w:rPr>
          <w:rFonts w:eastAsiaTheme="minorHAnsi"/>
          <w:lang w:eastAsia="en-US"/>
        </w:rPr>
        <w:t xml:space="preserve"> przedmiarowych robót</w:t>
      </w:r>
    </w:p>
    <w:p w:rsidR="00C425DC" w:rsidRPr="00C425DC" w:rsidRDefault="002A154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C425DC">
        <w:rPr>
          <w:rFonts w:eastAsiaTheme="minorHAnsi"/>
          <w:lang w:eastAsia="en-US"/>
        </w:rPr>
        <w:t>podstawowych.</w:t>
      </w:r>
    </w:p>
    <w:p w:rsidR="002A1549" w:rsidRDefault="002A154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2A1549">
        <w:rPr>
          <w:rFonts w:eastAsiaTheme="minorHAnsi"/>
          <w:b/>
          <w:lang w:eastAsia="en-US"/>
        </w:rPr>
        <w:t>Roboty podstawowe</w:t>
      </w:r>
      <w:r w:rsidR="00C425DC" w:rsidRPr="00C425DC">
        <w:rPr>
          <w:rFonts w:eastAsiaTheme="minorHAnsi"/>
          <w:lang w:eastAsia="en-US"/>
        </w:rPr>
        <w:t xml:space="preserve"> - zakres prac</w:t>
      </w:r>
      <w:r>
        <w:rPr>
          <w:rFonts w:eastAsiaTheme="minorHAnsi"/>
          <w:lang w:eastAsia="en-US"/>
        </w:rPr>
        <w:t xml:space="preserve"> objętych postępowaniem mającym na celu realizacje zadania,</w:t>
      </w:r>
    </w:p>
    <w:p w:rsidR="002A1549" w:rsidRDefault="002A154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C425DC">
        <w:rPr>
          <w:rFonts w:eastAsiaTheme="minorHAnsi"/>
          <w:lang w:eastAsia="en-US"/>
        </w:rPr>
        <w:t xml:space="preserve"> które po wykonaniu są możliwe do odebrania pod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 względem ilości i wymogów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jakościowych oraz</w:t>
      </w:r>
    </w:p>
    <w:p w:rsidR="00C425DC" w:rsidRPr="00C425DC" w:rsidRDefault="002A154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C425DC">
        <w:rPr>
          <w:rFonts w:eastAsiaTheme="minorHAnsi"/>
          <w:lang w:eastAsia="en-US"/>
        </w:rPr>
        <w:t xml:space="preserve"> uwzględniają przyjęty stopień scalenia robót.</w:t>
      </w:r>
    </w:p>
    <w:p w:rsidR="002A1549" w:rsidRDefault="002A154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       </w:t>
      </w:r>
      <w:r w:rsidR="00C425DC" w:rsidRPr="002A1549">
        <w:rPr>
          <w:rFonts w:eastAsiaTheme="minorHAnsi"/>
          <w:b/>
          <w:lang w:eastAsia="en-US"/>
        </w:rPr>
        <w:t>Wspólny Słownik Zamówień</w:t>
      </w:r>
      <w:r w:rsidR="00C425DC" w:rsidRPr="00C425D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(CPV) </w:t>
      </w:r>
      <w:r w:rsidR="00C425DC" w:rsidRPr="00C425DC">
        <w:rPr>
          <w:rFonts w:eastAsiaTheme="minorHAnsi"/>
          <w:lang w:eastAsia="en-US"/>
        </w:rPr>
        <w:t>- jest systemem klasyfikacji produktów, usług i robót</w:t>
      </w:r>
    </w:p>
    <w:p w:rsidR="002A1549" w:rsidRDefault="002A154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C425DC">
        <w:rPr>
          <w:rFonts w:eastAsiaTheme="minorHAnsi"/>
          <w:lang w:eastAsia="en-US"/>
        </w:rPr>
        <w:t xml:space="preserve"> budowlanych, stworzonych na potrzeby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zamówień publicznych. Składa się ze słownika głównego</w:t>
      </w:r>
    </w:p>
    <w:p w:rsidR="002A1549" w:rsidRDefault="002A154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C425DC">
        <w:rPr>
          <w:rFonts w:eastAsiaTheme="minorHAnsi"/>
          <w:lang w:eastAsia="en-US"/>
        </w:rPr>
        <w:t xml:space="preserve"> oraz słownika uzupełniającego. Obowiązuje we wszystkich krajach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Unii Europejskiej</w:t>
      </w:r>
      <w:r>
        <w:rPr>
          <w:rFonts w:eastAsiaTheme="minorHAnsi"/>
          <w:lang w:eastAsia="en-US"/>
        </w:rPr>
        <w:t>.</w:t>
      </w:r>
      <w:r w:rsidR="00C425DC" w:rsidRPr="00C425DC">
        <w:rPr>
          <w:rFonts w:eastAsiaTheme="minorHAnsi"/>
          <w:lang w:eastAsia="en-US"/>
        </w:rPr>
        <w:t xml:space="preserve"> </w:t>
      </w:r>
    </w:p>
    <w:p w:rsidR="002A1549" w:rsidRDefault="002A154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C425DC">
        <w:rPr>
          <w:rFonts w:eastAsiaTheme="minorHAnsi"/>
          <w:lang w:eastAsia="en-US"/>
        </w:rPr>
        <w:t xml:space="preserve">Zgodnie z </w:t>
      </w:r>
      <w:r>
        <w:rPr>
          <w:rFonts w:eastAsiaTheme="minorHAnsi"/>
          <w:lang w:eastAsia="en-US"/>
        </w:rPr>
        <w:t xml:space="preserve">  </w:t>
      </w:r>
      <w:r w:rsidR="00C425DC" w:rsidRPr="00C425DC">
        <w:rPr>
          <w:rFonts w:eastAsiaTheme="minorHAnsi"/>
          <w:lang w:eastAsia="en-US"/>
        </w:rPr>
        <w:t>postanowieniami Rozporządzenia 2151/2003, stosowanie kodów CPV do określenia</w:t>
      </w:r>
    </w:p>
    <w:p w:rsidR="002A1549" w:rsidRDefault="002A154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C425DC">
        <w:rPr>
          <w:rFonts w:eastAsiaTheme="minorHAnsi"/>
          <w:lang w:eastAsia="en-US"/>
        </w:rPr>
        <w:t xml:space="preserve"> </w:t>
      </w:r>
      <w:r w:rsidRPr="00C425DC">
        <w:rPr>
          <w:rFonts w:eastAsiaTheme="minorHAnsi"/>
          <w:lang w:eastAsia="en-US"/>
        </w:rPr>
        <w:t>P</w:t>
      </w:r>
      <w:r w:rsidR="00C425DC" w:rsidRPr="00C425DC">
        <w:rPr>
          <w:rFonts w:eastAsiaTheme="minorHAnsi"/>
          <w:lang w:eastAsia="en-US"/>
        </w:rPr>
        <w:t>rzedmiotu</w:t>
      </w:r>
      <w:r>
        <w:rPr>
          <w:rFonts w:eastAsiaTheme="minorHAnsi"/>
          <w:lang w:eastAsia="en-US"/>
        </w:rPr>
        <w:t xml:space="preserve"> za</w:t>
      </w:r>
      <w:r w:rsidR="00C425DC" w:rsidRPr="00C425DC">
        <w:rPr>
          <w:rFonts w:eastAsiaTheme="minorHAnsi"/>
          <w:lang w:eastAsia="en-US"/>
        </w:rPr>
        <w:t>mówienia przez zamawiających z ówczesnych Państw Członkowskich UE stało się</w:t>
      </w:r>
    </w:p>
    <w:p w:rsidR="002A1549" w:rsidRDefault="002A154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C425DC">
        <w:rPr>
          <w:rFonts w:eastAsiaTheme="minorHAnsi"/>
          <w:lang w:eastAsia="en-US"/>
        </w:rPr>
        <w:t xml:space="preserve"> obowiązkowe z dniem 20.12.2003r Polskie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Prawo zamówień publicznych przewidziało obowiązek</w:t>
      </w:r>
    </w:p>
    <w:p w:rsidR="00C425DC" w:rsidRPr="00C425DC" w:rsidRDefault="002A154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C425D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stosowania klasyfikacji CPV począwszy od dnia akcesji Polski do UE. </w:t>
      </w:r>
      <w:proofErr w:type="spellStart"/>
      <w:r w:rsidR="00C425DC" w:rsidRPr="00C425DC">
        <w:rPr>
          <w:rFonts w:eastAsiaTheme="minorHAnsi"/>
          <w:lang w:eastAsia="en-US"/>
        </w:rPr>
        <w:t>tzn.od</w:t>
      </w:r>
      <w:proofErr w:type="spellEnd"/>
      <w:r w:rsidR="00C425DC" w:rsidRPr="00C425DC">
        <w:rPr>
          <w:rFonts w:eastAsiaTheme="minorHAnsi"/>
          <w:lang w:eastAsia="en-US"/>
        </w:rPr>
        <w:t xml:space="preserve"> 1.05.2004r</w:t>
      </w:r>
    </w:p>
    <w:p w:rsidR="002A1549" w:rsidRDefault="002A154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2A1549">
        <w:rPr>
          <w:rFonts w:eastAsiaTheme="minorHAnsi"/>
          <w:b/>
          <w:lang w:eastAsia="en-US"/>
        </w:rPr>
        <w:t>Odpowiednia zgodność</w:t>
      </w:r>
      <w:r w:rsidR="00C425DC" w:rsidRPr="00C425DC">
        <w:rPr>
          <w:rFonts w:eastAsiaTheme="minorHAnsi"/>
          <w:lang w:eastAsia="en-US"/>
        </w:rPr>
        <w:t xml:space="preserve"> - zgodność wykonywanych robot z dopuszczonymi tolerancjami, a jeśl</w:t>
      </w:r>
      <w:r w:rsidR="002A71E5">
        <w:rPr>
          <w:rFonts w:eastAsiaTheme="minorHAnsi"/>
          <w:lang w:eastAsia="en-US"/>
        </w:rPr>
        <w:t>i</w:t>
      </w:r>
    </w:p>
    <w:p w:rsidR="002A71E5" w:rsidRDefault="002A71E5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C425DC">
        <w:rPr>
          <w:rFonts w:eastAsiaTheme="minorHAnsi"/>
          <w:lang w:eastAsia="en-US"/>
        </w:rPr>
        <w:t xml:space="preserve"> przedział tolerancjami nie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został określony - z przeciętnymi tolerancjami, przyjmo</w:t>
      </w:r>
      <w:r>
        <w:rPr>
          <w:rFonts w:eastAsiaTheme="minorHAnsi"/>
          <w:lang w:eastAsia="en-US"/>
        </w:rPr>
        <w:t xml:space="preserve">wanymi </w:t>
      </w:r>
    </w:p>
    <w:p w:rsidR="00C425DC" w:rsidRPr="00C425DC" w:rsidRDefault="002A71E5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C425DC">
        <w:rPr>
          <w:rFonts w:eastAsiaTheme="minorHAnsi"/>
          <w:lang w:eastAsia="en-US"/>
        </w:rPr>
        <w:t>zwyczajowo dla danego rodzaju robot budowlanych.</w:t>
      </w:r>
    </w:p>
    <w:p w:rsidR="002A71E5" w:rsidRDefault="002A71E5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2A71E5">
        <w:rPr>
          <w:rFonts w:eastAsiaTheme="minorHAnsi"/>
          <w:b/>
          <w:lang w:eastAsia="en-US"/>
        </w:rPr>
        <w:t>Przetargowa dokumentacja projektowa</w:t>
      </w:r>
      <w:r w:rsidR="00C425DC" w:rsidRPr="00C425DC">
        <w:rPr>
          <w:rFonts w:eastAsiaTheme="minorHAnsi"/>
          <w:lang w:eastAsia="en-US"/>
        </w:rPr>
        <w:t xml:space="preserve"> - część dokumentacji projektowej, która wskazuje</w:t>
      </w:r>
    </w:p>
    <w:p w:rsidR="00AB4FC1" w:rsidRDefault="002A71E5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</w:t>
      </w:r>
      <w:r w:rsidR="00C425DC" w:rsidRPr="00C425DC">
        <w:rPr>
          <w:rFonts w:eastAsiaTheme="minorHAnsi"/>
          <w:lang w:eastAsia="en-US"/>
        </w:rPr>
        <w:t>lokalizacje, charakterystykę i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wymiary obiektu będącego przedmiotem robot.</w:t>
      </w:r>
      <w:r w:rsidR="00AB4FC1">
        <w:rPr>
          <w:rFonts w:eastAsiaTheme="minorHAnsi"/>
          <w:lang w:eastAsia="en-US"/>
        </w:rPr>
        <w:t>, zakres realizacji oraz</w:t>
      </w:r>
    </w:p>
    <w:p w:rsidR="00C425DC" w:rsidRPr="00C425DC" w:rsidRDefault="00AB4FC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warunki określone w SST i SIWZ</w:t>
      </w:r>
    </w:p>
    <w:p w:rsidR="002A71E5" w:rsidRPr="0040683F" w:rsidRDefault="002A71E5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425DC">
        <w:rPr>
          <w:rFonts w:eastAsiaTheme="minorHAnsi"/>
          <w:lang w:eastAsia="en-US"/>
        </w:rPr>
        <w:t xml:space="preserve">1.5. Ogólne wymagania dotyczące </w:t>
      </w:r>
      <w:r w:rsidR="00CE75DF">
        <w:rPr>
          <w:rFonts w:eastAsiaTheme="minorHAnsi"/>
          <w:lang w:eastAsia="en-US"/>
        </w:rPr>
        <w:t>r</w:t>
      </w:r>
      <w:r w:rsidRPr="00C425DC">
        <w:rPr>
          <w:rFonts w:eastAsiaTheme="minorHAnsi"/>
          <w:lang w:eastAsia="en-US"/>
        </w:rPr>
        <w:t>obót</w:t>
      </w:r>
    </w:p>
    <w:p w:rsidR="00C425DC" w:rsidRPr="00C425DC" w:rsidRDefault="002A71E5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C425DC">
        <w:rPr>
          <w:rFonts w:eastAsiaTheme="minorHAnsi"/>
          <w:lang w:eastAsia="en-US"/>
        </w:rPr>
        <w:t xml:space="preserve">Wykonawca </w:t>
      </w:r>
      <w:r w:rsidR="00CE75DF"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 xml:space="preserve">obót jest odpowiedzialny za jakość ich wykonania oraz za ich zgodność z </w:t>
      </w:r>
      <w:r w:rsidR="00CE75DF">
        <w:rPr>
          <w:rFonts w:eastAsiaTheme="minorHAnsi"/>
          <w:lang w:eastAsia="en-US"/>
        </w:rPr>
        <w:t>DP i SST</w:t>
      </w:r>
    </w:p>
    <w:p w:rsidR="00C425DC" w:rsidRPr="00C425DC" w:rsidRDefault="00CE75D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oraz </w:t>
      </w:r>
      <w:r w:rsidR="00C425DC" w:rsidRPr="00C425DC">
        <w:rPr>
          <w:rFonts w:eastAsiaTheme="minorHAnsi"/>
          <w:lang w:eastAsia="en-US"/>
        </w:rPr>
        <w:t xml:space="preserve">poleceniami </w:t>
      </w:r>
      <w:r>
        <w:rPr>
          <w:rFonts w:eastAsiaTheme="minorHAnsi"/>
          <w:lang w:eastAsia="en-US"/>
        </w:rPr>
        <w:t>Inspektora</w:t>
      </w:r>
    </w:p>
    <w:p w:rsidR="00CE75DF" w:rsidRDefault="00CE75D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C425DC">
        <w:rPr>
          <w:rFonts w:eastAsiaTheme="minorHAnsi"/>
          <w:lang w:eastAsia="en-US"/>
        </w:rPr>
        <w:t xml:space="preserve">Wykonawca dostarczy na </w:t>
      </w:r>
      <w:r>
        <w:rPr>
          <w:rFonts w:eastAsiaTheme="minorHAnsi"/>
          <w:lang w:eastAsia="en-US"/>
        </w:rPr>
        <w:t>t</w:t>
      </w:r>
      <w:r w:rsidR="00C425DC" w:rsidRPr="00C425DC">
        <w:rPr>
          <w:rFonts w:eastAsiaTheme="minorHAnsi"/>
          <w:lang w:eastAsia="en-US"/>
        </w:rPr>
        <w:t xml:space="preserve">eren </w:t>
      </w:r>
      <w:r>
        <w:rPr>
          <w:rFonts w:eastAsiaTheme="minorHAnsi"/>
          <w:lang w:eastAsia="en-US"/>
        </w:rPr>
        <w:t>b</w:t>
      </w:r>
      <w:r w:rsidR="00C425DC" w:rsidRPr="00C425DC">
        <w:rPr>
          <w:rFonts w:eastAsiaTheme="minorHAnsi"/>
          <w:lang w:eastAsia="en-US"/>
        </w:rPr>
        <w:t xml:space="preserve">udowy </w:t>
      </w:r>
      <w:r>
        <w:rPr>
          <w:rFonts w:eastAsiaTheme="minorHAnsi"/>
          <w:lang w:eastAsia="en-US"/>
        </w:rPr>
        <w:t>m</w:t>
      </w:r>
      <w:r w:rsidR="00C425DC" w:rsidRPr="00C425DC">
        <w:rPr>
          <w:rFonts w:eastAsiaTheme="minorHAnsi"/>
          <w:lang w:eastAsia="en-US"/>
        </w:rPr>
        <w:t xml:space="preserve">ateriały, </w:t>
      </w:r>
      <w:r>
        <w:rPr>
          <w:rFonts w:eastAsiaTheme="minorHAnsi"/>
          <w:lang w:eastAsia="en-US"/>
        </w:rPr>
        <w:t>u</w:t>
      </w:r>
      <w:r w:rsidR="00C425DC" w:rsidRPr="00C425DC">
        <w:rPr>
          <w:rFonts w:eastAsiaTheme="minorHAnsi"/>
          <w:lang w:eastAsia="en-US"/>
        </w:rPr>
        <w:t xml:space="preserve">rządzenia i </w:t>
      </w:r>
      <w:r>
        <w:rPr>
          <w:rFonts w:eastAsiaTheme="minorHAnsi"/>
          <w:lang w:eastAsia="en-US"/>
        </w:rPr>
        <w:t>d</w:t>
      </w:r>
      <w:r w:rsidR="00C425DC" w:rsidRPr="00C425DC">
        <w:rPr>
          <w:rFonts w:eastAsiaTheme="minorHAnsi"/>
          <w:lang w:eastAsia="en-US"/>
        </w:rPr>
        <w:t>okumenty wyspecyfikowane w</w:t>
      </w:r>
    </w:p>
    <w:p w:rsidR="00CE75DF" w:rsidRDefault="00CE75D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C425DC">
        <w:rPr>
          <w:rFonts w:eastAsiaTheme="minorHAnsi"/>
          <w:lang w:eastAsia="en-US"/>
        </w:rPr>
        <w:t xml:space="preserve"> Kontrakcie oraz niezbędny</w:t>
      </w:r>
      <w:r>
        <w:rPr>
          <w:rFonts w:eastAsiaTheme="minorHAnsi"/>
          <w:lang w:eastAsia="en-US"/>
        </w:rPr>
        <w:t xml:space="preserve"> p</w:t>
      </w:r>
      <w:r w:rsidR="00C425DC" w:rsidRPr="00C425DC">
        <w:rPr>
          <w:rFonts w:eastAsiaTheme="minorHAnsi"/>
          <w:lang w:eastAsia="en-US"/>
        </w:rPr>
        <w:t xml:space="preserve">ersonel </w:t>
      </w:r>
      <w:r>
        <w:rPr>
          <w:rFonts w:eastAsiaTheme="minorHAnsi"/>
          <w:lang w:eastAsia="en-US"/>
        </w:rPr>
        <w:t>w</w:t>
      </w:r>
      <w:r w:rsidR="00C425DC" w:rsidRPr="00C425DC">
        <w:rPr>
          <w:rFonts w:eastAsiaTheme="minorHAnsi"/>
          <w:lang w:eastAsia="en-US"/>
        </w:rPr>
        <w:t>ykonawcy i inne rzeczy, dobra i usługi (tymczasowe lub</w:t>
      </w:r>
    </w:p>
    <w:p w:rsidR="00C425DC" w:rsidRPr="00C425DC" w:rsidRDefault="00CE75D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</w:t>
      </w:r>
      <w:r w:rsidR="00C425DC" w:rsidRPr="00C425DC">
        <w:rPr>
          <w:rFonts w:eastAsiaTheme="minorHAnsi"/>
          <w:lang w:eastAsia="en-US"/>
        </w:rPr>
        <w:t xml:space="preserve">stałe) konieczne do wykonania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obót.</w:t>
      </w:r>
    </w:p>
    <w:p w:rsidR="00CE75DF" w:rsidRDefault="00CE75D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C425DC">
        <w:rPr>
          <w:rFonts w:eastAsiaTheme="minorHAnsi"/>
          <w:lang w:eastAsia="en-US"/>
        </w:rPr>
        <w:t>Wykonawca będzie odpowiedzialny za stosowność, stabilność i bezpieczeństwo wszystkich działań</w:t>
      </w:r>
    </w:p>
    <w:p w:rsidR="00CE75DF" w:rsidRDefault="00CE75D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C425DC">
        <w:rPr>
          <w:rFonts w:eastAsiaTheme="minorHAnsi"/>
          <w:lang w:eastAsia="en-US"/>
        </w:rPr>
        <w:t xml:space="preserve"> prowadzonych na </w:t>
      </w:r>
      <w:r>
        <w:rPr>
          <w:rFonts w:eastAsiaTheme="minorHAnsi"/>
          <w:lang w:eastAsia="en-US"/>
        </w:rPr>
        <w:t>t</w:t>
      </w:r>
      <w:r w:rsidR="00C425DC" w:rsidRPr="00C425DC">
        <w:rPr>
          <w:rFonts w:eastAsiaTheme="minorHAnsi"/>
          <w:lang w:eastAsia="en-US"/>
        </w:rPr>
        <w:t>erenie</w:t>
      </w:r>
      <w:r>
        <w:rPr>
          <w:rFonts w:eastAsiaTheme="minorHAnsi"/>
          <w:lang w:eastAsia="en-US"/>
        </w:rPr>
        <w:t xml:space="preserve"> b</w:t>
      </w:r>
      <w:r w:rsidR="00C425DC" w:rsidRPr="00C425DC">
        <w:rPr>
          <w:rFonts w:eastAsiaTheme="minorHAnsi"/>
          <w:lang w:eastAsia="en-US"/>
        </w:rPr>
        <w:t>udowy i wszystkich metod budowy oraz będzie odpowiedzialny za</w:t>
      </w:r>
    </w:p>
    <w:p w:rsidR="00CE75DF" w:rsidRDefault="00CE75D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C425DC">
        <w:rPr>
          <w:rFonts w:eastAsiaTheme="minorHAnsi"/>
          <w:lang w:eastAsia="en-US"/>
        </w:rPr>
        <w:t xml:space="preserve"> wszystkie </w:t>
      </w:r>
      <w:r>
        <w:rPr>
          <w:rFonts w:eastAsiaTheme="minorHAnsi"/>
          <w:lang w:eastAsia="en-US"/>
        </w:rPr>
        <w:t>d</w:t>
      </w:r>
      <w:r w:rsidR="00C425DC" w:rsidRPr="00C425DC">
        <w:rPr>
          <w:rFonts w:eastAsiaTheme="minorHAnsi"/>
          <w:lang w:eastAsia="en-US"/>
        </w:rPr>
        <w:t xml:space="preserve">okumenty Wykonawcy,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 xml:space="preserve">oboty </w:t>
      </w:r>
      <w:r>
        <w:rPr>
          <w:rFonts w:eastAsiaTheme="minorHAnsi"/>
          <w:lang w:eastAsia="en-US"/>
        </w:rPr>
        <w:t>t</w:t>
      </w:r>
      <w:r w:rsidR="00C425DC" w:rsidRPr="00C425DC">
        <w:rPr>
          <w:rFonts w:eastAsiaTheme="minorHAnsi"/>
          <w:lang w:eastAsia="en-US"/>
        </w:rPr>
        <w:t>ymczasowe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oraz takie projekty każdej części składowej</w:t>
      </w:r>
    </w:p>
    <w:p w:rsidR="00C425DC" w:rsidRPr="00C425DC" w:rsidRDefault="00CE75D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u</w:t>
      </w:r>
      <w:r w:rsidR="00C425DC" w:rsidRPr="00C425DC">
        <w:rPr>
          <w:rFonts w:eastAsiaTheme="minorHAnsi"/>
          <w:lang w:eastAsia="en-US"/>
        </w:rPr>
        <w:t xml:space="preserve">rządzeń i </w:t>
      </w:r>
      <w:r>
        <w:rPr>
          <w:rFonts w:eastAsiaTheme="minorHAnsi"/>
          <w:lang w:eastAsia="en-US"/>
        </w:rPr>
        <w:t>m</w:t>
      </w:r>
      <w:r w:rsidR="00C425DC" w:rsidRPr="00C425DC">
        <w:rPr>
          <w:rFonts w:eastAsiaTheme="minorHAnsi"/>
          <w:lang w:eastAsia="en-US"/>
        </w:rPr>
        <w:t>ateriałów, jakie będą wymagane, aby ta część była zgodna z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Kontraktem.</w:t>
      </w:r>
    </w:p>
    <w:p w:rsidR="00CE75DF" w:rsidRDefault="00CE75D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C425DC">
        <w:rPr>
          <w:rFonts w:eastAsiaTheme="minorHAnsi"/>
          <w:lang w:eastAsia="en-US"/>
        </w:rPr>
        <w:t xml:space="preserve">Wykonawca ograniczy prowadzenie swoich działań do </w:t>
      </w:r>
      <w:r>
        <w:rPr>
          <w:rFonts w:eastAsiaTheme="minorHAnsi"/>
          <w:lang w:eastAsia="en-US"/>
        </w:rPr>
        <w:t>t</w:t>
      </w:r>
      <w:r w:rsidR="00C425DC" w:rsidRPr="00C425DC">
        <w:rPr>
          <w:rFonts w:eastAsiaTheme="minorHAnsi"/>
          <w:lang w:eastAsia="en-US"/>
        </w:rPr>
        <w:t xml:space="preserve">erenu </w:t>
      </w:r>
      <w:r>
        <w:rPr>
          <w:rFonts w:eastAsiaTheme="minorHAnsi"/>
          <w:lang w:eastAsia="en-US"/>
        </w:rPr>
        <w:t>b</w:t>
      </w:r>
      <w:r w:rsidR="00C425DC" w:rsidRPr="00C425DC">
        <w:rPr>
          <w:rFonts w:eastAsiaTheme="minorHAnsi"/>
          <w:lang w:eastAsia="en-US"/>
        </w:rPr>
        <w:t>udowy i do wszelkich dodatkowych</w:t>
      </w:r>
    </w:p>
    <w:p w:rsidR="00CE75DF" w:rsidRDefault="00CE75D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C425DC">
        <w:rPr>
          <w:rFonts w:eastAsiaTheme="minorHAnsi"/>
          <w:lang w:eastAsia="en-US"/>
        </w:rPr>
        <w:t xml:space="preserve"> obszarów, jakie mogą być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uzyskane przez Wykonawcę i uzgodnione z In</w:t>
      </w:r>
      <w:r>
        <w:rPr>
          <w:rFonts w:eastAsiaTheme="minorHAnsi"/>
          <w:lang w:eastAsia="en-US"/>
        </w:rPr>
        <w:t>spektorem</w:t>
      </w:r>
      <w:r w:rsidR="00C425DC" w:rsidRPr="00C425DC">
        <w:rPr>
          <w:rFonts w:eastAsiaTheme="minorHAnsi"/>
          <w:lang w:eastAsia="en-US"/>
        </w:rPr>
        <w:t xml:space="preserve"> jako obszary</w:t>
      </w:r>
    </w:p>
    <w:p w:rsidR="00CE75DF" w:rsidRDefault="00CE75D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C425DC">
        <w:rPr>
          <w:rFonts w:eastAsiaTheme="minorHAnsi"/>
          <w:lang w:eastAsia="en-US"/>
        </w:rPr>
        <w:t xml:space="preserve"> robocze. Podczas realizacji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obót Wykonawca będzie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utrzymywał </w:t>
      </w:r>
      <w:r>
        <w:rPr>
          <w:rFonts w:eastAsiaTheme="minorHAnsi"/>
          <w:lang w:eastAsia="en-US"/>
        </w:rPr>
        <w:t>t</w:t>
      </w:r>
      <w:r w:rsidR="00C425DC" w:rsidRPr="00C425DC">
        <w:rPr>
          <w:rFonts w:eastAsiaTheme="minorHAnsi"/>
          <w:lang w:eastAsia="en-US"/>
        </w:rPr>
        <w:t xml:space="preserve">eren </w:t>
      </w:r>
      <w:r>
        <w:rPr>
          <w:rFonts w:eastAsiaTheme="minorHAnsi"/>
          <w:lang w:eastAsia="en-US"/>
        </w:rPr>
        <w:t>b</w:t>
      </w:r>
      <w:r w:rsidR="00C425DC" w:rsidRPr="00C425DC">
        <w:rPr>
          <w:rFonts w:eastAsiaTheme="minorHAnsi"/>
          <w:lang w:eastAsia="en-US"/>
        </w:rPr>
        <w:t>udowy w stanie wolnym</w:t>
      </w:r>
    </w:p>
    <w:p w:rsidR="00CE75DF" w:rsidRDefault="00CE75D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C425DC">
        <w:rPr>
          <w:rFonts w:eastAsiaTheme="minorHAnsi"/>
          <w:lang w:eastAsia="en-US"/>
        </w:rPr>
        <w:t xml:space="preserve"> od wszelkich niepotrzebnych przeszkód oraz będzie przechowywał w magazynie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lub odpowiednio</w:t>
      </w:r>
    </w:p>
    <w:p w:rsidR="00CE75DF" w:rsidRDefault="00CE75D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C425DC">
        <w:rPr>
          <w:rFonts w:eastAsiaTheme="minorHAnsi"/>
          <w:lang w:eastAsia="en-US"/>
        </w:rPr>
        <w:t xml:space="preserve"> rozmieści wszelki sprzęt i nadmiar materiałów. Wykonawca będzie uprzątał i usuwał z </w:t>
      </w:r>
      <w:r>
        <w:rPr>
          <w:rFonts w:eastAsiaTheme="minorHAnsi"/>
          <w:lang w:eastAsia="en-US"/>
        </w:rPr>
        <w:t>terenu</w:t>
      </w:r>
    </w:p>
    <w:p w:rsidR="00CE75DF" w:rsidRDefault="00CE75D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b</w:t>
      </w:r>
      <w:r w:rsidR="00C425DC" w:rsidRPr="00C425DC">
        <w:rPr>
          <w:rFonts w:eastAsiaTheme="minorHAnsi"/>
          <w:lang w:eastAsia="en-US"/>
        </w:rPr>
        <w:t>udowy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wszelki złom, odpady i niepotrzebne </w:t>
      </w:r>
      <w:r>
        <w:rPr>
          <w:rFonts w:eastAsiaTheme="minorHAnsi"/>
          <w:lang w:eastAsia="en-US"/>
        </w:rPr>
        <w:t xml:space="preserve">materiały. </w:t>
      </w:r>
    </w:p>
    <w:p w:rsidR="00CE75DF" w:rsidRDefault="00CE75D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C425DC">
        <w:rPr>
          <w:rFonts w:eastAsiaTheme="minorHAnsi"/>
          <w:lang w:eastAsia="en-US"/>
        </w:rPr>
        <w:t>Wykonawca powinien stosować jednolite i spójne rozwiązania materiałowe oraz techniczno-</w:t>
      </w:r>
    </w:p>
    <w:p w:rsidR="00C425DC" w:rsidRDefault="00CE75D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C425DC">
        <w:rPr>
          <w:rFonts w:eastAsiaTheme="minorHAnsi"/>
          <w:lang w:eastAsia="en-US"/>
        </w:rPr>
        <w:t>technologiczn</w:t>
      </w:r>
      <w:r>
        <w:rPr>
          <w:rFonts w:eastAsiaTheme="minorHAnsi"/>
          <w:lang w:eastAsia="en-US"/>
        </w:rPr>
        <w:t>e</w:t>
      </w:r>
      <w:r w:rsidR="00C425DC" w:rsidRPr="00C425DC">
        <w:rPr>
          <w:rFonts w:eastAsiaTheme="minorHAnsi"/>
          <w:lang w:eastAsia="en-US"/>
        </w:rPr>
        <w:t xml:space="preserve"> przy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projektowaniu i wykonaniu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obót objętych Kontraktem.</w:t>
      </w:r>
    </w:p>
    <w:p w:rsidR="00CE75DF" w:rsidRPr="00CE75DF" w:rsidRDefault="00CE75DF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C425DC" w:rsidRDefault="00CE75D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C425DC">
        <w:rPr>
          <w:rFonts w:eastAsiaTheme="minorHAnsi"/>
          <w:lang w:eastAsia="en-US"/>
        </w:rPr>
        <w:t xml:space="preserve">1.5.1. Podstawa wykonania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obót objętych Kontraktem</w:t>
      </w:r>
    </w:p>
    <w:p w:rsidR="00C425DC" w:rsidRPr="00C425DC" w:rsidRDefault="00CE75D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C425DC" w:rsidRPr="00C425DC">
        <w:rPr>
          <w:rFonts w:eastAsiaTheme="minorHAnsi"/>
          <w:lang w:eastAsia="en-US"/>
        </w:rPr>
        <w:t xml:space="preserve">Podstawą wykonania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obót objętych Kontraktem jest:</w:t>
      </w:r>
    </w:p>
    <w:p w:rsidR="00C425DC" w:rsidRPr="00C425DC" w:rsidRDefault="00CE75D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C425DC" w:rsidRPr="00C425DC">
        <w:rPr>
          <w:rFonts w:eastAsiaTheme="minorHAnsi"/>
          <w:lang w:eastAsia="en-US"/>
        </w:rPr>
        <w:t>1. Umowa wraz załącznikami (Kontrakt),</w:t>
      </w:r>
    </w:p>
    <w:p w:rsidR="00C425DC" w:rsidRPr="00C425DC" w:rsidRDefault="00CE75D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C425DC" w:rsidRPr="00C425DC">
        <w:rPr>
          <w:rFonts w:eastAsiaTheme="minorHAnsi"/>
          <w:lang w:eastAsia="en-US"/>
        </w:rPr>
        <w:t>2. Dokumentacja Proj</w:t>
      </w:r>
      <w:r>
        <w:rPr>
          <w:rFonts w:eastAsiaTheme="minorHAnsi"/>
          <w:lang w:eastAsia="en-US"/>
        </w:rPr>
        <w:t xml:space="preserve">ektowa, Specyfikacje Techniczne </w:t>
      </w:r>
    </w:p>
    <w:p w:rsidR="00CE75DF" w:rsidRPr="00CE75DF" w:rsidRDefault="00CE75DF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C425DC" w:rsidRPr="00C425DC" w:rsidRDefault="00CE75D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C425DC">
        <w:rPr>
          <w:rFonts w:eastAsiaTheme="minorHAnsi"/>
          <w:lang w:eastAsia="en-US"/>
        </w:rPr>
        <w:t xml:space="preserve">1.5.2. Zgodność robót z </w:t>
      </w:r>
      <w:r w:rsidR="00AB4FC1">
        <w:rPr>
          <w:rFonts w:eastAsiaTheme="minorHAnsi"/>
          <w:lang w:eastAsia="en-US"/>
        </w:rPr>
        <w:t xml:space="preserve">SST, DP , </w:t>
      </w:r>
      <w:r w:rsidR="00C425DC" w:rsidRPr="00C425DC">
        <w:rPr>
          <w:rFonts w:eastAsiaTheme="minorHAnsi"/>
          <w:lang w:eastAsia="en-US"/>
        </w:rPr>
        <w:t>SIWZ i dokumentami wykonawcy</w:t>
      </w:r>
    </w:p>
    <w:p w:rsidR="00AB4FC1" w:rsidRDefault="00CE75D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C425DC" w:rsidRPr="00C425DC">
        <w:rPr>
          <w:rFonts w:eastAsiaTheme="minorHAnsi"/>
          <w:lang w:eastAsia="en-US"/>
        </w:rPr>
        <w:t xml:space="preserve">Wszystkie wykonane </w:t>
      </w:r>
      <w:r w:rsidR="00AB4FC1"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 xml:space="preserve">oboty i dostarczone materiały powinny być zgodne z </w:t>
      </w:r>
      <w:r w:rsidR="00AB4FC1">
        <w:rPr>
          <w:rFonts w:eastAsiaTheme="minorHAnsi"/>
          <w:lang w:eastAsia="en-US"/>
        </w:rPr>
        <w:t>DP</w:t>
      </w:r>
      <w:r w:rsidR="00C425DC" w:rsidRPr="00C425DC">
        <w:rPr>
          <w:rFonts w:eastAsiaTheme="minorHAnsi"/>
          <w:lang w:eastAsia="en-US"/>
        </w:rPr>
        <w:t>. Cechy</w:t>
      </w:r>
    </w:p>
    <w:p w:rsidR="00AB4FC1" w:rsidRDefault="00AB4FC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C425DC" w:rsidRPr="00C425DC">
        <w:rPr>
          <w:rFonts w:eastAsiaTheme="minorHAnsi"/>
          <w:lang w:eastAsia="en-US"/>
        </w:rPr>
        <w:t xml:space="preserve"> materiałów i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elementów budowli muszą być jednorodne i wykazywać bliską zgodność z</w:t>
      </w:r>
    </w:p>
    <w:p w:rsidR="00AB4FC1" w:rsidRDefault="00AB4FC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C425DC" w:rsidRPr="00C425DC">
        <w:rPr>
          <w:rFonts w:eastAsiaTheme="minorHAnsi"/>
          <w:lang w:eastAsia="en-US"/>
        </w:rPr>
        <w:t xml:space="preserve"> określonymi wymaganiami, a rozrzuty tych cech nie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mogą przekraczać dopuszczalnego</w:t>
      </w:r>
      <w:r>
        <w:rPr>
          <w:rFonts w:eastAsiaTheme="minorHAnsi"/>
          <w:lang w:eastAsia="en-US"/>
        </w:rPr>
        <w:t xml:space="preserve">    </w:t>
      </w:r>
    </w:p>
    <w:p w:rsidR="00C425DC" w:rsidRDefault="00AB4FC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poziomu i </w:t>
      </w:r>
      <w:r w:rsidR="00C425DC" w:rsidRPr="00C425DC">
        <w:rPr>
          <w:rFonts w:eastAsiaTheme="minorHAnsi"/>
          <w:lang w:eastAsia="en-US"/>
        </w:rPr>
        <w:t>przedziału tolerancji.</w:t>
      </w:r>
    </w:p>
    <w:p w:rsidR="00AB4FC1" w:rsidRPr="00AB4FC1" w:rsidRDefault="00AB4FC1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C425DC" w:rsidRDefault="00AB4FC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C425DC">
        <w:rPr>
          <w:rFonts w:eastAsiaTheme="minorHAnsi"/>
          <w:lang w:eastAsia="en-US"/>
        </w:rPr>
        <w:t>1.5.3. Zapoznanie Podwykonawców z treścią Wymagań Zamawiającego</w:t>
      </w:r>
    </w:p>
    <w:p w:rsidR="00AB4FC1" w:rsidRDefault="00AB4FC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C425DC" w:rsidRPr="00C425DC">
        <w:rPr>
          <w:rFonts w:eastAsiaTheme="minorHAnsi"/>
          <w:lang w:eastAsia="en-US"/>
        </w:rPr>
        <w:t>Wykonawca dopilnuje, aby każdy z wynajętych przez niego Podwykonawców otrzymał</w:t>
      </w:r>
    </w:p>
    <w:p w:rsidR="00C425DC" w:rsidRPr="00C425DC" w:rsidRDefault="00AB4FC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C425DC" w:rsidRPr="00C425DC">
        <w:rPr>
          <w:rFonts w:eastAsiaTheme="minorHAnsi"/>
          <w:lang w:eastAsia="en-US"/>
        </w:rPr>
        <w:t xml:space="preserve"> wszystkie niezbędne części </w:t>
      </w:r>
      <w:r>
        <w:rPr>
          <w:rFonts w:eastAsiaTheme="minorHAnsi"/>
          <w:lang w:eastAsia="en-US"/>
        </w:rPr>
        <w:t>dokumentacji przetargowej</w:t>
      </w:r>
      <w:r w:rsidR="00C425DC" w:rsidRPr="00C425DC">
        <w:rPr>
          <w:rFonts w:eastAsiaTheme="minorHAnsi"/>
          <w:lang w:eastAsia="en-US"/>
        </w:rPr>
        <w:t>.</w:t>
      </w:r>
    </w:p>
    <w:p w:rsidR="00C425DC" w:rsidRPr="00C425DC" w:rsidRDefault="00AB4FC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C425DC">
        <w:rPr>
          <w:rFonts w:eastAsiaTheme="minorHAnsi"/>
          <w:lang w:eastAsia="en-US"/>
        </w:rPr>
        <w:t>1.5.4. Błędy i opuszczenia</w:t>
      </w:r>
    </w:p>
    <w:p w:rsidR="00AB4FC1" w:rsidRDefault="00AB4FC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C425DC">
        <w:rPr>
          <w:rFonts w:eastAsiaTheme="minorHAnsi"/>
          <w:lang w:eastAsia="en-US"/>
        </w:rPr>
        <w:t xml:space="preserve">Ze względu na </w:t>
      </w:r>
      <w:r>
        <w:rPr>
          <w:rFonts w:eastAsiaTheme="minorHAnsi"/>
          <w:lang w:eastAsia="en-US"/>
        </w:rPr>
        <w:t>etapowość realizacji przedmiotowego zadania ,</w:t>
      </w:r>
      <w:r w:rsidR="00C425DC" w:rsidRPr="00C425DC">
        <w:rPr>
          <w:rFonts w:eastAsiaTheme="minorHAnsi"/>
          <w:lang w:eastAsia="en-US"/>
        </w:rPr>
        <w:t>zakres i skomplikowanie robót</w:t>
      </w:r>
    </w:p>
    <w:p w:rsidR="00AB4FC1" w:rsidRDefault="00AB4FC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S</w:t>
      </w:r>
      <w:r w:rsidR="00C425DC" w:rsidRPr="00C425DC">
        <w:rPr>
          <w:rFonts w:eastAsiaTheme="minorHAnsi"/>
          <w:lang w:eastAsia="en-US"/>
        </w:rPr>
        <w:t>ST nie rości sobie pretensji do miana wyczerpującej i Wykonawca winien to</w:t>
      </w:r>
      <w:r>
        <w:rPr>
          <w:rFonts w:eastAsiaTheme="minorHAnsi"/>
          <w:lang w:eastAsia="en-US"/>
        </w:rPr>
        <w:t xml:space="preserve">  </w:t>
      </w:r>
      <w:r w:rsidR="00C425DC" w:rsidRPr="00C425DC">
        <w:rPr>
          <w:rFonts w:eastAsiaTheme="minorHAnsi"/>
          <w:lang w:eastAsia="en-US"/>
        </w:rPr>
        <w:t>wziąć pod</w:t>
      </w:r>
    </w:p>
    <w:p w:rsidR="00AB4FC1" w:rsidRDefault="00AB4FC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C425DC">
        <w:rPr>
          <w:rFonts w:eastAsiaTheme="minorHAnsi"/>
          <w:lang w:eastAsia="en-US"/>
        </w:rPr>
        <w:t xml:space="preserve">uwagę przy wykonywaniu </w:t>
      </w:r>
      <w:r>
        <w:rPr>
          <w:rFonts w:eastAsiaTheme="minorHAnsi"/>
          <w:lang w:eastAsia="en-US"/>
        </w:rPr>
        <w:t xml:space="preserve">obowiązków </w:t>
      </w:r>
      <w:r w:rsidR="00C425DC" w:rsidRPr="00C425DC">
        <w:rPr>
          <w:rFonts w:eastAsiaTheme="minorHAnsi"/>
          <w:lang w:eastAsia="en-US"/>
        </w:rPr>
        <w:t xml:space="preserve"> i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 xml:space="preserve">obót wchodzących w zakres Kontraktu. </w:t>
      </w:r>
    </w:p>
    <w:p w:rsidR="00A053B7" w:rsidRDefault="00AB4FC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C425DC">
        <w:rPr>
          <w:rFonts w:eastAsiaTheme="minorHAnsi"/>
          <w:lang w:eastAsia="en-US"/>
        </w:rPr>
        <w:t>Wykonawca nie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może wykorzystywać błędów lub </w:t>
      </w:r>
      <w:proofErr w:type="spellStart"/>
      <w:r w:rsidR="00C425DC" w:rsidRPr="00C425DC">
        <w:rPr>
          <w:rFonts w:eastAsiaTheme="minorHAnsi"/>
          <w:lang w:eastAsia="en-US"/>
        </w:rPr>
        <w:t>opuszczeń</w:t>
      </w:r>
      <w:proofErr w:type="spellEnd"/>
      <w:r w:rsidR="00C425DC" w:rsidRPr="00C425DC">
        <w:rPr>
          <w:rFonts w:eastAsiaTheme="minorHAnsi"/>
          <w:lang w:eastAsia="en-US"/>
        </w:rPr>
        <w:t xml:space="preserve"> w SIWZ, a o ich wykryciu</w:t>
      </w:r>
    </w:p>
    <w:p w:rsidR="00A053B7" w:rsidRDefault="00A053B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C425DC" w:rsidRPr="00C425DC">
        <w:rPr>
          <w:rFonts w:eastAsiaTheme="minorHAnsi"/>
          <w:lang w:eastAsia="en-US"/>
        </w:rPr>
        <w:t xml:space="preserve"> winien natychmiast powiadomić I</w:t>
      </w:r>
      <w:r>
        <w:rPr>
          <w:rFonts w:eastAsiaTheme="minorHAnsi"/>
          <w:lang w:eastAsia="en-US"/>
        </w:rPr>
        <w:t>nspektora</w:t>
      </w:r>
      <w:r w:rsidR="00C425DC" w:rsidRPr="00C425DC">
        <w:rPr>
          <w:rFonts w:eastAsiaTheme="minorHAnsi"/>
          <w:lang w:eastAsia="en-US"/>
        </w:rPr>
        <w:t>, który dokona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odpowiednich poprawek,</w:t>
      </w:r>
    </w:p>
    <w:p w:rsidR="00C425DC" w:rsidRPr="00C425DC" w:rsidRDefault="00A053B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C425DC" w:rsidRPr="00C425DC">
        <w:rPr>
          <w:rFonts w:eastAsiaTheme="minorHAnsi"/>
          <w:lang w:eastAsia="en-US"/>
        </w:rPr>
        <w:t xml:space="preserve"> uzupełnień lub interpretacji.</w:t>
      </w:r>
    </w:p>
    <w:p w:rsidR="00C425DC" w:rsidRPr="00C425DC" w:rsidRDefault="00A053B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C425DC">
        <w:rPr>
          <w:rFonts w:eastAsiaTheme="minorHAnsi"/>
          <w:lang w:eastAsia="en-US"/>
        </w:rPr>
        <w:t>1.5.5.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Stosowanie przepisów prawa i norm</w:t>
      </w:r>
    </w:p>
    <w:p w:rsidR="00A053B7" w:rsidRDefault="00A053B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C425DC">
        <w:rPr>
          <w:rFonts w:eastAsiaTheme="minorHAnsi"/>
          <w:lang w:eastAsia="en-US"/>
        </w:rPr>
        <w:t xml:space="preserve">Wykonawca jest zobowiązany do bezwzględnego przestrzegania </w:t>
      </w:r>
      <w:r>
        <w:rPr>
          <w:rFonts w:eastAsiaTheme="minorHAnsi"/>
          <w:lang w:eastAsia="en-US"/>
        </w:rPr>
        <w:t>P</w:t>
      </w:r>
      <w:r w:rsidR="00C425DC" w:rsidRPr="00C425DC">
        <w:rPr>
          <w:rFonts w:eastAsiaTheme="minorHAnsi"/>
          <w:lang w:eastAsia="en-US"/>
        </w:rPr>
        <w:t>rawa Polskiego w trakcie</w:t>
      </w:r>
    </w:p>
    <w:p w:rsidR="00A053B7" w:rsidRDefault="00A053B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C425DC" w:rsidRPr="00C425DC">
        <w:rPr>
          <w:rFonts w:eastAsiaTheme="minorHAnsi"/>
          <w:lang w:eastAsia="en-US"/>
        </w:rPr>
        <w:t xml:space="preserve"> projektowania, realizacji i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ukończenia Robót. Wykonawca będzie stosował się do prawa</w:t>
      </w:r>
    </w:p>
    <w:p w:rsidR="00A053B7" w:rsidRDefault="00A053B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C425DC" w:rsidRPr="00C425DC">
        <w:rPr>
          <w:rFonts w:eastAsiaTheme="minorHAnsi"/>
          <w:lang w:eastAsia="en-US"/>
        </w:rPr>
        <w:t xml:space="preserve"> regulującego warunki wymogi w zakresie celu, jakiemu mają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służyć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oboty objęte</w:t>
      </w:r>
    </w:p>
    <w:p w:rsidR="00A053B7" w:rsidRDefault="00A053B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C425DC">
        <w:rPr>
          <w:rFonts w:eastAsiaTheme="minorHAnsi"/>
          <w:lang w:eastAsia="en-US"/>
        </w:rPr>
        <w:t xml:space="preserve">Kontraktem. Jako obowiązujące będą </w:t>
      </w:r>
      <w:r>
        <w:rPr>
          <w:rFonts w:eastAsiaTheme="minorHAnsi"/>
          <w:lang w:eastAsia="en-US"/>
        </w:rPr>
        <w:t xml:space="preserve">przepisy </w:t>
      </w:r>
      <w:r w:rsidR="00C425DC" w:rsidRPr="00C425DC">
        <w:rPr>
          <w:rFonts w:eastAsiaTheme="minorHAnsi"/>
          <w:lang w:eastAsia="en-US"/>
        </w:rPr>
        <w:t xml:space="preserve">prawa aktualne na dzień </w:t>
      </w:r>
      <w:r>
        <w:rPr>
          <w:rFonts w:eastAsiaTheme="minorHAnsi"/>
          <w:lang w:eastAsia="en-US"/>
        </w:rPr>
        <w:t>p</w:t>
      </w:r>
      <w:r w:rsidR="00C425DC" w:rsidRPr="00C425DC">
        <w:rPr>
          <w:rFonts w:eastAsiaTheme="minorHAnsi"/>
          <w:lang w:eastAsia="en-US"/>
        </w:rPr>
        <w:t xml:space="preserve">rzejęcia </w:t>
      </w:r>
      <w:r>
        <w:rPr>
          <w:rFonts w:eastAsiaTheme="minorHAnsi"/>
          <w:lang w:eastAsia="en-US"/>
        </w:rPr>
        <w:t>i odbioru</w:t>
      </w:r>
    </w:p>
    <w:p w:rsidR="00C425DC" w:rsidRPr="00C425DC" w:rsidRDefault="00A053B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r</w:t>
      </w:r>
      <w:r w:rsidR="00C425DC" w:rsidRPr="00C425DC">
        <w:rPr>
          <w:rFonts w:eastAsiaTheme="minorHAnsi"/>
          <w:lang w:eastAsia="en-US"/>
        </w:rPr>
        <w:t>obót przez Zamawiającego.</w:t>
      </w:r>
    </w:p>
    <w:p w:rsidR="00A053B7" w:rsidRDefault="00A053B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425DC" w:rsidRPr="00C425DC" w:rsidRDefault="00A053B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AA5137">
        <w:rPr>
          <w:rFonts w:eastAsiaTheme="minorHAnsi"/>
          <w:lang w:eastAsia="en-US"/>
        </w:rPr>
        <w:t xml:space="preserve">      </w:t>
      </w:r>
      <w:r w:rsidR="00C425DC" w:rsidRPr="00C425DC">
        <w:rPr>
          <w:rFonts w:eastAsiaTheme="minorHAnsi"/>
          <w:lang w:eastAsia="en-US"/>
        </w:rPr>
        <w:t>1.5.6. Decyzje i postanowienia administracyjne</w:t>
      </w:r>
    </w:p>
    <w:p w:rsidR="00AA5137" w:rsidRDefault="00AA513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Zamawiający oświadcza, że na realizacje przedmiotowego zadania posiada pozwolenie na</w:t>
      </w:r>
    </w:p>
    <w:p w:rsidR="00AA5137" w:rsidRDefault="00AA513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budowę nr 224/2015 z dnia 29.05.2015r. , jako zamienne do decyzji pozwolenia na budowę</w:t>
      </w:r>
    </w:p>
    <w:p w:rsidR="00AA5137" w:rsidRDefault="00AA513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nr 57/2012 z dn. 29.03.2012r. </w:t>
      </w:r>
    </w:p>
    <w:p w:rsidR="00AA5137" w:rsidRDefault="00AA513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Wykonawca </w:t>
      </w:r>
      <w:r w:rsidR="00C425DC" w:rsidRPr="00C425DC">
        <w:rPr>
          <w:rFonts w:eastAsiaTheme="minorHAnsi"/>
          <w:lang w:eastAsia="en-US"/>
        </w:rPr>
        <w:t>w terminie co najmniej 7 dni poprzedzających datę rozpoczęcia robót winien</w:t>
      </w:r>
    </w:p>
    <w:p w:rsidR="00AA5137" w:rsidRDefault="00AA513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      </w:t>
      </w:r>
      <w:r w:rsidR="00C425DC" w:rsidRPr="00C425DC">
        <w:rPr>
          <w:rFonts w:eastAsiaTheme="minorHAnsi"/>
          <w:lang w:eastAsia="en-US"/>
        </w:rPr>
        <w:t>przedłożyć In</w:t>
      </w:r>
      <w:r>
        <w:rPr>
          <w:rFonts w:eastAsiaTheme="minorHAnsi"/>
          <w:lang w:eastAsia="en-US"/>
        </w:rPr>
        <w:t xml:space="preserve">spektorowi </w:t>
      </w:r>
      <w:r w:rsidR="00C425DC" w:rsidRPr="00C425DC">
        <w:rPr>
          <w:rFonts w:eastAsiaTheme="minorHAnsi"/>
          <w:lang w:eastAsia="en-US"/>
        </w:rPr>
        <w:t xml:space="preserve"> wykaz </w:t>
      </w:r>
      <w:r>
        <w:rPr>
          <w:rFonts w:eastAsiaTheme="minorHAnsi"/>
          <w:lang w:eastAsia="en-US"/>
        </w:rPr>
        <w:t xml:space="preserve">innych niezbędnych </w:t>
      </w:r>
      <w:r w:rsidR="00C425DC" w:rsidRPr="00C425DC">
        <w:rPr>
          <w:rFonts w:eastAsiaTheme="minorHAnsi"/>
          <w:lang w:eastAsia="en-US"/>
        </w:rPr>
        <w:t xml:space="preserve"> decyzji i postanowień wymaganych</w:t>
      </w:r>
    </w:p>
    <w:p w:rsidR="00365842" w:rsidRDefault="00AA513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C425DC" w:rsidRPr="00C425DC">
        <w:rPr>
          <w:rFonts w:eastAsiaTheme="minorHAnsi"/>
          <w:lang w:eastAsia="en-US"/>
        </w:rPr>
        <w:t xml:space="preserve"> do rozpoczęcia</w:t>
      </w:r>
      <w:r>
        <w:rPr>
          <w:rFonts w:eastAsiaTheme="minorHAnsi"/>
          <w:lang w:eastAsia="en-US"/>
        </w:rPr>
        <w:t xml:space="preserve">, realizacji </w:t>
      </w:r>
      <w:r w:rsidR="00C425DC" w:rsidRPr="00C425DC">
        <w:rPr>
          <w:rFonts w:eastAsiaTheme="minorHAnsi"/>
          <w:lang w:eastAsia="en-US"/>
        </w:rPr>
        <w:t xml:space="preserve"> i zakończenia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obót zgodnie z</w:t>
      </w:r>
      <w:r w:rsidR="00365842">
        <w:rPr>
          <w:rFonts w:eastAsiaTheme="minorHAnsi"/>
          <w:lang w:eastAsia="en-US"/>
        </w:rPr>
        <w:t xml:space="preserve"> obowiązującymi przepisami,</w:t>
      </w:r>
    </w:p>
    <w:p w:rsidR="00365842" w:rsidRDefault="0036584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których uzyskanie leży po stronie Wykonawcy. </w:t>
      </w:r>
      <w:r w:rsidR="00C425DC" w:rsidRPr="00C425DC">
        <w:rPr>
          <w:rFonts w:eastAsiaTheme="minorHAnsi"/>
          <w:lang w:eastAsia="en-US"/>
        </w:rPr>
        <w:t>Wykonawca winien dostosować się do</w:t>
      </w:r>
    </w:p>
    <w:p w:rsidR="00C425DC" w:rsidRDefault="0036584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C425DC" w:rsidRPr="00C425DC">
        <w:rPr>
          <w:rFonts w:eastAsiaTheme="minorHAnsi"/>
          <w:lang w:eastAsia="en-US"/>
        </w:rPr>
        <w:t xml:space="preserve"> wymagań tych decyzji i postanowień i winien w pełni umożliwić władzom wydającym</w:t>
      </w:r>
    </w:p>
    <w:p w:rsidR="00365842" w:rsidRDefault="0036584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="00C425DC" w:rsidRPr="00C425DC">
        <w:rPr>
          <w:rFonts w:eastAsiaTheme="minorHAnsi"/>
          <w:lang w:eastAsia="en-US"/>
        </w:rPr>
        <w:t xml:space="preserve">te decyzje i postanowienia kontrolę i badanie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obót. Ponadto, winien pozwolić Władzom na</w:t>
      </w:r>
    </w:p>
    <w:p w:rsidR="00365842" w:rsidRDefault="0036584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C425DC" w:rsidRPr="00C425DC">
        <w:rPr>
          <w:rFonts w:eastAsiaTheme="minorHAnsi"/>
          <w:lang w:eastAsia="en-US"/>
        </w:rPr>
        <w:t xml:space="preserve"> udział w procedurach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sprawdzających, co nie powinno zwolnić Wykonawcy z jakichkolwiek</w:t>
      </w:r>
    </w:p>
    <w:p w:rsidR="00C425DC" w:rsidRPr="00C425DC" w:rsidRDefault="0036584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C425DC" w:rsidRPr="00C425DC">
        <w:rPr>
          <w:rFonts w:eastAsiaTheme="minorHAnsi"/>
          <w:lang w:eastAsia="en-US"/>
        </w:rPr>
        <w:t xml:space="preserve"> jego obowiązków kontraktowych.</w:t>
      </w:r>
    </w:p>
    <w:p w:rsidR="00365842" w:rsidRDefault="0036584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="00C425DC" w:rsidRPr="00C425DC">
        <w:rPr>
          <w:rFonts w:eastAsiaTheme="minorHAnsi"/>
          <w:lang w:eastAsia="en-US"/>
        </w:rPr>
        <w:t xml:space="preserve">Zamawiający udzieli Wykonawcy pomocy </w:t>
      </w:r>
      <w:r>
        <w:rPr>
          <w:rFonts w:eastAsiaTheme="minorHAnsi"/>
          <w:lang w:eastAsia="en-US"/>
        </w:rPr>
        <w:t xml:space="preserve">w stopniu niezbędnym </w:t>
      </w:r>
      <w:r w:rsidR="00C425DC" w:rsidRPr="00C425DC">
        <w:rPr>
          <w:rFonts w:eastAsiaTheme="minorHAnsi"/>
          <w:lang w:eastAsia="en-US"/>
        </w:rPr>
        <w:t xml:space="preserve"> do uzyskania w/w</w:t>
      </w:r>
    </w:p>
    <w:p w:rsidR="00365842" w:rsidRDefault="0036584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C425DC" w:rsidRPr="00C425DC">
        <w:rPr>
          <w:rFonts w:eastAsiaTheme="minorHAnsi"/>
          <w:lang w:eastAsia="en-US"/>
        </w:rPr>
        <w:t xml:space="preserve"> decyzji i postanowień w zakresie wynikającym z</w:t>
      </w:r>
      <w:r>
        <w:rPr>
          <w:rFonts w:eastAsiaTheme="minorHAnsi"/>
          <w:lang w:eastAsia="en-US"/>
        </w:rPr>
        <w:t xml:space="preserve">  </w:t>
      </w:r>
      <w:r w:rsidR="00C425DC" w:rsidRPr="00C425DC">
        <w:rPr>
          <w:rFonts w:eastAsiaTheme="minorHAnsi"/>
          <w:lang w:eastAsia="en-US"/>
        </w:rPr>
        <w:t>obowiązującego prawa, wedle którego</w:t>
      </w:r>
    </w:p>
    <w:p w:rsidR="00C425DC" w:rsidRDefault="0036584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C425DC" w:rsidRPr="00C425DC">
        <w:rPr>
          <w:rFonts w:eastAsiaTheme="minorHAnsi"/>
          <w:lang w:eastAsia="en-US"/>
        </w:rPr>
        <w:t xml:space="preserve"> Wykonawca ponosi pełną odpowiedzialność za uzyskanie wszelkiego rodzaju decyzji</w:t>
      </w:r>
    </w:p>
    <w:p w:rsidR="00365842" w:rsidRDefault="0036584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="00C425DC" w:rsidRPr="00C425DC">
        <w:rPr>
          <w:rFonts w:eastAsiaTheme="minorHAnsi"/>
          <w:lang w:eastAsia="en-US"/>
        </w:rPr>
        <w:t xml:space="preserve">lub postanowień na wykonanie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obót. Wykonawca wystąpi, a Zamawiający udzieli</w:t>
      </w:r>
    </w:p>
    <w:p w:rsidR="00C425DC" w:rsidRDefault="0036584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C425DC" w:rsidRPr="00C425DC">
        <w:rPr>
          <w:rFonts w:eastAsiaTheme="minorHAnsi"/>
          <w:lang w:eastAsia="en-US"/>
        </w:rPr>
        <w:t xml:space="preserve"> Wykonawcy odpowiednich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pełnomocnictw, jeżeli będzie to konieczne.</w:t>
      </w:r>
    </w:p>
    <w:p w:rsidR="00365842" w:rsidRPr="00365842" w:rsidRDefault="00365842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C425DC" w:rsidRDefault="0036584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C425DC" w:rsidRPr="00C425DC">
        <w:rPr>
          <w:rFonts w:eastAsiaTheme="minorHAnsi"/>
          <w:lang w:eastAsia="en-US"/>
        </w:rPr>
        <w:t>1.5.7. Zaplecze wykonawcy</w:t>
      </w:r>
    </w:p>
    <w:p w:rsidR="00365842" w:rsidRDefault="0036584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="00C425DC" w:rsidRPr="00C425DC">
        <w:rPr>
          <w:rFonts w:eastAsiaTheme="minorHAnsi"/>
          <w:lang w:eastAsia="en-US"/>
        </w:rPr>
        <w:t>Wykonawca, w ramach Kontraktu jest zobowiązany zorganizować zaplecze przestrzegając</w:t>
      </w:r>
    </w:p>
    <w:p w:rsidR="00365842" w:rsidRDefault="0036584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C425DC" w:rsidRPr="00C425D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</w:t>
      </w:r>
      <w:r w:rsidR="00C425DC" w:rsidRPr="00C425DC">
        <w:rPr>
          <w:rFonts w:eastAsiaTheme="minorHAnsi"/>
          <w:lang w:eastAsia="en-US"/>
        </w:rPr>
        <w:t>obowiązujących przepisów prawa,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szczególnie w zakresie BHP, zabezpieczeń ppoż.,</w:t>
      </w:r>
    </w:p>
    <w:p w:rsidR="00C425DC" w:rsidRDefault="0036584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C425DC" w:rsidRPr="00C425DC">
        <w:rPr>
          <w:rFonts w:eastAsiaTheme="minorHAnsi"/>
          <w:lang w:eastAsia="en-US"/>
        </w:rPr>
        <w:t xml:space="preserve"> wymogów Państwowej Inspekcji Pracy i Państwowego Inspektora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Sanitarnego.</w:t>
      </w:r>
    </w:p>
    <w:p w:rsidR="00365842" w:rsidRPr="00365842" w:rsidRDefault="00365842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C425DC" w:rsidRDefault="0036584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C425DC" w:rsidRPr="00C425DC">
        <w:rPr>
          <w:rFonts w:eastAsiaTheme="minorHAnsi"/>
          <w:lang w:eastAsia="en-US"/>
        </w:rPr>
        <w:t>1.5.8. Woda</w:t>
      </w:r>
    </w:p>
    <w:p w:rsidR="00365842" w:rsidRDefault="0036584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="00C425DC" w:rsidRPr="00C425DC">
        <w:rPr>
          <w:rFonts w:eastAsiaTheme="minorHAnsi"/>
          <w:lang w:eastAsia="en-US"/>
        </w:rPr>
        <w:t>Wykonawca ustali punkt poboru wody dla celów budowlanych i konsumpcyjnych na terenie</w:t>
      </w:r>
    </w:p>
    <w:p w:rsidR="00365842" w:rsidRDefault="0036584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C425DC" w:rsidRPr="00C425DC">
        <w:rPr>
          <w:rFonts w:eastAsiaTheme="minorHAnsi"/>
          <w:lang w:eastAsia="en-US"/>
        </w:rPr>
        <w:t xml:space="preserve"> budowy. Wykonawca w swoim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imieniu i na własną odpowiedzialność wystąpi oraz podpisze</w:t>
      </w:r>
    </w:p>
    <w:p w:rsidR="00365842" w:rsidRDefault="0036584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C425DC" w:rsidRPr="00C425DC">
        <w:rPr>
          <w:rFonts w:eastAsiaTheme="minorHAnsi"/>
          <w:lang w:eastAsia="en-US"/>
        </w:rPr>
        <w:t xml:space="preserve"> umowę na dostarczanie wody. Koszt wody zużytej przez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Wykonawcę oraz odprowadzenia</w:t>
      </w:r>
    </w:p>
    <w:p w:rsidR="00C425DC" w:rsidRDefault="0036584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C425DC" w:rsidRPr="00C425DC">
        <w:rPr>
          <w:rFonts w:eastAsiaTheme="minorHAnsi"/>
          <w:lang w:eastAsia="en-US"/>
        </w:rPr>
        <w:t xml:space="preserve"> ścieków ponosi Wykonawca. Wykonawca na swój koszt wykona wszelkie tymczasowe</w:t>
      </w:r>
    </w:p>
    <w:p w:rsidR="00365842" w:rsidRDefault="0036584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="00C425DC" w:rsidRPr="00C425DC">
        <w:rPr>
          <w:rFonts w:eastAsiaTheme="minorHAnsi"/>
          <w:lang w:eastAsia="en-US"/>
        </w:rPr>
        <w:t>przyłącza, za zgodą i na warunkach zarządzającego „źródłem" poboru tej wody. Przyłącza</w:t>
      </w:r>
    </w:p>
    <w:p w:rsidR="00365842" w:rsidRDefault="0036584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C425DC" w:rsidRPr="00C425DC">
        <w:rPr>
          <w:rFonts w:eastAsiaTheme="minorHAnsi"/>
          <w:lang w:eastAsia="en-US"/>
        </w:rPr>
        <w:t xml:space="preserve"> będą wykonane w sposób właściwy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oraz będą utrzymywane w odpowiednim stanie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techn</w:t>
      </w:r>
      <w:r>
        <w:rPr>
          <w:rFonts w:eastAsiaTheme="minorHAnsi"/>
          <w:lang w:eastAsia="en-US"/>
        </w:rPr>
        <w:t>.</w:t>
      </w:r>
    </w:p>
    <w:p w:rsidR="00365842" w:rsidRDefault="0036584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C425DC" w:rsidRPr="00C425DC">
        <w:rPr>
          <w:rFonts w:eastAsiaTheme="minorHAnsi"/>
          <w:lang w:eastAsia="en-US"/>
        </w:rPr>
        <w:t xml:space="preserve"> przez cały okres ich używania. Przyłącza zostaną usunięte z</w:t>
      </w:r>
      <w:r>
        <w:rPr>
          <w:rFonts w:eastAsiaTheme="minorHAnsi"/>
          <w:lang w:eastAsia="en-US"/>
        </w:rPr>
        <w:t xml:space="preserve"> dniem </w:t>
      </w:r>
      <w:r w:rsidR="00C425DC" w:rsidRPr="00C425DC">
        <w:rPr>
          <w:rFonts w:eastAsiaTheme="minorHAnsi"/>
          <w:lang w:eastAsia="en-US"/>
        </w:rPr>
        <w:t>zakończeni</w:t>
      </w:r>
      <w:r>
        <w:rPr>
          <w:rFonts w:eastAsiaTheme="minorHAnsi"/>
          <w:lang w:eastAsia="en-US"/>
        </w:rPr>
        <w:t>a</w:t>
      </w:r>
      <w:r w:rsidR="00C425DC" w:rsidRPr="00C425D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obót, a</w:t>
      </w:r>
    </w:p>
    <w:p w:rsidR="00C425DC" w:rsidRPr="00C425DC" w:rsidRDefault="0036584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C425DC" w:rsidRPr="00C425DC">
        <w:rPr>
          <w:rFonts w:eastAsiaTheme="minorHAnsi"/>
          <w:lang w:eastAsia="en-US"/>
        </w:rPr>
        <w:t xml:space="preserve"> wszelkie zmiany przywrócone do stanu pierwotnego.</w:t>
      </w:r>
    </w:p>
    <w:p w:rsidR="00C425DC" w:rsidRPr="00C425DC" w:rsidRDefault="0036584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C425DC" w:rsidRPr="00C425DC">
        <w:rPr>
          <w:rFonts w:eastAsiaTheme="minorHAnsi"/>
          <w:lang w:eastAsia="en-US"/>
        </w:rPr>
        <w:t>1.5.9. Zasilanie elektryczne</w:t>
      </w:r>
    </w:p>
    <w:p w:rsidR="00365842" w:rsidRDefault="0036584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="00C425DC" w:rsidRPr="00C425DC">
        <w:rPr>
          <w:rFonts w:eastAsiaTheme="minorHAnsi"/>
          <w:lang w:eastAsia="en-US"/>
        </w:rPr>
        <w:t>Wykonawca ustali punkt przyłączenia energii dla celów budowlanych. Wykonawca w</w:t>
      </w:r>
    </w:p>
    <w:p w:rsidR="00365842" w:rsidRDefault="0036584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C425DC" w:rsidRPr="00C425DC">
        <w:rPr>
          <w:rFonts w:eastAsiaTheme="minorHAnsi"/>
          <w:lang w:eastAsia="en-US"/>
        </w:rPr>
        <w:t xml:space="preserve"> swoim imieniu i na własną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odpowiedzialność wystąpi oraz podpisze umowę przyłączeniową</w:t>
      </w:r>
    </w:p>
    <w:p w:rsidR="00C425DC" w:rsidRDefault="0036584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C425DC" w:rsidRPr="00C425DC">
        <w:rPr>
          <w:rFonts w:eastAsiaTheme="minorHAnsi"/>
          <w:lang w:eastAsia="en-US"/>
        </w:rPr>
        <w:t xml:space="preserve"> na dostarczanie energii. Wykonawca na swój koszt wykona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wszelkie tymczasowe przyłącza.</w:t>
      </w:r>
    </w:p>
    <w:p w:rsidR="00365842" w:rsidRDefault="0036584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="00C425DC" w:rsidRPr="00C425DC">
        <w:rPr>
          <w:rFonts w:eastAsiaTheme="minorHAnsi"/>
          <w:lang w:eastAsia="en-US"/>
        </w:rPr>
        <w:t xml:space="preserve">W przypadku, kiedy Wykonawca będzie korzystał z energii </w:t>
      </w:r>
      <w:proofErr w:type="spellStart"/>
      <w:r w:rsidR="00C425DC" w:rsidRPr="00C425DC">
        <w:rPr>
          <w:rFonts w:eastAsiaTheme="minorHAnsi"/>
          <w:lang w:eastAsia="en-US"/>
        </w:rPr>
        <w:t>elektr</w:t>
      </w:r>
      <w:proofErr w:type="spellEnd"/>
      <w:r>
        <w:rPr>
          <w:rFonts w:eastAsiaTheme="minorHAnsi"/>
          <w:lang w:eastAsia="en-US"/>
        </w:rPr>
        <w:t>.</w:t>
      </w:r>
      <w:r w:rsidR="00C425DC" w:rsidRPr="00C425DC">
        <w:rPr>
          <w:rFonts w:eastAsiaTheme="minorHAnsi"/>
          <w:lang w:eastAsia="en-US"/>
        </w:rPr>
        <w:t xml:space="preserve">, jest on </w:t>
      </w:r>
      <w:r>
        <w:rPr>
          <w:rFonts w:eastAsiaTheme="minorHAnsi"/>
          <w:lang w:eastAsia="en-US"/>
        </w:rPr>
        <w:t>z</w:t>
      </w:r>
      <w:r w:rsidR="00C425DC" w:rsidRPr="00C425DC">
        <w:rPr>
          <w:rFonts w:eastAsiaTheme="minorHAnsi"/>
          <w:lang w:eastAsia="en-US"/>
        </w:rPr>
        <w:t>obowiązany</w:t>
      </w:r>
    </w:p>
    <w:p w:rsidR="000A4B89" w:rsidRDefault="0036584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C425DC" w:rsidRPr="00C425DC">
        <w:rPr>
          <w:rFonts w:eastAsiaTheme="minorHAnsi"/>
          <w:lang w:eastAsia="en-US"/>
        </w:rPr>
        <w:t xml:space="preserve"> ponieść koszty podłączenia do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istniejących przewodów głównych, przewodów instalacji</w:t>
      </w:r>
    </w:p>
    <w:p w:rsidR="000A4B89" w:rsidRDefault="000A4B8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C425DC" w:rsidRPr="00C425DC">
        <w:rPr>
          <w:rFonts w:eastAsiaTheme="minorHAnsi"/>
          <w:lang w:eastAsia="en-US"/>
        </w:rPr>
        <w:t xml:space="preserve"> elektrycznej w budynkach, etc. a także dostarczyć mierniki zużycia i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spełnić inne</w:t>
      </w:r>
    </w:p>
    <w:p w:rsidR="000A4B89" w:rsidRDefault="000A4B8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C425DC" w:rsidRPr="00C425DC">
        <w:rPr>
          <w:rFonts w:eastAsiaTheme="minorHAnsi"/>
          <w:lang w:eastAsia="en-US"/>
        </w:rPr>
        <w:t xml:space="preserve"> wymagania wynikające z umowy przyłączeniowej. Wykonawca za zużytą energię </w:t>
      </w:r>
      <w:proofErr w:type="spellStart"/>
      <w:r w:rsidR="00C425DC" w:rsidRPr="00C425DC">
        <w:rPr>
          <w:rFonts w:eastAsiaTheme="minorHAnsi"/>
          <w:lang w:eastAsia="en-US"/>
        </w:rPr>
        <w:t>elektr</w:t>
      </w:r>
      <w:proofErr w:type="spellEnd"/>
      <w:r>
        <w:rPr>
          <w:rFonts w:eastAsiaTheme="minorHAnsi"/>
          <w:lang w:eastAsia="en-US"/>
        </w:rPr>
        <w:t>.</w:t>
      </w:r>
    </w:p>
    <w:p w:rsidR="000A4B89" w:rsidRDefault="000A4B8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C425DC" w:rsidRPr="00C425DC">
        <w:rPr>
          <w:rFonts w:eastAsiaTheme="minorHAnsi"/>
          <w:lang w:eastAsia="en-US"/>
        </w:rPr>
        <w:t xml:space="preserve"> zostanie obciążony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zgodnie z warunkami umowy przyłączeniowej. W jakimkolwiek </w:t>
      </w:r>
    </w:p>
    <w:p w:rsidR="000A4B89" w:rsidRDefault="000A4B8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="00C425DC" w:rsidRPr="00C425DC">
        <w:rPr>
          <w:rFonts w:eastAsiaTheme="minorHAnsi"/>
          <w:lang w:eastAsia="en-US"/>
        </w:rPr>
        <w:t>przypadku, gdy źródłem pobieranego prądu będzie prąd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zmienny służący do tymczasowego</w:t>
      </w:r>
    </w:p>
    <w:p w:rsidR="00C425DC" w:rsidRDefault="000A4B8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C425DC" w:rsidRPr="00C425DC">
        <w:rPr>
          <w:rFonts w:eastAsiaTheme="minorHAnsi"/>
          <w:lang w:eastAsia="en-US"/>
        </w:rPr>
        <w:t xml:space="preserve"> oświetlenia lub zasilenia sprzętu przenośnego, Wykonawca odpowiedzialny będzie za</w:t>
      </w:r>
    </w:p>
    <w:p w:rsidR="000A4B89" w:rsidRDefault="000A4B8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="00C425DC" w:rsidRPr="00C425DC">
        <w:rPr>
          <w:rFonts w:eastAsiaTheme="minorHAnsi"/>
          <w:lang w:eastAsia="en-US"/>
        </w:rPr>
        <w:t>ustawienie wymaganego napięcia roboczego, a także za powzięcie wszelkich środków</w:t>
      </w:r>
    </w:p>
    <w:p w:rsidR="00C425DC" w:rsidRDefault="000A4B8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C425DC" w:rsidRPr="00C425DC">
        <w:rPr>
          <w:rFonts w:eastAsiaTheme="minorHAnsi"/>
          <w:lang w:eastAsia="en-US"/>
        </w:rPr>
        <w:t xml:space="preserve"> bezpieczeństwa wobec pracowników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korzystających z tego źródła prądu.</w:t>
      </w:r>
    </w:p>
    <w:p w:rsidR="000A4B89" w:rsidRDefault="000A4B8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="00C425DC" w:rsidRPr="00C425DC">
        <w:rPr>
          <w:rFonts w:eastAsiaTheme="minorHAnsi"/>
          <w:lang w:eastAsia="en-US"/>
        </w:rPr>
        <w:t xml:space="preserve">Na Wykonawcy spoczywa odpowiedzialność za konserwację sieci elektrycznej poza tymi </w:t>
      </w:r>
    </w:p>
    <w:p w:rsidR="000A4B89" w:rsidRDefault="000A4B8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="00C425DC" w:rsidRPr="00C425DC">
        <w:rPr>
          <w:rFonts w:eastAsiaTheme="minorHAnsi"/>
          <w:lang w:eastAsia="en-US"/>
        </w:rPr>
        <w:t>łączami. Wykonawca ma dokonać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wszelkich opłat za zużytą energię elektryczną jak również</w:t>
      </w:r>
    </w:p>
    <w:p w:rsidR="00C425DC" w:rsidRDefault="000A4B8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C425DC" w:rsidRPr="00C425DC">
        <w:rPr>
          <w:rFonts w:eastAsiaTheme="minorHAnsi"/>
          <w:lang w:eastAsia="en-US"/>
        </w:rPr>
        <w:t xml:space="preserve"> usunąć instalację i wyrównać wszelkie szkody po zakończeniu</w:t>
      </w:r>
      <w:r>
        <w:rPr>
          <w:rFonts w:eastAsiaTheme="minorHAnsi"/>
          <w:lang w:eastAsia="en-US"/>
        </w:rPr>
        <w:t xml:space="preserve"> r</w:t>
      </w:r>
      <w:r w:rsidR="00C425DC" w:rsidRPr="00C425DC">
        <w:rPr>
          <w:rFonts w:eastAsiaTheme="minorHAnsi"/>
          <w:lang w:eastAsia="en-US"/>
        </w:rPr>
        <w:t>obót.</w:t>
      </w:r>
    </w:p>
    <w:p w:rsidR="000A4B89" w:rsidRDefault="000A4B8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1.5.10. Gospodarka odpadami</w:t>
      </w:r>
    </w:p>
    <w:p w:rsidR="000A4B89" w:rsidRDefault="000A4B8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Wykonawca w swoim imieniu i na własny koszt zorganizuje system zbiórki odpadów na</w:t>
      </w:r>
    </w:p>
    <w:p w:rsidR="000A4B89" w:rsidRDefault="000A4B8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terenie budowy na zasadach i warunkach realizacji gospodarki odpadami na terenie Gminy </w:t>
      </w:r>
    </w:p>
    <w:p w:rsidR="000A4B89" w:rsidRDefault="000A4B8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Sokolniki. Wykonawca ponosi pełna odpowiedzialność za realizacje utylizacji odpadów</w:t>
      </w:r>
    </w:p>
    <w:p w:rsidR="000A4B89" w:rsidRDefault="000A4B8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="0040683F">
        <w:rPr>
          <w:rFonts w:eastAsiaTheme="minorHAnsi"/>
          <w:lang w:eastAsia="en-US"/>
        </w:rPr>
        <w:t>B</w:t>
      </w:r>
      <w:r>
        <w:rPr>
          <w:rFonts w:eastAsiaTheme="minorHAnsi"/>
          <w:lang w:eastAsia="en-US"/>
        </w:rPr>
        <w:t>udowlanych</w:t>
      </w:r>
    </w:p>
    <w:p w:rsidR="0040683F" w:rsidRPr="0040683F" w:rsidRDefault="0040683F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C425DC">
        <w:rPr>
          <w:rFonts w:eastAsiaTheme="minorHAnsi"/>
          <w:b/>
          <w:bCs/>
          <w:lang w:eastAsia="en-US"/>
        </w:rPr>
        <w:t>2. WYMAGANIA DOTYCZĄCE WŁAŚCIWŚCI WYROBÓW BUDOWLANYCH.</w:t>
      </w:r>
    </w:p>
    <w:p w:rsidR="00C425DC" w:rsidRPr="00C425DC" w:rsidRDefault="000A4B8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>2.1. Wstęp</w:t>
      </w:r>
    </w:p>
    <w:p w:rsidR="00E419EB" w:rsidRDefault="000A4B89" w:rsidP="00E419E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 xml:space="preserve">Charakterystyczne parametry, właściwości i wymagania w zakresie materiałów </w:t>
      </w:r>
      <w:r w:rsidR="00E419EB">
        <w:rPr>
          <w:rFonts w:eastAsiaTheme="minorHAnsi"/>
          <w:lang w:eastAsia="en-US"/>
        </w:rPr>
        <w:t>przyjętych do</w:t>
      </w:r>
    </w:p>
    <w:p w:rsidR="00E419EB" w:rsidRDefault="00E419EB" w:rsidP="00E419E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0A4B89">
        <w:rPr>
          <w:rFonts w:eastAsiaTheme="minorHAnsi"/>
          <w:lang w:eastAsia="en-US"/>
        </w:rPr>
        <w:t>za</w:t>
      </w:r>
      <w:r w:rsidR="00C425DC" w:rsidRPr="00C425DC">
        <w:rPr>
          <w:rFonts w:eastAsiaTheme="minorHAnsi"/>
          <w:lang w:eastAsia="en-US"/>
        </w:rPr>
        <w:t>stosowan</w:t>
      </w:r>
      <w:r>
        <w:rPr>
          <w:rFonts w:eastAsiaTheme="minorHAnsi"/>
          <w:lang w:eastAsia="en-US"/>
        </w:rPr>
        <w:t>ia</w:t>
      </w:r>
      <w:r w:rsidR="00C425DC" w:rsidRPr="00C425DC">
        <w:rPr>
          <w:rFonts w:eastAsiaTheme="minorHAnsi"/>
          <w:lang w:eastAsia="en-US"/>
        </w:rPr>
        <w:t xml:space="preserve"> w realizacji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obót objętych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Kontraktem podano w</w:t>
      </w:r>
      <w:r>
        <w:rPr>
          <w:rFonts w:eastAsiaTheme="minorHAnsi"/>
          <w:lang w:eastAsia="en-US"/>
        </w:rPr>
        <w:t xml:space="preserve"> poniższych </w:t>
      </w:r>
      <w:r w:rsidR="00C425DC" w:rsidRPr="00C425D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SST i DP</w:t>
      </w:r>
      <w:r w:rsidR="00C425DC" w:rsidRPr="00C425DC">
        <w:rPr>
          <w:rFonts w:eastAsiaTheme="minorHAnsi"/>
          <w:lang w:eastAsia="en-US"/>
        </w:rPr>
        <w:t>. Wszystkie</w:t>
      </w:r>
    </w:p>
    <w:p w:rsidR="00E419EB" w:rsidRDefault="00E419EB" w:rsidP="00E419E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C425DC" w:rsidRPr="00C425DC">
        <w:rPr>
          <w:rFonts w:eastAsiaTheme="minorHAnsi"/>
          <w:lang w:eastAsia="en-US"/>
        </w:rPr>
        <w:t xml:space="preserve"> materiały przewidywane do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wbudowania będą zgodne z postanowieniami Kontraktu i </w:t>
      </w:r>
      <w:r>
        <w:rPr>
          <w:rFonts w:eastAsiaTheme="minorHAnsi"/>
          <w:lang w:eastAsia="en-US"/>
        </w:rPr>
        <w:t>akceptowane</w:t>
      </w:r>
    </w:p>
    <w:p w:rsidR="00C425DC" w:rsidRPr="00C425DC" w:rsidRDefault="00E419EB" w:rsidP="00E419E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przez Inspektora.</w:t>
      </w:r>
    </w:p>
    <w:p w:rsidR="00E419EB" w:rsidRDefault="00E419EB" w:rsidP="00E419E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 xml:space="preserve">Wykonawca ponosi odpowiedzialność za spełnienie </w:t>
      </w:r>
      <w:r>
        <w:rPr>
          <w:rFonts w:eastAsiaTheme="minorHAnsi"/>
          <w:lang w:eastAsia="en-US"/>
        </w:rPr>
        <w:t xml:space="preserve">zaprojektowanych </w:t>
      </w:r>
      <w:r w:rsidR="00C425DC" w:rsidRPr="00C425DC">
        <w:rPr>
          <w:rFonts w:eastAsiaTheme="minorHAnsi"/>
          <w:lang w:eastAsia="en-US"/>
        </w:rPr>
        <w:t>wymagań ilościowych</w:t>
      </w:r>
    </w:p>
    <w:p w:rsidR="00E419EB" w:rsidRDefault="00E419EB" w:rsidP="00E419E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C425DC" w:rsidRPr="00C425DC">
        <w:rPr>
          <w:rFonts w:eastAsiaTheme="minorHAnsi"/>
          <w:lang w:eastAsia="en-US"/>
        </w:rPr>
        <w:t xml:space="preserve"> i jakościowych materiałów dostarczanych na </w:t>
      </w:r>
      <w:r>
        <w:rPr>
          <w:rFonts w:eastAsiaTheme="minorHAnsi"/>
          <w:lang w:eastAsia="en-US"/>
        </w:rPr>
        <w:t>t</w:t>
      </w:r>
      <w:r w:rsidR="00C425DC" w:rsidRPr="00C425DC">
        <w:rPr>
          <w:rFonts w:eastAsiaTheme="minorHAnsi"/>
          <w:lang w:eastAsia="en-US"/>
        </w:rPr>
        <w:t>eren</w:t>
      </w:r>
      <w:r>
        <w:rPr>
          <w:rFonts w:eastAsiaTheme="minorHAnsi"/>
          <w:lang w:eastAsia="en-US"/>
        </w:rPr>
        <w:t xml:space="preserve"> b</w:t>
      </w:r>
      <w:r w:rsidR="00C425DC" w:rsidRPr="00C425DC">
        <w:rPr>
          <w:rFonts w:eastAsiaTheme="minorHAnsi"/>
          <w:lang w:eastAsia="en-US"/>
        </w:rPr>
        <w:t xml:space="preserve">udowy oraz za ich właściwe składowanie </w:t>
      </w:r>
    </w:p>
    <w:p w:rsidR="00E419EB" w:rsidRDefault="00E419EB" w:rsidP="00E419E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 xml:space="preserve">i wbudowanie zgodnie z założeniami PZJ. Wszystkie </w:t>
      </w:r>
      <w:r>
        <w:rPr>
          <w:rFonts w:eastAsiaTheme="minorHAnsi"/>
          <w:lang w:eastAsia="en-US"/>
        </w:rPr>
        <w:t>m</w:t>
      </w:r>
      <w:r w:rsidR="00C425DC" w:rsidRPr="00C425DC">
        <w:rPr>
          <w:rFonts w:eastAsiaTheme="minorHAnsi"/>
          <w:lang w:eastAsia="en-US"/>
        </w:rPr>
        <w:t>ateriały przeznaczone do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wykorzystania </w:t>
      </w:r>
    </w:p>
    <w:p w:rsidR="00E419EB" w:rsidRDefault="00E419EB" w:rsidP="00E419E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>w ramach prowadzonej inwestycji będą materiałami w najwyższym stopniu nadającymi się do</w:t>
      </w:r>
    </w:p>
    <w:p w:rsidR="00E419EB" w:rsidRDefault="00E419EB" w:rsidP="00E419E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C425DC" w:rsidRPr="00C425DC">
        <w:rPr>
          <w:rFonts w:eastAsiaTheme="minorHAnsi"/>
          <w:lang w:eastAsia="en-US"/>
        </w:rPr>
        <w:t xml:space="preserve"> niniejszych</w:t>
      </w:r>
      <w:r>
        <w:rPr>
          <w:rFonts w:eastAsiaTheme="minorHAnsi"/>
          <w:lang w:eastAsia="en-US"/>
        </w:rPr>
        <w:t xml:space="preserve"> r</w:t>
      </w:r>
      <w:r w:rsidR="00C425DC" w:rsidRPr="00C425DC">
        <w:rPr>
          <w:rFonts w:eastAsiaTheme="minorHAnsi"/>
          <w:lang w:eastAsia="en-US"/>
        </w:rPr>
        <w:t>obót. Będą to materiały fabrycznie nowe, pierwszej klasy jakości, wolne od wad</w:t>
      </w:r>
    </w:p>
    <w:p w:rsidR="00E419EB" w:rsidRDefault="00E419EB" w:rsidP="00E419E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C425DC" w:rsidRPr="00C425DC">
        <w:rPr>
          <w:rFonts w:eastAsiaTheme="minorHAnsi"/>
          <w:lang w:eastAsia="en-US"/>
        </w:rPr>
        <w:t xml:space="preserve"> fabrycznych i o długiej żywotności oraz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wymagające minimum obsługi, posiadające odpowiednie</w:t>
      </w:r>
    </w:p>
    <w:p w:rsidR="00C425DC" w:rsidRDefault="00E419EB" w:rsidP="00E419E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C425DC" w:rsidRPr="00C425DC">
        <w:rPr>
          <w:rFonts w:eastAsiaTheme="minorHAnsi"/>
          <w:lang w:eastAsia="en-US"/>
        </w:rPr>
        <w:t xml:space="preserve"> atesty lub deklaracje zgodności.</w:t>
      </w:r>
    </w:p>
    <w:p w:rsidR="00E419EB" w:rsidRPr="00E419EB" w:rsidRDefault="00E419EB" w:rsidP="00E419EB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C425DC" w:rsidRDefault="00E419EB" w:rsidP="00E419E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 xml:space="preserve">2.2. Źródła uzyskiwania </w:t>
      </w:r>
      <w:r>
        <w:rPr>
          <w:rFonts w:eastAsiaTheme="minorHAnsi"/>
          <w:lang w:eastAsia="en-US"/>
        </w:rPr>
        <w:t>m</w:t>
      </w:r>
      <w:r w:rsidR="00C425DC" w:rsidRPr="00C425DC">
        <w:rPr>
          <w:rFonts w:eastAsiaTheme="minorHAnsi"/>
          <w:lang w:eastAsia="en-US"/>
        </w:rPr>
        <w:t>ateriałów</w:t>
      </w:r>
    </w:p>
    <w:p w:rsidR="00CF58F2" w:rsidRDefault="00E419EB" w:rsidP="00E419E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Materiały</w:t>
      </w:r>
      <w:r w:rsidR="00C425DC" w:rsidRPr="00C425DC">
        <w:rPr>
          <w:rFonts w:eastAsiaTheme="minorHAnsi"/>
          <w:lang w:eastAsia="en-US"/>
        </w:rPr>
        <w:t xml:space="preserve"> przed zaplanowanym wbudowaniem </w:t>
      </w:r>
      <w:r>
        <w:rPr>
          <w:rFonts w:eastAsiaTheme="minorHAnsi"/>
          <w:lang w:eastAsia="en-US"/>
        </w:rPr>
        <w:t>powinny zostać zaakceptowane przez Inspektora na</w:t>
      </w:r>
    </w:p>
    <w:p w:rsidR="00CF58F2" w:rsidRDefault="00CF58F2" w:rsidP="00E419E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E419E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E419EB">
        <w:rPr>
          <w:rFonts w:eastAsiaTheme="minorHAnsi"/>
          <w:lang w:eastAsia="en-US"/>
        </w:rPr>
        <w:t xml:space="preserve">podstawie dokumentów zakupu, dostawy w oparciu o </w:t>
      </w:r>
      <w:r w:rsidR="00C425DC" w:rsidRPr="00C425DC">
        <w:rPr>
          <w:rFonts w:eastAsiaTheme="minorHAnsi"/>
          <w:lang w:eastAsia="en-US"/>
        </w:rPr>
        <w:t xml:space="preserve"> szczegółowe informacje dotyczące</w:t>
      </w:r>
      <w:r w:rsidR="00E419EB"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ich</w:t>
      </w:r>
    </w:p>
    <w:p w:rsidR="00CF58F2" w:rsidRDefault="00CF58F2" w:rsidP="00E419E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C425DC" w:rsidRPr="00C425D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</w:t>
      </w:r>
      <w:r w:rsidR="00C425DC" w:rsidRPr="00C425DC">
        <w:rPr>
          <w:rFonts w:eastAsiaTheme="minorHAnsi"/>
          <w:lang w:eastAsia="en-US"/>
        </w:rPr>
        <w:t xml:space="preserve">pochodzenia, odpowiednie świadectwa, atesty, certyfikaty, świadectwa badań laboratoryjnych </w:t>
      </w:r>
    </w:p>
    <w:p w:rsidR="00C425DC" w:rsidRPr="00C425DC" w:rsidRDefault="00CF58F2" w:rsidP="00E419E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425DC" w:rsidRPr="00C425DC">
        <w:rPr>
          <w:rFonts w:eastAsiaTheme="minorHAnsi"/>
          <w:lang w:eastAsia="en-US"/>
        </w:rPr>
        <w:t>i próbki, zgodnie z</w:t>
      </w:r>
      <w:r w:rsidR="00E419EB"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wymaganiami.</w:t>
      </w:r>
    </w:p>
    <w:p w:rsidR="00CF58F2" w:rsidRDefault="00CF58F2" w:rsidP="00E419E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425DC" w:rsidRPr="00C425DC">
        <w:rPr>
          <w:rFonts w:eastAsiaTheme="minorHAnsi"/>
          <w:lang w:eastAsia="en-US"/>
        </w:rPr>
        <w:t xml:space="preserve">Zatwierdzenie partii </w:t>
      </w:r>
      <w:r w:rsidR="00E419EB">
        <w:rPr>
          <w:rFonts w:eastAsiaTheme="minorHAnsi"/>
          <w:lang w:eastAsia="en-US"/>
        </w:rPr>
        <w:t xml:space="preserve">materiałów, dostaw jednostkowych </w:t>
      </w:r>
      <w:r w:rsidR="00C425DC" w:rsidRPr="00C425DC">
        <w:rPr>
          <w:rFonts w:eastAsiaTheme="minorHAnsi"/>
          <w:lang w:eastAsia="en-US"/>
        </w:rPr>
        <w:t>z danego źródła nie oznacza automatycznego</w:t>
      </w:r>
    </w:p>
    <w:p w:rsidR="00C425DC" w:rsidRPr="00C425DC" w:rsidRDefault="00CF58F2" w:rsidP="00E419E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 xml:space="preserve"> zatwierdzenia wszystkich</w:t>
      </w:r>
      <w:r w:rsidR="00E419EB">
        <w:rPr>
          <w:rFonts w:eastAsiaTheme="minorHAnsi"/>
          <w:lang w:eastAsia="en-US"/>
        </w:rPr>
        <w:t xml:space="preserve"> m</w:t>
      </w:r>
      <w:r w:rsidR="00C425DC" w:rsidRPr="00C425DC">
        <w:rPr>
          <w:rFonts w:eastAsiaTheme="minorHAnsi"/>
          <w:lang w:eastAsia="en-US"/>
        </w:rPr>
        <w:t>ateriałów z tego źródła.</w:t>
      </w:r>
    </w:p>
    <w:p w:rsidR="00CF58F2" w:rsidRDefault="00CF58F2" w:rsidP="00E419E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425DC" w:rsidRPr="00C425DC">
        <w:rPr>
          <w:rFonts w:eastAsiaTheme="minorHAnsi"/>
          <w:lang w:eastAsia="en-US"/>
        </w:rPr>
        <w:t xml:space="preserve">Wykonawca zobowiązany jest do prowadzenia </w:t>
      </w:r>
      <w:r w:rsidR="00E419EB">
        <w:rPr>
          <w:rFonts w:eastAsiaTheme="minorHAnsi"/>
          <w:lang w:eastAsia="en-US"/>
        </w:rPr>
        <w:t xml:space="preserve">ewidencji </w:t>
      </w:r>
      <w:r w:rsidR="00C425DC" w:rsidRPr="00C425DC">
        <w:rPr>
          <w:rFonts w:eastAsiaTheme="minorHAnsi"/>
          <w:lang w:eastAsia="en-US"/>
        </w:rPr>
        <w:t xml:space="preserve"> w celu udokumentowania, że </w:t>
      </w:r>
      <w:r w:rsidR="00E419EB">
        <w:rPr>
          <w:rFonts w:eastAsiaTheme="minorHAnsi"/>
          <w:lang w:eastAsia="en-US"/>
        </w:rPr>
        <w:t>m</w:t>
      </w:r>
      <w:r w:rsidR="00C425DC" w:rsidRPr="00C425DC">
        <w:rPr>
          <w:rFonts w:eastAsiaTheme="minorHAnsi"/>
          <w:lang w:eastAsia="en-US"/>
        </w:rPr>
        <w:t>ateriały</w:t>
      </w:r>
    </w:p>
    <w:p w:rsidR="00CF58F2" w:rsidRDefault="00CF58F2" w:rsidP="00E419E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C425DC" w:rsidRPr="00C425D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</w:t>
      </w:r>
      <w:r w:rsidR="00C425DC" w:rsidRPr="00C425DC">
        <w:rPr>
          <w:rFonts w:eastAsiaTheme="minorHAnsi"/>
          <w:lang w:eastAsia="en-US"/>
        </w:rPr>
        <w:t>uzyskane z dopuszczonego</w:t>
      </w:r>
      <w:r w:rsidR="00E419EB"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źródła spełniają w sposób ciągły wymagania </w:t>
      </w:r>
      <w:r w:rsidR="00E419EB">
        <w:rPr>
          <w:rFonts w:eastAsiaTheme="minorHAnsi"/>
          <w:lang w:eastAsia="en-US"/>
        </w:rPr>
        <w:t>ST</w:t>
      </w:r>
      <w:r w:rsidR="00C425DC" w:rsidRPr="00C425DC">
        <w:rPr>
          <w:rFonts w:eastAsiaTheme="minorHAnsi"/>
          <w:lang w:eastAsia="en-US"/>
        </w:rPr>
        <w:t xml:space="preserve"> w czasie postępu </w:t>
      </w:r>
      <w:r w:rsidR="00E419EB"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 xml:space="preserve">obót. </w:t>
      </w:r>
    </w:p>
    <w:p w:rsidR="00C425DC" w:rsidRPr="00C425DC" w:rsidRDefault="00CF58F2" w:rsidP="00E419E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425DC" w:rsidRPr="00C425DC">
        <w:rPr>
          <w:rFonts w:eastAsiaTheme="minorHAnsi"/>
          <w:lang w:eastAsia="en-US"/>
        </w:rPr>
        <w:t xml:space="preserve">Wszystkie </w:t>
      </w:r>
      <w:r>
        <w:rPr>
          <w:rFonts w:eastAsiaTheme="minorHAnsi"/>
          <w:lang w:eastAsia="en-US"/>
        </w:rPr>
        <w:t>m</w:t>
      </w:r>
      <w:r w:rsidR="00C425DC" w:rsidRPr="00C425DC">
        <w:rPr>
          <w:rFonts w:eastAsiaTheme="minorHAnsi"/>
          <w:lang w:eastAsia="en-US"/>
        </w:rPr>
        <w:t>ateriały muszą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pochodzić z państw członkowskich Unii Europejskiej.</w:t>
      </w:r>
    </w:p>
    <w:p w:rsidR="00CF58F2" w:rsidRPr="00CF58F2" w:rsidRDefault="00CF58F2" w:rsidP="00E419EB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C425DC" w:rsidRDefault="00CF58F2" w:rsidP="00E419E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>3</w:t>
      </w:r>
      <w:r w:rsidR="00C425DC" w:rsidRPr="00C425DC">
        <w:rPr>
          <w:rFonts w:eastAsiaTheme="minorHAnsi"/>
          <w:lang w:eastAsia="en-US"/>
        </w:rPr>
        <w:t>. Materiały nieodpowiadające wymaganiom</w:t>
      </w:r>
    </w:p>
    <w:p w:rsidR="00CF58F2" w:rsidRDefault="00CF58F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425DC" w:rsidRPr="00C425DC">
        <w:rPr>
          <w:rFonts w:eastAsiaTheme="minorHAnsi"/>
          <w:lang w:eastAsia="en-US"/>
        </w:rPr>
        <w:t xml:space="preserve">Materiały nieodpowiadające wymaganiom zostaną przez Wykonawcę wywiezione z </w:t>
      </w:r>
      <w:r>
        <w:rPr>
          <w:rFonts w:eastAsiaTheme="minorHAnsi"/>
          <w:lang w:eastAsia="en-US"/>
        </w:rPr>
        <w:t>t</w:t>
      </w:r>
      <w:r w:rsidR="00C425DC" w:rsidRPr="00C425DC">
        <w:rPr>
          <w:rFonts w:eastAsiaTheme="minorHAnsi"/>
          <w:lang w:eastAsia="en-US"/>
        </w:rPr>
        <w:t xml:space="preserve">erenu </w:t>
      </w:r>
      <w:r>
        <w:rPr>
          <w:rFonts w:eastAsiaTheme="minorHAnsi"/>
          <w:lang w:eastAsia="en-US"/>
        </w:rPr>
        <w:t>b</w:t>
      </w:r>
      <w:r w:rsidR="00C425DC" w:rsidRPr="00C425DC">
        <w:rPr>
          <w:rFonts w:eastAsiaTheme="minorHAnsi"/>
          <w:lang w:eastAsia="en-US"/>
        </w:rPr>
        <w:t>udowy,</w:t>
      </w:r>
    </w:p>
    <w:p w:rsidR="00CF58F2" w:rsidRDefault="00CF58F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 xml:space="preserve"> bądź złożone w miejscu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wskazanym przez </w:t>
      </w:r>
      <w:r>
        <w:rPr>
          <w:rFonts w:eastAsiaTheme="minorHAnsi"/>
          <w:lang w:eastAsia="en-US"/>
        </w:rPr>
        <w:t>Inspektora</w:t>
      </w:r>
      <w:r w:rsidR="00C425DC" w:rsidRPr="00C425DC">
        <w:rPr>
          <w:rFonts w:eastAsiaTheme="minorHAnsi"/>
          <w:lang w:eastAsia="en-US"/>
        </w:rPr>
        <w:t xml:space="preserve"> Jeśli In</w:t>
      </w:r>
      <w:r>
        <w:rPr>
          <w:rFonts w:eastAsiaTheme="minorHAnsi"/>
          <w:lang w:eastAsia="en-US"/>
        </w:rPr>
        <w:t>spektor</w:t>
      </w:r>
      <w:r w:rsidR="00C425DC" w:rsidRPr="00C425DC">
        <w:rPr>
          <w:rFonts w:eastAsiaTheme="minorHAnsi"/>
          <w:lang w:eastAsia="en-US"/>
        </w:rPr>
        <w:t xml:space="preserve"> zezwoli Wykonawcy na użycie</w:t>
      </w:r>
    </w:p>
    <w:p w:rsidR="00CF58F2" w:rsidRDefault="00CF58F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C425DC" w:rsidRPr="00C425D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</w:t>
      </w:r>
      <w:r w:rsidR="00C425DC" w:rsidRPr="00C425DC">
        <w:rPr>
          <w:rFonts w:eastAsiaTheme="minorHAnsi"/>
          <w:lang w:eastAsia="en-US"/>
        </w:rPr>
        <w:t xml:space="preserve">tych materiałów do innych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obót, niż te, dla których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zostały zakupione, to koszt tych materiałów</w:t>
      </w:r>
    </w:p>
    <w:p w:rsidR="00CF58F2" w:rsidRDefault="00CF58F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 xml:space="preserve"> zostanie przewartościowany przez In</w:t>
      </w:r>
      <w:r>
        <w:rPr>
          <w:rFonts w:eastAsiaTheme="minorHAnsi"/>
          <w:lang w:eastAsia="en-US"/>
        </w:rPr>
        <w:t>spektora</w:t>
      </w:r>
      <w:r w:rsidR="00C425DC" w:rsidRPr="00C425DC">
        <w:rPr>
          <w:rFonts w:eastAsiaTheme="minorHAnsi"/>
          <w:lang w:eastAsia="en-US"/>
        </w:rPr>
        <w:t xml:space="preserve">. Każdy rodzaj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obót, w którym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znajdują się niezbadane</w:t>
      </w:r>
    </w:p>
    <w:p w:rsidR="00C425DC" w:rsidRDefault="00CF58F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 xml:space="preserve"> i nie zaakceptowane materiały, Wykonawca wykonuje na własne ryzyko, licząc się z </w:t>
      </w:r>
      <w:r>
        <w:rPr>
          <w:rFonts w:eastAsiaTheme="minorHAnsi"/>
          <w:lang w:eastAsia="en-US"/>
        </w:rPr>
        <w:t>ich</w:t>
      </w:r>
      <w:r w:rsidR="00C425DC" w:rsidRPr="00C425DC">
        <w:rPr>
          <w:rFonts w:eastAsiaTheme="minorHAnsi"/>
          <w:lang w:eastAsia="en-US"/>
        </w:rPr>
        <w:t xml:space="preserve"> nie</w:t>
      </w:r>
    </w:p>
    <w:p w:rsidR="00C425DC" w:rsidRDefault="00CF58F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425DC" w:rsidRPr="00C425DC">
        <w:rPr>
          <w:rFonts w:eastAsiaTheme="minorHAnsi"/>
          <w:lang w:eastAsia="en-US"/>
        </w:rPr>
        <w:t>przyjęciem i niezapłaceniem.</w:t>
      </w:r>
    </w:p>
    <w:p w:rsidR="00CF58F2" w:rsidRPr="00CF58F2" w:rsidRDefault="00CF58F2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C425DC" w:rsidRDefault="00CF58F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>4</w:t>
      </w:r>
      <w:r w:rsidR="00C425DC" w:rsidRPr="00C425DC">
        <w:rPr>
          <w:rFonts w:eastAsiaTheme="minorHAnsi"/>
          <w:lang w:eastAsia="en-US"/>
        </w:rPr>
        <w:t>. Materiały szkodliwe dla otoczenia</w:t>
      </w:r>
    </w:p>
    <w:p w:rsidR="00CF58F2" w:rsidRDefault="00CF58F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425DC" w:rsidRPr="00C425DC">
        <w:rPr>
          <w:rFonts w:eastAsiaTheme="minorHAnsi"/>
          <w:lang w:eastAsia="en-US"/>
        </w:rPr>
        <w:t>Materiały, które w sposób trwały są szkodliwe dla otoczenia, nie będą dopuszczone do użycia. Nie</w:t>
      </w:r>
    </w:p>
    <w:p w:rsidR="00CF58F2" w:rsidRDefault="00CF58F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 xml:space="preserve"> dopuszcza się użycia</w:t>
      </w:r>
      <w:r>
        <w:rPr>
          <w:rFonts w:eastAsiaTheme="minorHAnsi"/>
          <w:lang w:eastAsia="en-US"/>
        </w:rPr>
        <w:t xml:space="preserve">  </w:t>
      </w:r>
      <w:r w:rsidR="00C425DC" w:rsidRPr="00C425DC">
        <w:rPr>
          <w:rFonts w:eastAsiaTheme="minorHAnsi"/>
          <w:lang w:eastAsia="en-US"/>
        </w:rPr>
        <w:t>materiałów wywołujących szkodliwe promieniowanie o stężeniu większym od</w:t>
      </w:r>
    </w:p>
    <w:p w:rsidR="00CF58F2" w:rsidRDefault="00CF58F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C425DC" w:rsidRPr="00C425D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</w:t>
      </w:r>
      <w:r w:rsidR="00C425DC" w:rsidRPr="00C425DC">
        <w:rPr>
          <w:rFonts w:eastAsiaTheme="minorHAnsi"/>
          <w:lang w:eastAsia="en-US"/>
        </w:rPr>
        <w:t>dopuszczalnego. Materiały, które są szkodliwe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dla otoczenia tylko w czasie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obót, a po zakończeniu</w:t>
      </w:r>
    </w:p>
    <w:p w:rsidR="00CF58F2" w:rsidRDefault="00CF58F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obót ich szkodliwość zanika (np. materiały pylaste) mogą być użyte pod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warunkiem przestrzegania</w:t>
      </w:r>
    </w:p>
    <w:p w:rsidR="00CF58F2" w:rsidRDefault="00CF58F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 xml:space="preserve"> wymagań technologicznych wbudowania. Jeżeli wymagają tego odpowiednie przepisy</w:t>
      </w:r>
      <w:r>
        <w:rPr>
          <w:rFonts w:eastAsiaTheme="minorHAnsi"/>
          <w:lang w:eastAsia="en-US"/>
        </w:rPr>
        <w:t xml:space="preserve"> Wykonawca</w:t>
      </w:r>
      <w:r w:rsidR="00C425DC" w:rsidRPr="00C425DC">
        <w:rPr>
          <w:rFonts w:eastAsiaTheme="minorHAnsi"/>
          <w:lang w:eastAsia="en-US"/>
        </w:rPr>
        <w:t xml:space="preserve"> </w:t>
      </w:r>
    </w:p>
    <w:p w:rsidR="00C425DC" w:rsidRPr="00C425DC" w:rsidRDefault="00CF58F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425DC" w:rsidRPr="00C425DC">
        <w:rPr>
          <w:rFonts w:eastAsiaTheme="minorHAnsi"/>
          <w:lang w:eastAsia="en-US"/>
        </w:rPr>
        <w:t xml:space="preserve">powinien otrzymać zgodę na użycie tych materiałów od właściwych organów </w:t>
      </w:r>
      <w:r>
        <w:rPr>
          <w:rFonts w:eastAsiaTheme="minorHAnsi"/>
          <w:lang w:eastAsia="en-US"/>
        </w:rPr>
        <w:t>.</w:t>
      </w:r>
    </w:p>
    <w:p w:rsidR="00CF58F2" w:rsidRPr="00CF58F2" w:rsidRDefault="00CF58F2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C425DC" w:rsidRDefault="00CF58F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>5</w:t>
      </w:r>
      <w:r w:rsidR="00C425DC" w:rsidRPr="00C425DC">
        <w:rPr>
          <w:rFonts w:eastAsiaTheme="minorHAnsi"/>
          <w:lang w:eastAsia="en-US"/>
        </w:rPr>
        <w:t>. Przechowywanie i składowanie Materiałów</w:t>
      </w:r>
    </w:p>
    <w:p w:rsidR="00CF58F2" w:rsidRDefault="00CF58F2" w:rsidP="00CF58F2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425DC" w:rsidRPr="00C425DC">
        <w:rPr>
          <w:rFonts w:eastAsiaTheme="minorHAnsi"/>
          <w:lang w:eastAsia="en-US"/>
        </w:rPr>
        <w:t>Wykonawca, zapewni, aby tymczasowo składowane materiały, do czasu</w:t>
      </w:r>
      <w:r>
        <w:rPr>
          <w:rFonts w:eastAsiaTheme="minorHAnsi"/>
          <w:lang w:eastAsia="en-US"/>
        </w:rPr>
        <w:t xml:space="preserve"> ich wbudowania były</w:t>
      </w:r>
    </w:p>
    <w:p w:rsidR="00CF58F2" w:rsidRDefault="00CF58F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odpowiednio </w:t>
      </w:r>
      <w:r w:rsidR="00C425DC" w:rsidRPr="00C425DC">
        <w:rPr>
          <w:rFonts w:eastAsiaTheme="minorHAnsi"/>
          <w:lang w:eastAsia="en-US"/>
        </w:rPr>
        <w:t>zabezpieczone przed zanieczyszczeniem, zachowały swoją jakość i właściwości do</w:t>
      </w:r>
    </w:p>
    <w:p w:rsidR="00CF58F2" w:rsidRDefault="00CF58F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obót i były dostępne do kontroli przez</w:t>
      </w:r>
      <w:r>
        <w:rPr>
          <w:rFonts w:eastAsiaTheme="minorHAnsi"/>
          <w:lang w:eastAsia="en-US"/>
        </w:rPr>
        <w:t xml:space="preserve"> Inspektora.</w:t>
      </w:r>
      <w:r w:rsidR="00C425DC" w:rsidRPr="00C425DC">
        <w:rPr>
          <w:rFonts w:eastAsiaTheme="minorHAnsi"/>
          <w:lang w:eastAsia="en-US"/>
        </w:rPr>
        <w:t xml:space="preserve"> Miejsca składowania będą zlokalizowane w</w:t>
      </w:r>
    </w:p>
    <w:p w:rsidR="00CF58F2" w:rsidRDefault="00CF58F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 xml:space="preserve"> obrębie </w:t>
      </w:r>
      <w:r>
        <w:rPr>
          <w:rFonts w:eastAsiaTheme="minorHAnsi"/>
          <w:lang w:eastAsia="en-US"/>
        </w:rPr>
        <w:t>t</w:t>
      </w:r>
      <w:r w:rsidR="00C425DC" w:rsidRPr="00C425DC">
        <w:rPr>
          <w:rFonts w:eastAsiaTheme="minorHAnsi"/>
          <w:lang w:eastAsia="en-US"/>
        </w:rPr>
        <w:t xml:space="preserve">erenu </w:t>
      </w:r>
      <w:r>
        <w:rPr>
          <w:rFonts w:eastAsiaTheme="minorHAnsi"/>
          <w:lang w:eastAsia="en-US"/>
        </w:rPr>
        <w:t>b</w:t>
      </w:r>
      <w:r w:rsidR="00C425DC" w:rsidRPr="00C425DC">
        <w:rPr>
          <w:rFonts w:eastAsiaTheme="minorHAnsi"/>
          <w:lang w:eastAsia="en-US"/>
        </w:rPr>
        <w:t>udowy w miejscach uzgodnionych z</w:t>
      </w:r>
      <w:r>
        <w:rPr>
          <w:rFonts w:eastAsiaTheme="minorHAnsi"/>
          <w:lang w:eastAsia="en-US"/>
        </w:rPr>
        <w:t xml:space="preserve"> Inspektorem</w:t>
      </w:r>
      <w:r w:rsidR="00C425DC" w:rsidRPr="00C425DC">
        <w:rPr>
          <w:rFonts w:eastAsiaTheme="minorHAnsi"/>
          <w:lang w:eastAsia="en-US"/>
        </w:rPr>
        <w:t xml:space="preserve"> lub poza </w:t>
      </w:r>
      <w:r>
        <w:rPr>
          <w:rFonts w:eastAsiaTheme="minorHAnsi"/>
          <w:lang w:eastAsia="en-US"/>
        </w:rPr>
        <w:t>t</w:t>
      </w:r>
      <w:r w:rsidR="00C425DC" w:rsidRPr="00C425DC">
        <w:rPr>
          <w:rFonts w:eastAsiaTheme="minorHAnsi"/>
          <w:lang w:eastAsia="en-US"/>
        </w:rPr>
        <w:t xml:space="preserve">erenem </w:t>
      </w:r>
      <w:r>
        <w:rPr>
          <w:rFonts w:eastAsiaTheme="minorHAnsi"/>
          <w:lang w:eastAsia="en-US"/>
        </w:rPr>
        <w:t>b</w:t>
      </w:r>
      <w:r w:rsidR="00C425DC" w:rsidRPr="00C425DC">
        <w:rPr>
          <w:rFonts w:eastAsiaTheme="minorHAnsi"/>
          <w:lang w:eastAsia="en-US"/>
        </w:rPr>
        <w:t>udowy w</w:t>
      </w:r>
    </w:p>
    <w:p w:rsidR="00C425DC" w:rsidRPr="00C425DC" w:rsidRDefault="00CF58F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 xml:space="preserve"> miejscach zorganizowanych przez Wykonawcę.</w:t>
      </w:r>
    </w:p>
    <w:p w:rsidR="00CF58F2" w:rsidRPr="0040683F" w:rsidRDefault="00CF58F2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C425DC" w:rsidRDefault="00CF58F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>6</w:t>
      </w:r>
      <w:r w:rsidR="00C425DC" w:rsidRPr="00C425DC">
        <w:rPr>
          <w:rFonts w:eastAsiaTheme="minorHAnsi"/>
          <w:lang w:eastAsia="en-US"/>
        </w:rPr>
        <w:t xml:space="preserve">. Wariantowe stosowanie </w:t>
      </w:r>
      <w:r>
        <w:rPr>
          <w:rFonts w:eastAsiaTheme="minorHAnsi"/>
          <w:lang w:eastAsia="en-US"/>
        </w:rPr>
        <w:t>m</w:t>
      </w:r>
      <w:r w:rsidR="00C425DC" w:rsidRPr="00C425DC">
        <w:rPr>
          <w:rFonts w:eastAsiaTheme="minorHAnsi"/>
          <w:lang w:eastAsia="en-US"/>
        </w:rPr>
        <w:t>ateriałów</w:t>
      </w:r>
    </w:p>
    <w:p w:rsidR="00CF58F2" w:rsidRDefault="00CF58F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425DC" w:rsidRPr="00C425DC">
        <w:rPr>
          <w:rFonts w:eastAsiaTheme="minorHAnsi"/>
          <w:lang w:eastAsia="en-US"/>
        </w:rPr>
        <w:t xml:space="preserve">Jeżeli </w:t>
      </w:r>
      <w:r>
        <w:rPr>
          <w:rFonts w:eastAsiaTheme="minorHAnsi"/>
          <w:lang w:eastAsia="en-US"/>
        </w:rPr>
        <w:t>DP</w:t>
      </w:r>
      <w:r w:rsidR="00C425DC" w:rsidRPr="00C425DC">
        <w:rPr>
          <w:rFonts w:eastAsiaTheme="minorHAnsi"/>
          <w:lang w:eastAsia="en-US"/>
        </w:rPr>
        <w:t xml:space="preserve"> lub </w:t>
      </w:r>
      <w:r>
        <w:rPr>
          <w:rFonts w:eastAsiaTheme="minorHAnsi"/>
          <w:lang w:eastAsia="en-US"/>
        </w:rPr>
        <w:t>SST</w:t>
      </w:r>
      <w:r w:rsidR="00C425DC" w:rsidRPr="00C425DC">
        <w:rPr>
          <w:rFonts w:eastAsiaTheme="minorHAnsi"/>
          <w:lang w:eastAsia="en-US"/>
        </w:rPr>
        <w:t xml:space="preserve"> przewidują możliwość zastosowania w wykonywanych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obotach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wariantowego</w:t>
      </w:r>
    </w:p>
    <w:p w:rsidR="00167AB2" w:rsidRDefault="00CF58F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 xml:space="preserve"> rodzaju </w:t>
      </w:r>
      <w:r>
        <w:rPr>
          <w:rFonts w:eastAsiaTheme="minorHAnsi"/>
          <w:lang w:eastAsia="en-US"/>
        </w:rPr>
        <w:t>m</w:t>
      </w:r>
      <w:r w:rsidR="00C425DC" w:rsidRPr="00C425DC">
        <w:rPr>
          <w:rFonts w:eastAsiaTheme="minorHAnsi"/>
          <w:lang w:eastAsia="en-US"/>
        </w:rPr>
        <w:t xml:space="preserve">ateriału, </w:t>
      </w:r>
      <w:r>
        <w:rPr>
          <w:rFonts w:eastAsiaTheme="minorHAnsi"/>
          <w:lang w:eastAsia="en-US"/>
        </w:rPr>
        <w:t>u</w:t>
      </w:r>
      <w:r w:rsidR="00C425DC" w:rsidRPr="00C425DC">
        <w:rPr>
          <w:rFonts w:eastAsiaTheme="minorHAnsi"/>
          <w:lang w:eastAsia="en-US"/>
        </w:rPr>
        <w:t>rządzenia to Wykonawca powiadomi In</w:t>
      </w:r>
      <w:r>
        <w:rPr>
          <w:rFonts w:eastAsiaTheme="minorHAnsi"/>
          <w:lang w:eastAsia="en-US"/>
        </w:rPr>
        <w:t>spektora</w:t>
      </w:r>
      <w:r w:rsidR="00C425DC" w:rsidRPr="00C425DC">
        <w:rPr>
          <w:rFonts w:eastAsiaTheme="minorHAnsi"/>
          <w:lang w:eastAsia="en-US"/>
        </w:rPr>
        <w:t xml:space="preserve"> o swym zamiarze co najmniej </w:t>
      </w:r>
    </w:p>
    <w:p w:rsidR="00167AB2" w:rsidRDefault="00167AB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F58F2">
        <w:rPr>
          <w:rFonts w:eastAsiaTheme="minorHAnsi"/>
          <w:lang w:eastAsia="en-US"/>
        </w:rPr>
        <w:t xml:space="preserve">14 dni </w:t>
      </w:r>
      <w:r w:rsidR="00C425DC" w:rsidRPr="00C425DC">
        <w:rPr>
          <w:rFonts w:eastAsiaTheme="minorHAnsi"/>
          <w:lang w:eastAsia="en-US"/>
        </w:rPr>
        <w:t xml:space="preserve">przed użyciem wariantowego rodzaju </w:t>
      </w:r>
      <w:r>
        <w:rPr>
          <w:rFonts w:eastAsiaTheme="minorHAnsi"/>
          <w:lang w:eastAsia="en-US"/>
        </w:rPr>
        <w:t>m</w:t>
      </w:r>
      <w:r w:rsidR="00C425DC" w:rsidRPr="00C425DC">
        <w:rPr>
          <w:rFonts w:eastAsiaTheme="minorHAnsi"/>
          <w:lang w:eastAsia="en-US"/>
        </w:rPr>
        <w:t>ateriału, albo w okresie dłuższym, jeśli to będzie</w:t>
      </w:r>
    </w:p>
    <w:p w:rsidR="00167AB2" w:rsidRDefault="00167AB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 xml:space="preserve"> konieczne dla prowadzenia badań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przez In</w:t>
      </w:r>
      <w:r>
        <w:rPr>
          <w:rFonts w:eastAsiaTheme="minorHAnsi"/>
          <w:lang w:eastAsia="en-US"/>
        </w:rPr>
        <w:t>spektora</w:t>
      </w:r>
      <w:r w:rsidR="00C425DC" w:rsidRPr="00C425DC">
        <w:rPr>
          <w:rFonts w:eastAsiaTheme="minorHAnsi"/>
          <w:lang w:eastAsia="en-US"/>
        </w:rPr>
        <w:t xml:space="preserve">. Wybrany i zaakceptowany rodzaj </w:t>
      </w:r>
      <w:r>
        <w:rPr>
          <w:rFonts w:eastAsiaTheme="minorHAnsi"/>
          <w:lang w:eastAsia="en-US"/>
        </w:rPr>
        <w:t>m</w:t>
      </w:r>
      <w:r w:rsidR="00C425DC" w:rsidRPr="00C425DC">
        <w:rPr>
          <w:rFonts w:eastAsiaTheme="minorHAnsi"/>
          <w:lang w:eastAsia="en-US"/>
        </w:rPr>
        <w:t xml:space="preserve">ateriału, </w:t>
      </w:r>
    </w:p>
    <w:p w:rsidR="00167AB2" w:rsidRDefault="00167AB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u</w:t>
      </w:r>
      <w:r w:rsidR="00C425DC" w:rsidRPr="00C425DC">
        <w:rPr>
          <w:rFonts w:eastAsiaTheme="minorHAnsi"/>
          <w:lang w:eastAsia="en-US"/>
        </w:rPr>
        <w:t xml:space="preserve">rządzenia nie może </w:t>
      </w:r>
      <w:r>
        <w:rPr>
          <w:rFonts w:eastAsiaTheme="minorHAnsi"/>
          <w:lang w:eastAsia="en-US"/>
        </w:rPr>
        <w:t xml:space="preserve">posiadać parametrów gorszych niż materiały zaprojektowane i nie mogą </w:t>
      </w:r>
      <w:r w:rsidR="00C425DC" w:rsidRPr="00C425DC">
        <w:rPr>
          <w:rFonts w:eastAsiaTheme="minorHAnsi"/>
          <w:lang w:eastAsia="en-US"/>
        </w:rPr>
        <w:t>być</w:t>
      </w:r>
    </w:p>
    <w:p w:rsidR="00C425DC" w:rsidRDefault="00167AB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 xml:space="preserve"> później zmieniony bez zgody In</w:t>
      </w:r>
      <w:r>
        <w:rPr>
          <w:rFonts w:eastAsiaTheme="minorHAnsi"/>
          <w:lang w:eastAsia="en-US"/>
        </w:rPr>
        <w:t>spektora</w:t>
      </w:r>
      <w:r w:rsidR="00C425DC" w:rsidRPr="00C425DC">
        <w:rPr>
          <w:rFonts w:eastAsiaTheme="minorHAnsi"/>
          <w:lang w:eastAsia="en-US"/>
        </w:rPr>
        <w:t>.</w:t>
      </w:r>
    </w:p>
    <w:p w:rsidR="0040683F" w:rsidRPr="0040683F" w:rsidRDefault="0040683F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167AB2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C425DC">
        <w:rPr>
          <w:rFonts w:eastAsiaTheme="minorHAnsi"/>
          <w:b/>
          <w:bCs/>
          <w:lang w:eastAsia="en-US"/>
        </w:rPr>
        <w:t>3. WYMAGANIA DOTYCZĄCE SPRZĘTU I MASZYN DO WYKONYWANIA ROBÓT</w:t>
      </w:r>
    </w:p>
    <w:p w:rsidR="00C425DC" w:rsidRPr="00C425DC" w:rsidRDefault="00167AB2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</w:t>
      </w:r>
      <w:r w:rsidR="00C425DC" w:rsidRPr="00C425DC">
        <w:rPr>
          <w:rFonts w:eastAsiaTheme="minorHAnsi"/>
          <w:b/>
          <w:bCs/>
          <w:lang w:eastAsia="en-US"/>
        </w:rPr>
        <w:t>BUDOWLANYCH</w:t>
      </w:r>
    </w:p>
    <w:p w:rsidR="00167AB2" w:rsidRDefault="00167AB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>Wykonawca jest zobowiązany do używania jedynie takiego sprzętu, który nie spowoduje</w:t>
      </w:r>
    </w:p>
    <w:p w:rsidR="00167AB2" w:rsidRDefault="00167AB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C425DC" w:rsidRPr="00C425DC">
        <w:rPr>
          <w:rFonts w:eastAsiaTheme="minorHAnsi"/>
          <w:lang w:eastAsia="en-US"/>
        </w:rPr>
        <w:t xml:space="preserve"> niekorzystnego wpływu na jakość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wykonywanych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 xml:space="preserve">obot. Sprzęt używany do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 xml:space="preserve">obót powinien </w:t>
      </w:r>
    </w:p>
    <w:p w:rsidR="00167AB2" w:rsidRDefault="00167AB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>odpowiadać pod względem typów i ilości wskazaniom zawartym w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Programie Zapewnienia Jakości </w:t>
      </w:r>
    </w:p>
    <w:p w:rsidR="00C425DC" w:rsidRDefault="00167AB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</w:t>
      </w:r>
      <w:r w:rsidR="00C425DC" w:rsidRPr="00C425DC">
        <w:rPr>
          <w:rFonts w:eastAsiaTheme="minorHAnsi"/>
          <w:lang w:eastAsia="en-US"/>
        </w:rPr>
        <w:t xml:space="preserve">(PZJ) lub projekcie organizacji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obót, zaakceptowanym przez In</w:t>
      </w:r>
      <w:r>
        <w:rPr>
          <w:rFonts w:eastAsiaTheme="minorHAnsi"/>
          <w:lang w:eastAsia="en-US"/>
        </w:rPr>
        <w:t>spektora</w:t>
      </w:r>
      <w:r w:rsidR="00C425DC" w:rsidRPr="00C425DC">
        <w:rPr>
          <w:rFonts w:eastAsiaTheme="minorHAnsi"/>
          <w:lang w:eastAsia="en-US"/>
        </w:rPr>
        <w:t>. W przypadku braku</w:t>
      </w:r>
    </w:p>
    <w:p w:rsidR="00167AB2" w:rsidRDefault="00167AB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 xml:space="preserve">ustaleń w takich dokumentach sprzęt powinien  gwarantować przeprowadzenie Robót, zgodnie </w:t>
      </w:r>
    </w:p>
    <w:p w:rsidR="00C425DC" w:rsidRPr="00C425DC" w:rsidRDefault="00167AB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 xml:space="preserve">z zasadami określonymi w </w:t>
      </w:r>
      <w:r>
        <w:rPr>
          <w:rFonts w:eastAsiaTheme="minorHAnsi"/>
          <w:lang w:eastAsia="en-US"/>
        </w:rPr>
        <w:t>DT i SST.</w:t>
      </w:r>
    </w:p>
    <w:p w:rsidR="00167AB2" w:rsidRDefault="00167AB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 xml:space="preserve">Sprzęt będący własnością Wykonawcy lub wynajęty do wykonania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obót ma być utrzymywany w</w:t>
      </w:r>
    </w:p>
    <w:p w:rsidR="00167AB2" w:rsidRDefault="00167AB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C425DC" w:rsidRPr="00C425D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dobrym stanie i gotowości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do pracy. Będzie on zgodny z normami ochrony środowiska i przepisami</w:t>
      </w:r>
    </w:p>
    <w:p w:rsidR="00C425DC" w:rsidRPr="00C425DC" w:rsidRDefault="00167AB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C425DC" w:rsidRPr="00C425D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dotyczącymi jego użytkowania.</w:t>
      </w:r>
    </w:p>
    <w:p w:rsidR="00167AB2" w:rsidRDefault="00167AB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>Wykonawca dostarczy In</w:t>
      </w:r>
      <w:r>
        <w:rPr>
          <w:rFonts w:eastAsiaTheme="minorHAnsi"/>
          <w:lang w:eastAsia="en-US"/>
        </w:rPr>
        <w:t>spektorowi</w:t>
      </w:r>
      <w:r w:rsidR="00C425DC" w:rsidRPr="00C425DC">
        <w:rPr>
          <w:rFonts w:eastAsiaTheme="minorHAnsi"/>
          <w:lang w:eastAsia="en-US"/>
        </w:rPr>
        <w:t xml:space="preserve"> kopie dokumentów potwierdzających dopuszczenie sprzętu do</w:t>
      </w:r>
    </w:p>
    <w:p w:rsidR="00167AB2" w:rsidRDefault="00167AB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C425DC" w:rsidRPr="00C425D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użytkowania, tam gdzie jest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to wymagane przepisami. Jeżeli </w:t>
      </w:r>
      <w:r>
        <w:rPr>
          <w:rFonts w:eastAsiaTheme="minorHAnsi"/>
          <w:lang w:eastAsia="en-US"/>
        </w:rPr>
        <w:t xml:space="preserve"> DT i SST </w:t>
      </w:r>
      <w:r w:rsidR="00C425DC" w:rsidRPr="00C425DC">
        <w:rPr>
          <w:rFonts w:eastAsiaTheme="minorHAnsi"/>
          <w:lang w:eastAsia="en-US"/>
        </w:rPr>
        <w:t xml:space="preserve"> przewidują możliwość</w:t>
      </w:r>
    </w:p>
    <w:p w:rsidR="00167AB2" w:rsidRDefault="00167AB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>wariantowego użycia sprzętu przy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wykonywanych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obotach, Wykonawca powiadomi In</w:t>
      </w:r>
      <w:r>
        <w:rPr>
          <w:rFonts w:eastAsiaTheme="minorHAnsi"/>
          <w:lang w:eastAsia="en-US"/>
        </w:rPr>
        <w:t>spektora</w:t>
      </w:r>
      <w:r w:rsidR="00C425DC" w:rsidRPr="00C425DC">
        <w:rPr>
          <w:rFonts w:eastAsiaTheme="minorHAnsi"/>
          <w:lang w:eastAsia="en-US"/>
        </w:rPr>
        <w:t xml:space="preserve"> </w:t>
      </w:r>
    </w:p>
    <w:p w:rsidR="00167AB2" w:rsidRDefault="00167AB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>o swoim zamiarze wyboru i uzyska jego akceptację przed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użyciem sprzętu. Wybrany sprzęt, po</w:t>
      </w:r>
    </w:p>
    <w:p w:rsidR="00C425DC" w:rsidRDefault="00167AB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C425DC" w:rsidRPr="00C425DC">
        <w:rPr>
          <w:rFonts w:eastAsiaTheme="minorHAnsi"/>
          <w:lang w:eastAsia="en-US"/>
        </w:rPr>
        <w:t xml:space="preserve"> akceptacji In</w:t>
      </w:r>
      <w:r>
        <w:rPr>
          <w:rFonts w:eastAsiaTheme="minorHAnsi"/>
          <w:lang w:eastAsia="en-US"/>
        </w:rPr>
        <w:t>spektora</w:t>
      </w:r>
      <w:r w:rsidR="00C425DC" w:rsidRPr="00C425DC">
        <w:rPr>
          <w:rFonts w:eastAsiaTheme="minorHAnsi"/>
          <w:lang w:eastAsia="en-US"/>
        </w:rPr>
        <w:t>, nie może być później zmieniany bez jego zgody. Jakikolwiek sprzęt,</w:t>
      </w:r>
    </w:p>
    <w:p w:rsidR="00167AB2" w:rsidRDefault="00167AB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>maszyny, urządzenia i narzędzia niegwarantujące zachowania warunków Kontraktu, zostaną przez</w:t>
      </w:r>
    </w:p>
    <w:p w:rsidR="00C425DC" w:rsidRDefault="00167AB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C425DC" w:rsidRPr="00C425DC">
        <w:rPr>
          <w:rFonts w:eastAsiaTheme="minorHAnsi"/>
          <w:lang w:eastAsia="en-US"/>
        </w:rPr>
        <w:t xml:space="preserve"> In</w:t>
      </w:r>
      <w:r>
        <w:rPr>
          <w:rFonts w:eastAsiaTheme="minorHAnsi"/>
          <w:lang w:eastAsia="en-US"/>
        </w:rPr>
        <w:t xml:space="preserve">spektora </w:t>
      </w:r>
      <w:r w:rsidR="00C425DC" w:rsidRPr="00C425DC">
        <w:rPr>
          <w:rFonts w:eastAsiaTheme="minorHAnsi"/>
          <w:lang w:eastAsia="en-US"/>
        </w:rPr>
        <w:t xml:space="preserve">zdyskwalifikowane i niedopuszczone do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obót.</w:t>
      </w:r>
    </w:p>
    <w:p w:rsidR="00167AB2" w:rsidRPr="0040683F" w:rsidRDefault="00167AB2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C425DC">
        <w:rPr>
          <w:rFonts w:eastAsiaTheme="minorHAnsi"/>
          <w:b/>
          <w:bCs/>
          <w:lang w:eastAsia="en-US"/>
        </w:rPr>
        <w:t>4. WYMAGANIA DOTYCZĄCE ŚRODKÓW TRANSPORTOWYCH</w:t>
      </w:r>
    </w:p>
    <w:p w:rsidR="00167AB2" w:rsidRDefault="00167AB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>Wykonawca jest zobowiązany do stosowania jedynie takich środków transportu, które nie wpłyną</w:t>
      </w:r>
    </w:p>
    <w:p w:rsidR="00C425DC" w:rsidRPr="00C425DC" w:rsidRDefault="00167AB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C425DC" w:rsidRPr="00C425DC">
        <w:rPr>
          <w:rFonts w:eastAsiaTheme="minorHAnsi"/>
          <w:lang w:eastAsia="en-US"/>
        </w:rPr>
        <w:t xml:space="preserve"> niekorzystnie na jakość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wykonywanych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obót i właściwości przewożonych materiałów.</w:t>
      </w:r>
    </w:p>
    <w:p w:rsidR="00167AB2" w:rsidRDefault="00167AB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 xml:space="preserve">Liczba środków transportu będzie zapewniać prowadzenie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obót zgodnie z zasadami określonym</w:t>
      </w:r>
      <w:r>
        <w:rPr>
          <w:rFonts w:eastAsiaTheme="minorHAnsi"/>
          <w:lang w:eastAsia="en-US"/>
        </w:rPr>
        <w:t>i</w:t>
      </w:r>
    </w:p>
    <w:p w:rsidR="00C425DC" w:rsidRDefault="00167AB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DT i SST ,</w:t>
      </w:r>
      <w:r w:rsidR="00C425DC" w:rsidRPr="00C425DC">
        <w:rPr>
          <w:rFonts w:eastAsiaTheme="minorHAnsi"/>
          <w:lang w:eastAsia="en-US"/>
        </w:rPr>
        <w:t xml:space="preserve"> wskazaniach In</w:t>
      </w:r>
      <w:r>
        <w:rPr>
          <w:rFonts w:eastAsiaTheme="minorHAnsi"/>
          <w:lang w:eastAsia="en-US"/>
        </w:rPr>
        <w:t>spektora</w:t>
      </w:r>
      <w:r w:rsidR="00C425DC" w:rsidRPr="00C425DC">
        <w:rPr>
          <w:rFonts w:eastAsiaTheme="minorHAnsi"/>
          <w:lang w:eastAsia="en-US"/>
        </w:rPr>
        <w:t>, w terminie przewidzianym Kontraktem. Przy ruchu na drogach</w:t>
      </w:r>
    </w:p>
    <w:p w:rsidR="00167AB2" w:rsidRDefault="00167AB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>publicznych pojazdy będą spełniać wymagania dotyczące przepisów ruchu drogowego w odniesieniu</w:t>
      </w:r>
    </w:p>
    <w:p w:rsidR="00167AB2" w:rsidRDefault="00167AB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C425DC" w:rsidRPr="00C425DC">
        <w:rPr>
          <w:rFonts w:eastAsiaTheme="minorHAnsi"/>
          <w:lang w:eastAsia="en-US"/>
        </w:rPr>
        <w:t xml:space="preserve"> do dopuszczalnych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obciążeń na osie i innych parametrów technicznych. </w:t>
      </w:r>
    </w:p>
    <w:p w:rsidR="003C2CC6" w:rsidRDefault="00167AB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>Środki transportu nieodpowiadające warunkom Kontraktu na polecenie</w:t>
      </w:r>
      <w:r>
        <w:rPr>
          <w:rFonts w:eastAsiaTheme="minorHAnsi"/>
          <w:lang w:eastAsia="en-US"/>
        </w:rPr>
        <w:t xml:space="preserve"> Inspektora</w:t>
      </w:r>
      <w:r w:rsidR="00C425DC" w:rsidRPr="00C425DC">
        <w:rPr>
          <w:rFonts w:eastAsiaTheme="minorHAnsi"/>
          <w:lang w:eastAsia="en-US"/>
        </w:rPr>
        <w:t xml:space="preserve"> będą usunięte </w:t>
      </w:r>
    </w:p>
    <w:p w:rsidR="00C425DC" w:rsidRDefault="003C2CC6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 xml:space="preserve">z </w:t>
      </w:r>
      <w:r>
        <w:rPr>
          <w:rFonts w:eastAsiaTheme="minorHAnsi"/>
          <w:lang w:eastAsia="en-US"/>
        </w:rPr>
        <w:t>t</w:t>
      </w:r>
      <w:r w:rsidR="00C425DC" w:rsidRPr="00C425DC">
        <w:rPr>
          <w:rFonts w:eastAsiaTheme="minorHAnsi"/>
          <w:lang w:eastAsia="en-US"/>
        </w:rPr>
        <w:t xml:space="preserve">erenu </w:t>
      </w:r>
      <w:r>
        <w:rPr>
          <w:rFonts w:eastAsiaTheme="minorHAnsi"/>
          <w:lang w:eastAsia="en-US"/>
        </w:rPr>
        <w:t>b</w:t>
      </w:r>
      <w:r w:rsidR="00C425DC" w:rsidRPr="00C425DC">
        <w:rPr>
          <w:rFonts w:eastAsiaTheme="minorHAnsi"/>
          <w:lang w:eastAsia="en-US"/>
        </w:rPr>
        <w:t>udowy. Wykonawca będzie usuwać na bieżąco, na własny koszt, wszelkie zanieczyszczenia</w:t>
      </w:r>
    </w:p>
    <w:p w:rsidR="00C425DC" w:rsidRDefault="003C2CC6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 xml:space="preserve">spowodowane jego pojazdami na drogach publicznych oraz dojazdach do </w:t>
      </w:r>
      <w:r>
        <w:rPr>
          <w:rFonts w:eastAsiaTheme="minorHAnsi"/>
          <w:lang w:eastAsia="en-US"/>
        </w:rPr>
        <w:t>t</w:t>
      </w:r>
      <w:r w:rsidR="00C425DC" w:rsidRPr="00C425DC">
        <w:rPr>
          <w:rFonts w:eastAsiaTheme="minorHAnsi"/>
          <w:lang w:eastAsia="en-US"/>
        </w:rPr>
        <w:t xml:space="preserve">erenu </w:t>
      </w:r>
      <w:r>
        <w:rPr>
          <w:rFonts w:eastAsiaTheme="minorHAnsi"/>
          <w:lang w:eastAsia="en-US"/>
        </w:rPr>
        <w:t>b</w:t>
      </w:r>
      <w:r w:rsidR="00C425DC" w:rsidRPr="00C425DC">
        <w:rPr>
          <w:rFonts w:eastAsiaTheme="minorHAnsi"/>
          <w:lang w:eastAsia="en-US"/>
        </w:rPr>
        <w:t>udowy.</w:t>
      </w:r>
    </w:p>
    <w:p w:rsidR="003C2CC6" w:rsidRPr="0040683F" w:rsidRDefault="003C2CC6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C425DC">
        <w:rPr>
          <w:rFonts w:eastAsiaTheme="minorHAnsi"/>
          <w:b/>
          <w:bCs/>
          <w:lang w:eastAsia="en-US"/>
        </w:rPr>
        <w:t xml:space="preserve">5. WYMAGANIA </w:t>
      </w:r>
      <w:r w:rsidR="00580271">
        <w:rPr>
          <w:rFonts w:eastAsiaTheme="minorHAnsi"/>
          <w:b/>
          <w:bCs/>
          <w:lang w:eastAsia="en-US"/>
        </w:rPr>
        <w:t xml:space="preserve">OGÓLNE </w:t>
      </w:r>
      <w:r w:rsidRPr="00C425DC">
        <w:rPr>
          <w:rFonts w:eastAsiaTheme="minorHAnsi"/>
          <w:b/>
          <w:bCs/>
          <w:lang w:eastAsia="en-US"/>
        </w:rPr>
        <w:t xml:space="preserve"> WYKONYWANIA ROBÓT</w:t>
      </w:r>
      <w:r w:rsidR="00580271">
        <w:rPr>
          <w:rFonts w:eastAsiaTheme="minorHAnsi"/>
          <w:b/>
          <w:bCs/>
          <w:lang w:eastAsia="en-US"/>
        </w:rPr>
        <w:t xml:space="preserve"> </w:t>
      </w:r>
      <w:r w:rsidR="003C2CC6">
        <w:rPr>
          <w:rFonts w:eastAsiaTheme="minorHAnsi"/>
          <w:b/>
          <w:bCs/>
          <w:lang w:eastAsia="en-US"/>
        </w:rPr>
        <w:t xml:space="preserve">  </w:t>
      </w:r>
      <w:r w:rsidRPr="00C425DC">
        <w:rPr>
          <w:rFonts w:eastAsiaTheme="minorHAnsi"/>
          <w:b/>
          <w:bCs/>
          <w:lang w:eastAsia="en-US"/>
        </w:rPr>
        <w:t>BUDOWLANYCH</w:t>
      </w:r>
    </w:p>
    <w:p w:rsidR="00C425DC" w:rsidRPr="00580271" w:rsidRDefault="003C2CC6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580271">
        <w:rPr>
          <w:rFonts w:eastAsiaTheme="minorHAnsi"/>
          <w:b/>
          <w:lang w:eastAsia="en-US"/>
        </w:rPr>
        <w:t xml:space="preserve">5.1. </w:t>
      </w:r>
      <w:r w:rsidR="00C425DC" w:rsidRPr="00580271">
        <w:rPr>
          <w:rFonts w:eastAsiaTheme="minorHAnsi"/>
          <w:b/>
          <w:bCs/>
          <w:lang w:eastAsia="en-US"/>
        </w:rPr>
        <w:t>Program Robót</w:t>
      </w:r>
    </w:p>
    <w:p w:rsidR="003C2CC6" w:rsidRDefault="003C2CC6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425DC" w:rsidRPr="00C425DC">
        <w:rPr>
          <w:rFonts w:eastAsiaTheme="minorHAnsi"/>
          <w:lang w:eastAsia="en-US"/>
        </w:rPr>
        <w:t xml:space="preserve">Wykonawca przy sporządzaniu Programu Robót powinien uwzględnić następujące czynniki </w:t>
      </w:r>
    </w:p>
    <w:p w:rsidR="00C425DC" w:rsidRPr="00C425DC" w:rsidRDefault="003C2CC6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425DC" w:rsidRPr="00C425DC">
        <w:rPr>
          <w:rFonts w:eastAsiaTheme="minorHAnsi"/>
          <w:lang w:eastAsia="en-US"/>
        </w:rPr>
        <w:t>i warunki:</w:t>
      </w:r>
    </w:p>
    <w:p w:rsidR="00C425DC" w:rsidRPr="00C425DC" w:rsidRDefault="003C2CC6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425DC" w:rsidRPr="00C425DC">
        <w:rPr>
          <w:rFonts w:eastAsiaTheme="minorHAnsi"/>
          <w:lang w:eastAsia="en-US"/>
        </w:rPr>
        <w:t xml:space="preserve">a. </w:t>
      </w:r>
      <w:r>
        <w:rPr>
          <w:rFonts w:eastAsiaTheme="minorHAnsi"/>
          <w:lang w:eastAsia="en-US"/>
        </w:rPr>
        <w:t>k</w:t>
      </w:r>
      <w:r w:rsidR="00C425DC" w:rsidRPr="00C425DC">
        <w:rPr>
          <w:rFonts w:eastAsiaTheme="minorHAnsi"/>
          <w:lang w:eastAsia="en-US"/>
        </w:rPr>
        <w:t>olejność realizacji kontraktu z uwzględnieniem etapów p</w:t>
      </w:r>
      <w:r>
        <w:rPr>
          <w:rFonts w:eastAsiaTheme="minorHAnsi"/>
          <w:lang w:eastAsia="en-US"/>
        </w:rPr>
        <w:t>lanowania</w:t>
      </w:r>
      <w:r w:rsidR="00C425DC" w:rsidRPr="00C425DC">
        <w:rPr>
          <w:rFonts w:eastAsiaTheme="minorHAnsi"/>
          <w:lang w:eastAsia="en-US"/>
        </w:rPr>
        <w:t xml:space="preserve"> i realizacji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obót,</w:t>
      </w:r>
    </w:p>
    <w:p w:rsidR="00C425DC" w:rsidRPr="00C425DC" w:rsidRDefault="003C2CC6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425DC" w:rsidRPr="00C425DC">
        <w:rPr>
          <w:rFonts w:eastAsiaTheme="minorHAnsi"/>
          <w:lang w:eastAsia="en-US"/>
        </w:rPr>
        <w:t xml:space="preserve">b. </w:t>
      </w:r>
      <w:r>
        <w:rPr>
          <w:rFonts w:eastAsiaTheme="minorHAnsi"/>
          <w:lang w:eastAsia="en-US"/>
        </w:rPr>
        <w:t>c</w:t>
      </w:r>
      <w:r w:rsidR="00C425DC" w:rsidRPr="00C425DC">
        <w:rPr>
          <w:rFonts w:eastAsiaTheme="minorHAnsi"/>
          <w:lang w:eastAsia="en-US"/>
        </w:rPr>
        <w:t>zas na uzyskanie zatwierdzeń i pozwoleń wymaganych obowiązującym prawem,</w:t>
      </w:r>
    </w:p>
    <w:p w:rsidR="00C425DC" w:rsidRPr="00C425DC" w:rsidRDefault="003C2CC6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425DC" w:rsidRPr="00C425DC">
        <w:rPr>
          <w:rFonts w:eastAsiaTheme="minorHAnsi"/>
          <w:lang w:eastAsia="en-US"/>
        </w:rPr>
        <w:t xml:space="preserve">c. </w:t>
      </w:r>
      <w:r>
        <w:rPr>
          <w:rFonts w:eastAsiaTheme="minorHAnsi"/>
          <w:lang w:eastAsia="en-US"/>
        </w:rPr>
        <w:t>p</w:t>
      </w:r>
      <w:r w:rsidR="00C425DC" w:rsidRPr="00C425DC">
        <w:rPr>
          <w:rFonts w:eastAsiaTheme="minorHAnsi"/>
          <w:lang w:eastAsia="en-US"/>
        </w:rPr>
        <w:t>rzed rozpoczęciem jakichkolwiek Robót należy zapewnić dojazdy i wyjazdy z Terenu Budowy,</w:t>
      </w:r>
    </w:p>
    <w:p w:rsidR="003C2CC6" w:rsidRDefault="003C2CC6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425DC" w:rsidRPr="00C425DC">
        <w:rPr>
          <w:rFonts w:eastAsiaTheme="minorHAnsi"/>
          <w:lang w:eastAsia="en-US"/>
        </w:rPr>
        <w:t xml:space="preserve">d. </w:t>
      </w:r>
      <w:r>
        <w:rPr>
          <w:rFonts w:eastAsiaTheme="minorHAnsi"/>
          <w:lang w:eastAsia="en-US"/>
        </w:rPr>
        <w:t>w</w:t>
      </w:r>
      <w:r w:rsidR="00C425DC" w:rsidRPr="00C425DC">
        <w:rPr>
          <w:rFonts w:eastAsiaTheme="minorHAnsi"/>
          <w:lang w:eastAsia="en-US"/>
        </w:rPr>
        <w:t xml:space="preserve">szystkie urządzenia związane z bezpieczeństwem i organizacją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uchu powinny znajdować się w</w:t>
      </w:r>
    </w:p>
    <w:p w:rsidR="00C425DC" w:rsidRPr="00C425DC" w:rsidRDefault="003C2CC6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C425DC">
        <w:rPr>
          <w:rFonts w:eastAsiaTheme="minorHAnsi"/>
          <w:lang w:eastAsia="en-US"/>
        </w:rPr>
        <w:t xml:space="preserve"> odpowiednim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miejscu przed rozpoczęciem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obót na danym obszarze,</w:t>
      </w:r>
    </w:p>
    <w:p w:rsidR="003C2CC6" w:rsidRDefault="003C2CC6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425DC" w:rsidRPr="00C425DC">
        <w:rPr>
          <w:rFonts w:eastAsiaTheme="minorHAnsi"/>
          <w:lang w:eastAsia="en-US"/>
        </w:rPr>
        <w:t xml:space="preserve">e. </w:t>
      </w:r>
      <w:r>
        <w:rPr>
          <w:rFonts w:eastAsiaTheme="minorHAnsi"/>
          <w:lang w:eastAsia="en-US"/>
        </w:rPr>
        <w:t>n</w:t>
      </w:r>
      <w:r w:rsidR="00C425DC" w:rsidRPr="00C425DC">
        <w:rPr>
          <w:rFonts w:eastAsiaTheme="minorHAnsi"/>
          <w:lang w:eastAsia="en-US"/>
        </w:rPr>
        <w:t xml:space="preserve">ależy określić strefy wpływu pracy ciężkiego sprzętu na istniejącą zabudowę. </w:t>
      </w:r>
    </w:p>
    <w:p w:rsidR="003C2CC6" w:rsidRDefault="003C2CC6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C425DC" w:rsidRPr="00C425DC">
        <w:rPr>
          <w:rFonts w:eastAsiaTheme="minorHAnsi"/>
          <w:lang w:eastAsia="en-US"/>
        </w:rPr>
        <w:t xml:space="preserve">Przed </w:t>
      </w:r>
      <w:r>
        <w:rPr>
          <w:rFonts w:eastAsiaTheme="minorHAnsi"/>
          <w:lang w:eastAsia="en-US"/>
        </w:rPr>
        <w:t>p</w:t>
      </w:r>
      <w:r w:rsidR="00C425DC" w:rsidRPr="00C425DC">
        <w:rPr>
          <w:rFonts w:eastAsiaTheme="minorHAnsi"/>
          <w:lang w:eastAsia="en-US"/>
        </w:rPr>
        <w:t xml:space="preserve">rzystąpieniem do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obót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należy dla budynków w tej strefie sporządzić inwentaryzację </w:t>
      </w:r>
    </w:p>
    <w:p w:rsidR="00C425DC" w:rsidRDefault="003C2CC6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C425DC" w:rsidRPr="00C425DC">
        <w:rPr>
          <w:rFonts w:eastAsiaTheme="minorHAnsi"/>
          <w:lang w:eastAsia="en-US"/>
        </w:rPr>
        <w:t>i ocenę stanu technicznego. Koszt wykonania tych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opracowań obciąża Wykonawcę.</w:t>
      </w:r>
    </w:p>
    <w:p w:rsidR="003C2CC6" w:rsidRPr="003C2CC6" w:rsidRDefault="003C2CC6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580271" w:rsidRDefault="003C2CC6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580271">
        <w:rPr>
          <w:rFonts w:eastAsiaTheme="minorHAnsi"/>
          <w:b/>
          <w:lang w:eastAsia="en-US"/>
        </w:rPr>
        <w:t>5.2. Bezpieczeństwo projektowanych obiektów w zakresie obciążeń</w:t>
      </w:r>
    </w:p>
    <w:p w:rsidR="003C2CC6" w:rsidRDefault="003C2CC6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425DC" w:rsidRPr="00C425DC">
        <w:rPr>
          <w:rFonts w:eastAsiaTheme="minorHAnsi"/>
          <w:lang w:eastAsia="en-US"/>
        </w:rPr>
        <w:t xml:space="preserve">Obiekty i </w:t>
      </w:r>
      <w:r>
        <w:rPr>
          <w:rFonts w:eastAsiaTheme="minorHAnsi"/>
          <w:lang w:eastAsia="en-US"/>
        </w:rPr>
        <w:t>u</w:t>
      </w:r>
      <w:r w:rsidR="00C425DC" w:rsidRPr="00C425DC">
        <w:rPr>
          <w:rFonts w:eastAsiaTheme="minorHAnsi"/>
          <w:lang w:eastAsia="en-US"/>
        </w:rPr>
        <w:t>rządzenia z nimi związane powinny być projektowane i wykonywane w taki sposób, aby</w:t>
      </w:r>
    </w:p>
    <w:p w:rsidR="00C425DC" w:rsidRDefault="003C2CC6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 xml:space="preserve"> obciążenia mogące na nie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działać w trakcie budowy i użytkowania nie prowadziły do:</w:t>
      </w:r>
    </w:p>
    <w:p w:rsidR="00C425DC" w:rsidRPr="00C425DC" w:rsidRDefault="003C2CC6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C425DC">
        <w:rPr>
          <w:rFonts w:eastAsiaTheme="minorHAnsi"/>
          <w:lang w:eastAsia="en-US"/>
        </w:rPr>
        <w:t xml:space="preserve">a. </w:t>
      </w:r>
      <w:r>
        <w:rPr>
          <w:rFonts w:eastAsiaTheme="minorHAnsi"/>
          <w:lang w:eastAsia="en-US"/>
        </w:rPr>
        <w:t>z</w:t>
      </w:r>
      <w:r w:rsidR="00C425DC" w:rsidRPr="00C425DC">
        <w:rPr>
          <w:rFonts w:eastAsiaTheme="minorHAnsi"/>
          <w:lang w:eastAsia="en-US"/>
        </w:rPr>
        <w:t>niszczenia całości lub części obiektów,</w:t>
      </w:r>
    </w:p>
    <w:p w:rsidR="00C425DC" w:rsidRPr="00C425DC" w:rsidRDefault="003C2CC6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C425DC">
        <w:rPr>
          <w:rFonts w:eastAsiaTheme="minorHAnsi"/>
          <w:lang w:eastAsia="en-US"/>
        </w:rPr>
        <w:t xml:space="preserve">b. </w:t>
      </w:r>
      <w:r>
        <w:rPr>
          <w:rFonts w:eastAsiaTheme="minorHAnsi"/>
          <w:lang w:eastAsia="en-US"/>
        </w:rPr>
        <w:t>p</w:t>
      </w:r>
      <w:r w:rsidR="00C425DC" w:rsidRPr="00C425DC">
        <w:rPr>
          <w:rFonts w:eastAsiaTheme="minorHAnsi"/>
          <w:lang w:eastAsia="en-US"/>
        </w:rPr>
        <w:t>rzemieszczeń i odkształceń o niedopuszczalnej wielkości,</w:t>
      </w:r>
    </w:p>
    <w:p w:rsidR="003C2CC6" w:rsidRDefault="003C2CC6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C425DC">
        <w:rPr>
          <w:rFonts w:eastAsiaTheme="minorHAnsi"/>
          <w:lang w:eastAsia="en-US"/>
        </w:rPr>
        <w:t xml:space="preserve">c. </w:t>
      </w:r>
      <w:r>
        <w:rPr>
          <w:rFonts w:eastAsiaTheme="minorHAnsi"/>
          <w:lang w:eastAsia="en-US"/>
        </w:rPr>
        <w:t>u</w:t>
      </w:r>
      <w:r w:rsidR="00C425DC" w:rsidRPr="00C425DC">
        <w:rPr>
          <w:rFonts w:eastAsiaTheme="minorHAnsi"/>
          <w:lang w:eastAsia="en-US"/>
        </w:rPr>
        <w:t>szkodzenia części obiektów, połączeń lub zainstalowanego wyposażenia w wyniku znacznych</w:t>
      </w:r>
    </w:p>
    <w:p w:rsidR="00C425DC" w:rsidRPr="00C425DC" w:rsidRDefault="003C2CC6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C425DC">
        <w:rPr>
          <w:rFonts w:eastAsiaTheme="minorHAnsi"/>
          <w:lang w:eastAsia="en-US"/>
        </w:rPr>
        <w:t xml:space="preserve"> przemieszczeń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elementów konstrukcji,</w:t>
      </w:r>
    </w:p>
    <w:p w:rsidR="003C2CC6" w:rsidRDefault="003C2CC6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C425DC">
        <w:rPr>
          <w:rFonts w:eastAsiaTheme="minorHAnsi"/>
          <w:lang w:eastAsia="en-US"/>
        </w:rPr>
        <w:t xml:space="preserve">d. </w:t>
      </w:r>
      <w:r>
        <w:rPr>
          <w:rFonts w:eastAsiaTheme="minorHAnsi"/>
          <w:lang w:eastAsia="en-US"/>
        </w:rPr>
        <w:t>z</w:t>
      </w:r>
      <w:r w:rsidR="00C425DC" w:rsidRPr="00C425DC">
        <w:rPr>
          <w:rFonts w:eastAsiaTheme="minorHAnsi"/>
          <w:lang w:eastAsia="en-US"/>
        </w:rPr>
        <w:t xml:space="preserve">niszczenia na skutek wypadku, w stopniu nieproporcjonalnym do jego przyczyny. </w:t>
      </w:r>
    </w:p>
    <w:p w:rsidR="003C2CC6" w:rsidRDefault="003C2CC6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425DC" w:rsidRP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425DC">
        <w:rPr>
          <w:rFonts w:eastAsiaTheme="minorHAnsi"/>
          <w:lang w:eastAsia="en-US"/>
        </w:rPr>
        <w:t>Konstrukcja obiektów powinna</w:t>
      </w:r>
      <w:r w:rsidR="003C2CC6">
        <w:rPr>
          <w:rFonts w:eastAsiaTheme="minorHAnsi"/>
          <w:lang w:eastAsia="en-US"/>
        </w:rPr>
        <w:t xml:space="preserve"> </w:t>
      </w:r>
      <w:r w:rsidRPr="00C425DC">
        <w:rPr>
          <w:rFonts w:eastAsiaTheme="minorHAnsi"/>
          <w:lang w:eastAsia="en-US"/>
        </w:rPr>
        <w:t>spełniać warunki zapewniające nie przekroczenie: stanów granicznych nośności i stanów granicznych użytkowania</w:t>
      </w:r>
      <w:r w:rsidR="003C2CC6">
        <w:rPr>
          <w:rFonts w:eastAsiaTheme="minorHAnsi"/>
          <w:lang w:eastAsia="en-US"/>
        </w:rPr>
        <w:t xml:space="preserve"> </w:t>
      </w:r>
      <w:r w:rsidRPr="00C425DC">
        <w:rPr>
          <w:rFonts w:eastAsiaTheme="minorHAnsi"/>
          <w:lang w:eastAsia="en-US"/>
        </w:rPr>
        <w:t>w żadnym z jego elementów i w całej konstrukcji, wg normy PN-B-03264:2002 i innych. Warunki bezpieczeństwa</w:t>
      </w:r>
      <w:r w:rsidR="003C2CC6">
        <w:rPr>
          <w:rFonts w:eastAsiaTheme="minorHAnsi"/>
          <w:lang w:eastAsia="en-US"/>
        </w:rPr>
        <w:t xml:space="preserve"> </w:t>
      </w:r>
      <w:r w:rsidRPr="00C425DC">
        <w:rPr>
          <w:rFonts w:eastAsiaTheme="minorHAnsi"/>
          <w:lang w:eastAsia="en-US"/>
        </w:rPr>
        <w:t>konstrukcji uznaje się za spełnione, jeżeli konstrukcja ta odpowiada Polskim Normom dotyczącym projektowania i</w:t>
      </w:r>
      <w:r w:rsidR="003C2CC6">
        <w:rPr>
          <w:rFonts w:eastAsiaTheme="minorHAnsi"/>
          <w:lang w:eastAsia="en-US"/>
        </w:rPr>
        <w:t xml:space="preserve"> </w:t>
      </w:r>
      <w:r w:rsidRPr="00C425DC">
        <w:rPr>
          <w:rFonts w:eastAsiaTheme="minorHAnsi"/>
          <w:lang w:eastAsia="en-US"/>
        </w:rPr>
        <w:t>obliczania konstrukcji.</w:t>
      </w:r>
    </w:p>
    <w:p w:rsidR="00C425DC" w:rsidRP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425DC">
        <w:rPr>
          <w:rFonts w:eastAsiaTheme="minorHAnsi"/>
          <w:lang w:eastAsia="en-US"/>
        </w:rPr>
        <w:t>Wzniesienie obiektu w bezpośrednim sąsiedztwie obiektu budowlanego nie może powodować zagrożeń dla bezpieczeństwa</w:t>
      </w:r>
      <w:r w:rsidR="003C2CC6">
        <w:rPr>
          <w:rFonts w:eastAsiaTheme="minorHAnsi"/>
          <w:lang w:eastAsia="en-US"/>
        </w:rPr>
        <w:t xml:space="preserve"> </w:t>
      </w:r>
      <w:r w:rsidRPr="00C425DC">
        <w:rPr>
          <w:rFonts w:eastAsiaTheme="minorHAnsi"/>
          <w:lang w:eastAsia="en-US"/>
        </w:rPr>
        <w:t>użytkowników tego obiektu lub obniżenia jego przydatności do użytkowania.</w:t>
      </w:r>
    </w:p>
    <w:p w:rsidR="003C2CC6" w:rsidRDefault="00C425DC" w:rsidP="003C2CC6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425DC">
        <w:rPr>
          <w:rFonts w:eastAsiaTheme="minorHAnsi"/>
          <w:lang w:eastAsia="en-US"/>
        </w:rPr>
        <w:lastRenderedPageBreak/>
        <w:t>W zakresie wymogów bezpieczeństwa i higieny pracy oraz bezpieczeństwa i ochrony zdrowia Wykonawcę w szczególności</w:t>
      </w:r>
      <w:r w:rsidR="003C2CC6">
        <w:rPr>
          <w:rFonts w:eastAsiaTheme="minorHAnsi"/>
          <w:lang w:eastAsia="en-US"/>
        </w:rPr>
        <w:t xml:space="preserve"> </w:t>
      </w:r>
      <w:r w:rsidRPr="00C425DC">
        <w:rPr>
          <w:rFonts w:eastAsiaTheme="minorHAnsi"/>
          <w:lang w:eastAsia="en-US"/>
        </w:rPr>
        <w:t>obowiązują:</w:t>
      </w:r>
    </w:p>
    <w:p w:rsidR="00C425DC" w:rsidRPr="00580271" w:rsidRDefault="00C425DC" w:rsidP="00580271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ind w:left="417"/>
        <w:rPr>
          <w:rFonts w:eastAsiaTheme="minorHAnsi"/>
          <w:lang w:eastAsia="en-US"/>
        </w:rPr>
      </w:pPr>
      <w:r w:rsidRPr="00580271">
        <w:rPr>
          <w:rFonts w:eastAsiaTheme="minorHAnsi"/>
          <w:lang w:eastAsia="en-US"/>
        </w:rPr>
        <w:t>Rozporządzenie Ministra Infrastruktury z dnia 23 czerwca 2003 r.,</w:t>
      </w:r>
      <w:r w:rsidR="00580271">
        <w:rPr>
          <w:rFonts w:eastAsiaTheme="minorHAnsi"/>
          <w:lang w:eastAsia="en-US"/>
        </w:rPr>
        <w:t xml:space="preserve"> w sprawie informacji dotyczącej </w:t>
      </w:r>
      <w:r w:rsidRPr="00580271">
        <w:rPr>
          <w:rFonts w:eastAsiaTheme="minorHAnsi"/>
          <w:lang w:eastAsia="en-US"/>
        </w:rPr>
        <w:t>bezpieczeństwa</w:t>
      </w:r>
      <w:r w:rsidR="003C2CC6" w:rsidRPr="00580271">
        <w:rPr>
          <w:rFonts w:eastAsiaTheme="minorHAnsi"/>
          <w:lang w:eastAsia="en-US"/>
        </w:rPr>
        <w:t xml:space="preserve"> </w:t>
      </w:r>
      <w:r w:rsidRPr="00580271">
        <w:rPr>
          <w:rFonts w:eastAsiaTheme="minorHAnsi"/>
          <w:lang w:eastAsia="en-US"/>
        </w:rPr>
        <w:t>i ochrony zdrowia oraz planu bezpieczeństwa i ochrony zdrowia (Dz. U. Nr 120, poz. 1125, 1126, 2003 r),</w:t>
      </w:r>
    </w:p>
    <w:p w:rsidR="00C425DC" w:rsidRPr="00580271" w:rsidRDefault="00C425DC" w:rsidP="00C425DC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ind w:left="417"/>
        <w:rPr>
          <w:rFonts w:eastAsiaTheme="minorHAnsi"/>
          <w:lang w:eastAsia="en-US"/>
        </w:rPr>
      </w:pPr>
      <w:r w:rsidRPr="00580271">
        <w:rPr>
          <w:rFonts w:eastAsiaTheme="minorHAnsi"/>
          <w:lang w:eastAsia="en-US"/>
        </w:rPr>
        <w:t>Rozporządzenie Ministra Infrastruktury z dnia 6 lutego 2003 r., w sprawie bezpiec</w:t>
      </w:r>
      <w:r w:rsidR="00580271" w:rsidRPr="00580271">
        <w:rPr>
          <w:rFonts w:eastAsiaTheme="minorHAnsi"/>
          <w:lang w:eastAsia="en-US"/>
        </w:rPr>
        <w:t xml:space="preserve">zeństwa i higieny </w:t>
      </w:r>
      <w:r w:rsidRPr="00580271">
        <w:rPr>
          <w:rFonts w:eastAsiaTheme="minorHAnsi"/>
          <w:lang w:eastAsia="en-US"/>
        </w:rPr>
        <w:t>pracy podczas</w:t>
      </w:r>
      <w:r w:rsidR="00580271" w:rsidRPr="00580271">
        <w:rPr>
          <w:rFonts w:eastAsiaTheme="minorHAnsi"/>
          <w:lang w:eastAsia="en-US"/>
        </w:rPr>
        <w:t xml:space="preserve"> </w:t>
      </w:r>
      <w:r w:rsidRPr="00580271">
        <w:rPr>
          <w:rFonts w:eastAsiaTheme="minorHAnsi"/>
          <w:lang w:eastAsia="en-US"/>
        </w:rPr>
        <w:t xml:space="preserve">wykonywania </w:t>
      </w:r>
      <w:r w:rsidR="00580271">
        <w:rPr>
          <w:rFonts w:eastAsiaTheme="minorHAnsi"/>
          <w:lang w:eastAsia="en-US"/>
        </w:rPr>
        <w:t>r</w:t>
      </w:r>
      <w:r w:rsidRPr="00580271">
        <w:rPr>
          <w:rFonts w:eastAsiaTheme="minorHAnsi"/>
          <w:lang w:eastAsia="en-US"/>
        </w:rPr>
        <w:t>obót budowlanych (Dz. U. Nr 47, poz. 401, 2003 r.),</w:t>
      </w:r>
    </w:p>
    <w:p w:rsidR="00C425DC" w:rsidRPr="00580271" w:rsidRDefault="00C425DC" w:rsidP="00C425DC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ind w:left="417"/>
        <w:rPr>
          <w:rFonts w:eastAsiaTheme="minorHAnsi"/>
          <w:lang w:eastAsia="en-US"/>
        </w:rPr>
      </w:pPr>
      <w:r w:rsidRPr="00580271">
        <w:rPr>
          <w:rFonts w:eastAsiaTheme="minorHAnsi"/>
          <w:lang w:eastAsia="en-US"/>
        </w:rPr>
        <w:t>Rozporządzenie Ministra Infrastruktury z dnia 27 sierpnia 2002 r.</w:t>
      </w:r>
      <w:r w:rsidR="00580271" w:rsidRPr="00580271">
        <w:rPr>
          <w:rFonts w:eastAsiaTheme="minorHAnsi"/>
          <w:lang w:eastAsia="en-US"/>
        </w:rPr>
        <w:t xml:space="preserve"> w sprawie szczegółowego zakres </w:t>
      </w:r>
      <w:r w:rsidRPr="00580271">
        <w:rPr>
          <w:rFonts w:eastAsiaTheme="minorHAnsi"/>
          <w:lang w:eastAsia="en-US"/>
        </w:rPr>
        <w:t>i formy planu</w:t>
      </w:r>
      <w:r w:rsidR="00580271" w:rsidRPr="00580271">
        <w:rPr>
          <w:rFonts w:eastAsiaTheme="minorHAnsi"/>
          <w:lang w:eastAsia="en-US"/>
        </w:rPr>
        <w:t xml:space="preserve"> </w:t>
      </w:r>
      <w:r w:rsidRPr="00580271">
        <w:rPr>
          <w:rFonts w:eastAsiaTheme="minorHAnsi"/>
          <w:lang w:eastAsia="en-US"/>
        </w:rPr>
        <w:t xml:space="preserve">bezpieczeństwa i ochrony zdrowia oraz szczegółowego zakresu rodzajów </w:t>
      </w:r>
      <w:r w:rsidR="00580271" w:rsidRPr="00580271">
        <w:rPr>
          <w:rFonts w:eastAsiaTheme="minorHAnsi"/>
          <w:lang w:eastAsia="en-US"/>
        </w:rPr>
        <w:t>r</w:t>
      </w:r>
      <w:r w:rsidRPr="00580271">
        <w:rPr>
          <w:rFonts w:eastAsiaTheme="minorHAnsi"/>
          <w:lang w:eastAsia="en-US"/>
        </w:rPr>
        <w:t>obót budowlanych, stwarzających</w:t>
      </w:r>
      <w:r w:rsidR="00580271" w:rsidRPr="00580271">
        <w:rPr>
          <w:rFonts w:eastAsiaTheme="minorHAnsi"/>
          <w:lang w:eastAsia="en-US"/>
        </w:rPr>
        <w:t xml:space="preserve"> </w:t>
      </w:r>
      <w:r w:rsidRPr="00580271">
        <w:rPr>
          <w:rFonts w:eastAsiaTheme="minorHAnsi"/>
          <w:lang w:eastAsia="en-US"/>
        </w:rPr>
        <w:t>zagrożenia bezpieczeństwa i zdrowia ludzi. (Dz. U. Nr 151, poz. 1256, 2002 r.).</w:t>
      </w:r>
    </w:p>
    <w:p w:rsidR="00C425DC" w:rsidRP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425DC">
        <w:rPr>
          <w:rFonts w:eastAsiaTheme="minorHAnsi"/>
          <w:lang w:eastAsia="en-US"/>
        </w:rPr>
        <w:t xml:space="preserve">Wykonawca opracuje i wdroży Plan Bezpieczeństwa i Ochrony Zdrowia podczas wykonywania </w:t>
      </w:r>
      <w:r w:rsidR="00580271">
        <w:rPr>
          <w:rFonts w:eastAsiaTheme="minorHAnsi"/>
          <w:lang w:eastAsia="en-US"/>
        </w:rPr>
        <w:t>r</w:t>
      </w:r>
      <w:r w:rsidRPr="00C425DC">
        <w:rPr>
          <w:rFonts w:eastAsiaTheme="minorHAnsi"/>
          <w:lang w:eastAsia="en-US"/>
        </w:rPr>
        <w:t>obót budowlanych, który</w:t>
      </w:r>
      <w:r w:rsidR="00580271">
        <w:rPr>
          <w:rFonts w:eastAsiaTheme="minorHAnsi"/>
          <w:lang w:eastAsia="en-US"/>
        </w:rPr>
        <w:t xml:space="preserve"> </w:t>
      </w:r>
      <w:r w:rsidRPr="00C425DC">
        <w:rPr>
          <w:rFonts w:eastAsiaTheme="minorHAnsi"/>
          <w:lang w:eastAsia="en-US"/>
        </w:rPr>
        <w:t xml:space="preserve">winien </w:t>
      </w:r>
      <w:r w:rsidR="00580271">
        <w:rPr>
          <w:rFonts w:eastAsiaTheme="minorHAnsi"/>
          <w:lang w:eastAsia="en-US"/>
        </w:rPr>
        <w:t xml:space="preserve">uwzględniać i </w:t>
      </w:r>
      <w:r w:rsidRPr="00C425DC">
        <w:rPr>
          <w:rFonts w:eastAsiaTheme="minorHAnsi"/>
          <w:lang w:eastAsia="en-US"/>
        </w:rPr>
        <w:t>zawierać w szczególności wymagania dotyczące:</w:t>
      </w:r>
    </w:p>
    <w:p w:rsidR="00C425DC" w:rsidRPr="00580271" w:rsidRDefault="00C425DC" w:rsidP="00C425DC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ind w:left="417"/>
        <w:rPr>
          <w:rFonts w:eastAsiaTheme="minorHAnsi"/>
          <w:lang w:eastAsia="en-US"/>
        </w:rPr>
      </w:pPr>
      <w:r w:rsidRPr="00580271">
        <w:rPr>
          <w:rFonts w:eastAsiaTheme="minorHAnsi"/>
          <w:lang w:eastAsia="en-US"/>
        </w:rPr>
        <w:t>rozmieszczenia stanowisk pracy uwzględniającego odpowiedni d</w:t>
      </w:r>
      <w:r w:rsidR="00580271" w:rsidRPr="00580271">
        <w:rPr>
          <w:rFonts w:eastAsiaTheme="minorHAnsi"/>
          <w:lang w:eastAsia="en-US"/>
        </w:rPr>
        <w:t xml:space="preserve">ostęp do nich oraz rozplanowania </w:t>
      </w:r>
      <w:r w:rsidRPr="00580271">
        <w:rPr>
          <w:rFonts w:eastAsiaTheme="minorHAnsi"/>
          <w:lang w:eastAsia="en-US"/>
        </w:rPr>
        <w:t>dróg, stref</w:t>
      </w:r>
      <w:r w:rsidR="00580271" w:rsidRPr="00580271">
        <w:rPr>
          <w:rFonts w:eastAsiaTheme="minorHAnsi"/>
          <w:lang w:eastAsia="en-US"/>
        </w:rPr>
        <w:t xml:space="preserve"> </w:t>
      </w:r>
      <w:r w:rsidRPr="00580271">
        <w:rPr>
          <w:rFonts w:eastAsiaTheme="minorHAnsi"/>
          <w:lang w:eastAsia="en-US"/>
        </w:rPr>
        <w:t>pracy i przemieszczania się maszyn,</w:t>
      </w:r>
    </w:p>
    <w:p w:rsidR="00C425DC" w:rsidRPr="00C425DC" w:rsidRDefault="0058027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b. </w:t>
      </w:r>
      <w:r>
        <w:rPr>
          <w:rFonts w:eastAsiaTheme="minorHAnsi"/>
          <w:lang w:eastAsia="en-US"/>
        </w:rPr>
        <w:t xml:space="preserve">  </w:t>
      </w:r>
      <w:r w:rsidR="00C425DC" w:rsidRPr="00C425DC">
        <w:rPr>
          <w:rFonts w:eastAsiaTheme="minorHAnsi"/>
          <w:lang w:eastAsia="en-US"/>
        </w:rPr>
        <w:t>warunków użytkowania materiałów i dostępu do nich podczas wykonywania robót budowlanych,</w:t>
      </w:r>
    </w:p>
    <w:p w:rsidR="00C425DC" w:rsidRPr="00C425DC" w:rsidRDefault="0058027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c. </w:t>
      </w:r>
      <w:r>
        <w:rPr>
          <w:rFonts w:eastAsiaTheme="minorHAnsi"/>
          <w:lang w:eastAsia="en-US"/>
        </w:rPr>
        <w:t xml:space="preserve">  </w:t>
      </w:r>
      <w:r w:rsidR="00C425DC" w:rsidRPr="00C425DC">
        <w:rPr>
          <w:rFonts w:eastAsiaTheme="minorHAnsi"/>
          <w:lang w:eastAsia="en-US"/>
        </w:rPr>
        <w:t>utrzymywania właściwego stanu technicznego instalacji i wyposażenia,</w:t>
      </w:r>
    </w:p>
    <w:p w:rsidR="00C425DC" w:rsidRPr="00C425DC" w:rsidRDefault="0058027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d. </w:t>
      </w:r>
      <w:r>
        <w:rPr>
          <w:rFonts w:eastAsiaTheme="minorHAnsi"/>
          <w:lang w:eastAsia="en-US"/>
        </w:rPr>
        <w:t xml:space="preserve">  </w:t>
      </w:r>
      <w:r w:rsidR="00C425DC" w:rsidRPr="00C425DC">
        <w:rPr>
          <w:rFonts w:eastAsiaTheme="minorHAnsi"/>
          <w:lang w:eastAsia="en-US"/>
        </w:rPr>
        <w:t>sposobu przechowywania i przemieszczania materiałów i substancji niebezpiecznych,</w:t>
      </w:r>
    </w:p>
    <w:p w:rsidR="00C425DC" w:rsidRPr="00C425DC" w:rsidRDefault="0058027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e. </w:t>
      </w:r>
      <w:r>
        <w:rPr>
          <w:rFonts w:eastAsiaTheme="minorHAnsi"/>
          <w:lang w:eastAsia="en-US"/>
        </w:rPr>
        <w:t xml:space="preserve">  </w:t>
      </w:r>
      <w:r w:rsidR="00C425DC" w:rsidRPr="00C425DC">
        <w:rPr>
          <w:rFonts w:eastAsiaTheme="minorHAnsi"/>
          <w:lang w:eastAsia="en-US"/>
        </w:rPr>
        <w:t>przechowywania i usuwania odpadów i gruzu oraz utrzymania na budowie porządku i czystości,</w:t>
      </w:r>
    </w:p>
    <w:p w:rsidR="00C425DC" w:rsidRPr="00C425DC" w:rsidRDefault="0058027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f. </w:t>
      </w:r>
      <w:r>
        <w:rPr>
          <w:rFonts w:eastAsiaTheme="minorHAnsi"/>
          <w:lang w:eastAsia="en-US"/>
        </w:rPr>
        <w:t xml:space="preserve">   </w:t>
      </w:r>
      <w:r w:rsidR="00C425DC" w:rsidRPr="00C425DC">
        <w:rPr>
          <w:rFonts w:eastAsiaTheme="minorHAnsi"/>
          <w:lang w:eastAsia="en-US"/>
        </w:rPr>
        <w:t>organizacji pracy na budowie,</w:t>
      </w:r>
    </w:p>
    <w:p w:rsidR="00580271" w:rsidRDefault="0058027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g. </w:t>
      </w:r>
      <w:r>
        <w:rPr>
          <w:rFonts w:eastAsiaTheme="minorHAnsi"/>
          <w:lang w:eastAsia="en-US"/>
        </w:rPr>
        <w:t xml:space="preserve">  </w:t>
      </w:r>
      <w:r w:rsidR="00C425DC" w:rsidRPr="00C425DC">
        <w:rPr>
          <w:rFonts w:eastAsiaTheme="minorHAnsi"/>
          <w:lang w:eastAsia="en-US"/>
        </w:rPr>
        <w:t xml:space="preserve">sposobów informowania pracowników o podejmowanych działaniach dotyczących bezpieczeństwa </w:t>
      </w:r>
    </w:p>
    <w:p w:rsidR="00C425DC" w:rsidRPr="00C425DC" w:rsidRDefault="0058027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C425DC">
        <w:rPr>
          <w:rFonts w:eastAsiaTheme="minorHAnsi"/>
          <w:lang w:eastAsia="en-US"/>
        </w:rPr>
        <w:t>i ochrony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zdrowia.</w:t>
      </w:r>
    </w:p>
    <w:p w:rsidR="00C425DC" w:rsidRP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425DC">
        <w:rPr>
          <w:rFonts w:eastAsiaTheme="minorHAnsi"/>
          <w:lang w:eastAsia="en-US"/>
        </w:rPr>
        <w:t>Wykonawca jest odpowiedzialny za prowadzenie robót zgodnie z umową, za jakość zastosowanych materiałów i</w:t>
      </w:r>
      <w:r w:rsidR="00580271">
        <w:rPr>
          <w:rFonts w:eastAsiaTheme="minorHAnsi"/>
          <w:lang w:eastAsia="en-US"/>
        </w:rPr>
        <w:t xml:space="preserve"> </w:t>
      </w:r>
      <w:r w:rsidRPr="00C425DC">
        <w:rPr>
          <w:rFonts w:eastAsiaTheme="minorHAnsi"/>
          <w:lang w:eastAsia="en-US"/>
        </w:rPr>
        <w:t xml:space="preserve">wykonywanych robót, za ich zgodność z dokumentacją projektową, wymaganiami </w:t>
      </w:r>
      <w:r w:rsidR="00580271">
        <w:rPr>
          <w:rFonts w:eastAsiaTheme="minorHAnsi"/>
          <w:lang w:eastAsia="en-US"/>
        </w:rPr>
        <w:t>S</w:t>
      </w:r>
      <w:r w:rsidRPr="00C425DC">
        <w:rPr>
          <w:rFonts w:eastAsiaTheme="minorHAnsi"/>
          <w:lang w:eastAsia="en-US"/>
        </w:rPr>
        <w:t>ST, projektu organizacji robót oraz</w:t>
      </w:r>
      <w:r w:rsidR="00580271">
        <w:rPr>
          <w:rFonts w:eastAsiaTheme="minorHAnsi"/>
          <w:lang w:eastAsia="en-US"/>
        </w:rPr>
        <w:t xml:space="preserve"> </w:t>
      </w:r>
      <w:r w:rsidRPr="00C425DC">
        <w:rPr>
          <w:rFonts w:eastAsiaTheme="minorHAnsi"/>
          <w:lang w:eastAsia="en-US"/>
        </w:rPr>
        <w:t>poleceniami Inspektora.</w:t>
      </w:r>
    </w:p>
    <w:p w:rsidR="00C425DC" w:rsidRP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425DC">
        <w:rPr>
          <w:rFonts w:eastAsiaTheme="minorHAnsi"/>
          <w:lang w:eastAsia="en-US"/>
        </w:rPr>
        <w:t>Wykonawca ponosi odpowiedzialność za dokładne wytyczenie w planie i wyznaczenie wysokości wszystkich elementów robót</w:t>
      </w:r>
      <w:r w:rsidR="00580271">
        <w:rPr>
          <w:rFonts w:eastAsiaTheme="minorHAnsi"/>
          <w:lang w:eastAsia="en-US"/>
        </w:rPr>
        <w:t xml:space="preserve"> </w:t>
      </w:r>
      <w:r w:rsidRPr="00C425DC">
        <w:rPr>
          <w:rFonts w:eastAsiaTheme="minorHAnsi"/>
          <w:lang w:eastAsia="en-US"/>
        </w:rPr>
        <w:t>zgodnie z wymiarami i rzędnymi określonymi w dokumentacji projektowej lub przekazanymi na piśmie przez Inspektora</w:t>
      </w:r>
      <w:r w:rsidR="00580271">
        <w:rPr>
          <w:rFonts w:eastAsiaTheme="minorHAnsi"/>
          <w:lang w:eastAsia="en-US"/>
        </w:rPr>
        <w:t xml:space="preserve"> </w:t>
      </w:r>
      <w:r w:rsidRPr="00C425DC">
        <w:rPr>
          <w:rFonts w:eastAsiaTheme="minorHAnsi"/>
          <w:lang w:eastAsia="en-US"/>
        </w:rPr>
        <w:t>.</w:t>
      </w:r>
    </w:p>
    <w:p w:rsidR="00C425DC" w:rsidRP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425DC">
        <w:rPr>
          <w:rFonts w:eastAsiaTheme="minorHAnsi"/>
          <w:lang w:eastAsia="en-US"/>
        </w:rPr>
        <w:t>Następstwa jakiegokolwiek błędu spowodowanego przez Wykonawcę w wytyczeniu i wyznaczaniu robót zostaną, jeśli</w:t>
      </w:r>
      <w:r w:rsidR="00580271">
        <w:rPr>
          <w:rFonts w:eastAsiaTheme="minorHAnsi"/>
          <w:lang w:eastAsia="en-US"/>
        </w:rPr>
        <w:t xml:space="preserve"> </w:t>
      </w:r>
      <w:r w:rsidRPr="00C425DC">
        <w:rPr>
          <w:rFonts w:eastAsiaTheme="minorHAnsi"/>
          <w:lang w:eastAsia="en-US"/>
        </w:rPr>
        <w:t>wymagać tego będzie Inspektor, poprawione przez Wykonawcę na własny koszt.</w:t>
      </w:r>
    </w:p>
    <w:p w:rsidR="00C425DC" w:rsidRP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425DC">
        <w:rPr>
          <w:rFonts w:eastAsiaTheme="minorHAnsi"/>
          <w:lang w:eastAsia="en-US"/>
        </w:rPr>
        <w:t>Sprawdzenie wytyczenia robót lub wyznaczenia wysokości przez Inspektor nie zwalnia Wykonawcy od</w:t>
      </w:r>
    </w:p>
    <w:p w:rsidR="00C425DC" w:rsidRP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425DC">
        <w:rPr>
          <w:rFonts w:eastAsiaTheme="minorHAnsi"/>
          <w:lang w:eastAsia="en-US"/>
        </w:rPr>
        <w:t>odpowiedzialności za ich dokładność.</w:t>
      </w:r>
    </w:p>
    <w:p w:rsidR="00580271" w:rsidRPr="00C425DC" w:rsidRDefault="00C425DC" w:rsidP="00580271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425DC">
        <w:rPr>
          <w:rFonts w:eastAsiaTheme="minorHAnsi"/>
          <w:lang w:eastAsia="en-US"/>
        </w:rPr>
        <w:t>Decyzje Inspektora dotyczące akceptacji lub odrzucenia materiałów i elementów robót będą oparte na wymaganiach</w:t>
      </w:r>
      <w:r w:rsidR="00580271">
        <w:rPr>
          <w:rFonts w:eastAsiaTheme="minorHAnsi"/>
          <w:lang w:eastAsia="en-US"/>
        </w:rPr>
        <w:t xml:space="preserve"> </w:t>
      </w:r>
      <w:r w:rsidRPr="00C425DC">
        <w:rPr>
          <w:rFonts w:eastAsiaTheme="minorHAnsi"/>
          <w:lang w:eastAsia="en-US"/>
        </w:rPr>
        <w:t xml:space="preserve">sformułowanych w dokumentach umowy, </w:t>
      </w:r>
      <w:r w:rsidR="00580271">
        <w:rPr>
          <w:rFonts w:eastAsiaTheme="minorHAnsi"/>
          <w:lang w:eastAsia="en-US"/>
        </w:rPr>
        <w:t>DT</w:t>
      </w:r>
      <w:r w:rsidRPr="00C425DC">
        <w:rPr>
          <w:rFonts w:eastAsiaTheme="minorHAnsi"/>
          <w:lang w:eastAsia="en-US"/>
        </w:rPr>
        <w:t xml:space="preserve"> i w </w:t>
      </w:r>
      <w:r w:rsidR="00580271">
        <w:rPr>
          <w:rFonts w:eastAsiaTheme="minorHAnsi"/>
          <w:lang w:eastAsia="en-US"/>
        </w:rPr>
        <w:t>S</w:t>
      </w:r>
      <w:r w:rsidRPr="00C425DC">
        <w:rPr>
          <w:rFonts w:eastAsiaTheme="minorHAnsi"/>
          <w:lang w:eastAsia="en-US"/>
        </w:rPr>
        <w:t>ST, a także w normach i wytycznych.</w:t>
      </w:r>
    </w:p>
    <w:p w:rsid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425DC">
        <w:rPr>
          <w:rFonts w:eastAsiaTheme="minorHAnsi"/>
          <w:lang w:eastAsia="en-US"/>
        </w:rPr>
        <w:t>Polecenia Inspektora będą wykonywane nie później niż w czasie przez niego wyznaczonym, po ich otrzymaniu przez</w:t>
      </w:r>
      <w:r w:rsidR="00580271">
        <w:rPr>
          <w:rFonts w:eastAsiaTheme="minorHAnsi"/>
          <w:lang w:eastAsia="en-US"/>
        </w:rPr>
        <w:t xml:space="preserve"> </w:t>
      </w:r>
      <w:r w:rsidRPr="00C425DC">
        <w:rPr>
          <w:rFonts w:eastAsiaTheme="minorHAnsi"/>
          <w:lang w:eastAsia="en-US"/>
        </w:rPr>
        <w:t>Wykonawcę, pod groźbą zatrzymania robót. Skutki finansowe z tego tytułu ponosi Wykonawca.</w:t>
      </w:r>
    </w:p>
    <w:p w:rsidR="00580271" w:rsidRPr="00580271" w:rsidRDefault="00580271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C425DC" w:rsidRDefault="00580271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5.3. </w:t>
      </w:r>
      <w:r w:rsidR="00C425DC" w:rsidRPr="00C425DC">
        <w:rPr>
          <w:rFonts w:eastAsiaTheme="minorHAnsi"/>
          <w:b/>
          <w:bCs/>
          <w:lang w:eastAsia="en-US"/>
        </w:rPr>
        <w:t>Przebudowa urządzeń kolidujących</w:t>
      </w:r>
    </w:p>
    <w:p w:rsidR="00C425DC" w:rsidRP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425DC">
        <w:rPr>
          <w:rFonts w:eastAsiaTheme="minorHAnsi"/>
          <w:lang w:eastAsia="en-US"/>
        </w:rPr>
        <w:t>Przebudowę urządzeń należy wykonać pod nadzorem i wyszczególnić w uzgodnieniu z użytkownikami. Wykonawca ponosi</w:t>
      </w:r>
      <w:r w:rsidR="00CE5CC9">
        <w:rPr>
          <w:rFonts w:eastAsiaTheme="minorHAnsi"/>
          <w:lang w:eastAsia="en-US"/>
        </w:rPr>
        <w:t xml:space="preserve"> </w:t>
      </w:r>
      <w:r w:rsidRPr="00C425DC">
        <w:rPr>
          <w:rFonts w:eastAsiaTheme="minorHAnsi"/>
          <w:lang w:eastAsia="en-US"/>
        </w:rPr>
        <w:t>wszystkie koszty nadzorów właścicieli urządzeń w trakcie ich przebudowy i budowy.</w:t>
      </w:r>
      <w:r w:rsidR="00CE5CC9">
        <w:rPr>
          <w:rFonts w:eastAsiaTheme="minorHAnsi"/>
          <w:lang w:eastAsia="en-US"/>
        </w:rPr>
        <w:t xml:space="preserve"> </w:t>
      </w:r>
      <w:r w:rsidRPr="00C425DC">
        <w:rPr>
          <w:rFonts w:eastAsiaTheme="minorHAnsi"/>
          <w:lang w:eastAsia="en-US"/>
        </w:rPr>
        <w:t xml:space="preserve">W przypadku naruszenia instalacji lub ich uszkodzenia w trakcie wykonywania </w:t>
      </w:r>
      <w:r w:rsidR="00CE5CC9">
        <w:rPr>
          <w:rFonts w:eastAsiaTheme="minorHAnsi"/>
          <w:lang w:eastAsia="en-US"/>
        </w:rPr>
        <w:t>r</w:t>
      </w:r>
      <w:r w:rsidRPr="00C425DC">
        <w:rPr>
          <w:rFonts w:eastAsiaTheme="minorHAnsi"/>
          <w:lang w:eastAsia="en-US"/>
        </w:rPr>
        <w:t>obót lub na skutek zaniedbania, także później,</w:t>
      </w:r>
      <w:r w:rsidR="00CE5CC9">
        <w:rPr>
          <w:rFonts w:eastAsiaTheme="minorHAnsi"/>
          <w:lang w:eastAsia="en-US"/>
        </w:rPr>
        <w:t xml:space="preserve"> </w:t>
      </w:r>
      <w:r w:rsidRPr="00C425DC">
        <w:rPr>
          <w:rFonts w:eastAsiaTheme="minorHAnsi"/>
          <w:lang w:eastAsia="en-US"/>
        </w:rPr>
        <w:t xml:space="preserve">w czasie realizacji jakichkolwiek innych </w:t>
      </w:r>
      <w:r w:rsidR="00CE5CC9">
        <w:rPr>
          <w:rFonts w:eastAsiaTheme="minorHAnsi"/>
          <w:lang w:eastAsia="en-US"/>
        </w:rPr>
        <w:t>r</w:t>
      </w:r>
      <w:r w:rsidRPr="00C425DC">
        <w:rPr>
          <w:rFonts w:eastAsiaTheme="minorHAnsi"/>
          <w:lang w:eastAsia="en-US"/>
        </w:rPr>
        <w:t xml:space="preserve">obót </w:t>
      </w:r>
      <w:r w:rsidR="00CE5CC9">
        <w:rPr>
          <w:rFonts w:eastAsiaTheme="minorHAnsi"/>
          <w:lang w:eastAsia="en-US"/>
        </w:rPr>
        <w:t>Wykonawca na swój koszt naprawi</w:t>
      </w:r>
      <w:r w:rsidRPr="00C425DC">
        <w:rPr>
          <w:rFonts w:eastAsiaTheme="minorHAnsi"/>
          <w:lang w:eastAsia="en-US"/>
        </w:rPr>
        <w:t xml:space="preserve"> oraz pokryje wszelkie koszty związane z</w:t>
      </w:r>
      <w:r w:rsidR="00CE5CC9">
        <w:rPr>
          <w:rFonts w:eastAsiaTheme="minorHAnsi"/>
          <w:lang w:eastAsia="en-US"/>
        </w:rPr>
        <w:t xml:space="preserve"> </w:t>
      </w:r>
      <w:r w:rsidRPr="00C425DC">
        <w:rPr>
          <w:rFonts w:eastAsiaTheme="minorHAnsi"/>
          <w:lang w:eastAsia="en-US"/>
        </w:rPr>
        <w:t xml:space="preserve">naprawą i skutkami uszkodzenia, w najkrótszym możliwym terminie przywracając ich stan do </w:t>
      </w:r>
      <w:r w:rsidR="00CE5CC9">
        <w:rPr>
          <w:rFonts w:eastAsiaTheme="minorHAnsi"/>
          <w:lang w:eastAsia="en-US"/>
        </w:rPr>
        <w:t>stanu</w:t>
      </w:r>
      <w:r w:rsidRPr="00C425DC">
        <w:rPr>
          <w:rFonts w:eastAsiaTheme="minorHAnsi"/>
          <w:lang w:eastAsia="en-US"/>
        </w:rPr>
        <w:t xml:space="preserve"> sprzed awarii.</w:t>
      </w:r>
    </w:p>
    <w:p w:rsidR="00C425DC" w:rsidRP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425DC">
        <w:rPr>
          <w:rFonts w:eastAsiaTheme="minorHAnsi"/>
          <w:lang w:eastAsia="en-US"/>
        </w:rPr>
        <w:t>Przystąpienie do usuwania w/w uszkodzeń nie może nastąpić później niż wciągu 4 godzin od ich wystąpienia.</w:t>
      </w:r>
    </w:p>
    <w:p w:rsidR="00CE5CC9" w:rsidRPr="0040683F" w:rsidRDefault="00CE5CC9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12"/>
          <w:szCs w:val="12"/>
          <w:lang w:eastAsia="en-US"/>
        </w:rPr>
      </w:pPr>
    </w:p>
    <w:p w:rsidR="00C425DC" w:rsidRP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C425DC">
        <w:rPr>
          <w:rFonts w:eastAsiaTheme="minorHAnsi"/>
          <w:b/>
          <w:bCs/>
          <w:lang w:eastAsia="en-US"/>
        </w:rPr>
        <w:t>6. KONTROLA, BADANIA I ODBIÓR WYROBÓW I ROBÓT BUDOWLANYCH</w:t>
      </w:r>
    </w:p>
    <w:p w:rsidR="00A913A3" w:rsidRPr="00A913A3" w:rsidRDefault="00CE5CC9" w:rsidP="00CE5CC9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  <w:r>
        <w:rPr>
          <w:rFonts w:eastAsiaTheme="minorHAnsi"/>
          <w:lang w:eastAsia="en-US"/>
        </w:rPr>
        <w:t xml:space="preserve">    </w:t>
      </w:r>
    </w:p>
    <w:p w:rsidR="00CE5CC9" w:rsidRDefault="00A913A3" w:rsidP="00CE5CC9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 xml:space="preserve">6.1. </w:t>
      </w:r>
      <w:r w:rsidR="00CE5CC9">
        <w:rPr>
          <w:rFonts w:eastAsiaTheme="minorHAnsi"/>
          <w:lang w:eastAsia="en-US"/>
        </w:rPr>
        <w:t xml:space="preserve">Ogólne zasady kontroli jakości robót podano w ST „Wymagania ogólne” </w:t>
      </w:r>
    </w:p>
    <w:p w:rsidR="00C425DC" w:rsidRPr="00C425DC" w:rsidRDefault="00CE5CC9" w:rsidP="00CE5CC9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KOD CPV 45000000-7 </w:t>
      </w:r>
    </w:p>
    <w:p w:rsidR="00C425DC" w:rsidRPr="00C425DC" w:rsidRDefault="00CE5CC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>6.2. Zasady kontroli jakości</w:t>
      </w:r>
    </w:p>
    <w:p w:rsidR="00CE5CC9" w:rsidRDefault="00CE5CC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C425DC" w:rsidRPr="00C425DC">
        <w:rPr>
          <w:rFonts w:eastAsiaTheme="minorHAnsi"/>
          <w:lang w:eastAsia="en-US"/>
        </w:rPr>
        <w:t>Celem kontroli Robót będzie takie sterowanie ich przygotowaniem i wykonaniem, aby osiągnąć</w:t>
      </w:r>
    </w:p>
    <w:p w:rsidR="00CE5CC9" w:rsidRDefault="00CE5CC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</w:t>
      </w:r>
      <w:r w:rsidR="00C425DC" w:rsidRPr="00C425DC">
        <w:rPr>
          <w:rFonts w:eastAsiaTheme="minorHAnsi"/>
          <w:lang w:eastAsia="en-US"/>
        </w:rPr>
        <w:t xml:space="preserve"> założoną jakość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obót.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Wykonawca jest odpowiedzialny za pełną kontrolę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obót i jakości</w:t>
      </w:r>
    </w:p>
    <w:p w:rsidR="00C425DC" w:rsidRDefault="00CE5CC9" w:rsidP="00CE5CC9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C425DC" w:rsidRPr="00C425DC">
        <w:rPr>
          <w:rFonts w:eastAsiaTheme="minorHAnsi"/>
          <w:lang w:eastAsia="en-US"/>
        </w:rPr>
        <w:t xml:space="preserve"> materiałów.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Wykonawca zape</w:t>
      </w:r>
      <w:r>
        <w:rPr>
          <w:rFonts w:eastAsiaTheme="minorHAnsi"/>
          <w:lang w:eastAsia="en-US"/>
        </w:rPr>
        <w:t>wni odpowiedni system kontroli.</w:t>
      </w:r>
    </w:p>
    <w:p w:rsidR="00CE5CC9" w:rsidRDefault="00CE5CC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C425DC" w:rsidRPr="00C425DC">
        <w:rPr>
          <w:rFonts w:eastAsiaTheme="minorHAnsi"/>
          <w:lang w:eastAsia="en-US"/>
        </w:rPr>
        <w:t>Na zlecenie In</w:t>
      </w:r>
      <w:r>
        <w:rPr>
          <w:rFonts w:eastAsiaTheme="minorHAnsi"/>
          <w:lang w:eastAsia="en-US"/>
        </w:rPr>
        <w:t>spektora</w:t>
      </w:r>
      <w:r w:rsidR="00C425DC" w:rsidRPr="00C425DC">
        <w:rPr>
          <w:rFonts w:eastAsiaTheme="minorHAnsi"/>
          <w:lang w:eastAsia="en-US"/>
        </w:rPr>
        <w:t xml:space="preserve"> Wykonawca będzie przeprowadzać dodatkowe badania tych materiałów,</w:t>
      </w:r>
    </w:p>
    <w:p w:rsidR="00CE5CC9" w:rsidRDefault="00CE5CC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C425DC" w:rsidRPr="00C425DC">
        <w:rPr>
          <w:rFonts w:eastAsiaTheme="minorHAnsi"/>
          <w:lang w:eastAsia="en-US"/>
        </w:rPr>
        <w:t xml:space="preserve"> które budzą wątpliwość co do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jakości, o ile kwestionowane materiały nie zostaną przez</w:t>
      </w:r>
    </w:p>
    <w:p w:rsidR="00CE5CC9" w:rsidRDefault="00CE5CC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C425DC" w:rsidRPr="00C425DC">
        <w:rPr>
          <w:rFonts w:eastAsiaTheme="minorHAnsi"/>
          <w:lang w:eastAsia="en-US"/>
        </w:rPr>
        <w:t xml:space="preserve"> Wykonawcę usunięte lub ulepszone z własnej woli. Koszty tych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dodatkowych badań pokrywa</w:t>
      </w:r>
    </w:p>
    <w:p w:rsidR="00C425DC" w:rsidRDefault="00CE5CC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C425DC" w:rsidRPr="00C425DC">
        <w:rPr>
          <w:rFonts w:eastAsiaTheme="minorHAnsi"/>
          <w:lang w:eastAsia="en-US"/>
        </w:rPr>
        <w:t xml:space="preserve"> Wykonawca tylko w przypadku stwierdzenia usterek; w przeciwnym przypadku koszty te</w:t>
      </w:r>
    </w:p>
    <w:p w:rsidR="00C425DC" w:rsidRPr="00C425DC" w:rsidRDefault="00CE5CC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C425DC" w:rsidRPr="00C425DC">
        <w:rPr>
          <w:rFonts w:eastAsiaTheme="minorHAnsi"/>
          <w:lang w:eastAsia="en-US"/>
        </w:rPr>
        <w:t>pokrywa Zamawiający.</w:t>
      </w:r>
    </w:p>
    <w:p w:rsidR="00C425DC" w:rsidRPr="00C425DC" w:rsidRDefault="00A913A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>6.</w:t>
      </w:r>
      <w:r>
        <w:rPr>
          <w:rFonts w:eastAsiaTheme="minorHAnsi"/>
          <w:lang w:eastAsia="en-US"/>
        </w:rPr>
        <w:t>3</w:t>
      </w:r>
      <w:r w:rsidR="00C425DC" w:rsidRPr="00C425DC">
        <w:rPr>
          <w:rFonts w:eastAsiaTheme="minorHAnsi"/>
          <w:lang w:eastAsia="en-US"/>
        </w:rPr>
        <w:t>. Badania i pomiary</w:t>
      </w:r>
    </w:p>
    <w:p w:rsidR="00A913A3" w:rsidRDefault="00A913A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C425DC" w:rsidRPr="00C425DC">
        <w:rPr>
          <w:rFonts w:eastAsiaTheme="minorHAnsi"/>
          <w:lang w:eastAsia="en-US"/>
        </w:rPr>
        <w:t>Wszystkie badania i pomiary będą przeprowadzone zgodnie z wymaganiami norm. W przypadku</w:t>
      </w:r>
      <w:r>
        <w:rPr>
          <w:rFonts w:eastAsiaTheme="minorHAnsi"/>
          <w:lang w:eastAsia="en-US"/>
        </w:rPr>
        <w:t>,</w:t>
      </w:r>
    </w:p>
    <w:p w:rsidR="00A913A3" w:rsidRDefault="00A913A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C425DC" w:rsidRPr="00C425DC">
        <w:rPr>
          <w:rFonts w:eastAsiaTheme="minorHAnsi"/>
          <w:lang w:eastAsia="en-US"/>
        </w:rPr>
        <w:t>gdy normy nie obejmują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jakiegokolwiek badania wymaganego w Kontrakcie, stosować można</w:t>
      </w:r>
    </w:p>
    <w:p w:rsidR="00C425DC" w:rsidRPr="00C425DC" w:rsidRDefault="00A913A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C425DC" w:rsidRPr="00C425DC">
        <w:rPr>
          <w:rFonts w:eastAsiaTheme="minorHAnsi"/>
          <w:lang w:eastAsia="en-US"/>
        </w:rPr>
        <w:t xml:space="preserve"> wytycz</w:t>
      </w:r>
      <w:r>
        <w:rPr>
          <w:rFonts w:eastAsiaTheme="minorHAnsi"/>
          <w:lang w:eastAsia="en-US"/>
        </w:rPr>
        <w:t xml:space="preserve">ne krajowe, albo inne procedury </w:t>
      </w:r>
      <w:r w:rsidR="00C425DC" w:rsidRPr="00C425DC">
        <w:rPr>
          <w:rFonts w:eastAsiaTheme="minorHAnsi"/>
          <w:lang w:eastAsia="en-US"/>
        </w:rPr>
        <w:t xml:space="preserve"> zaakceptowane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przez In</w:t>
      </w:r>
      <w:r>
        <w:rPr>
          <w:rFonts w:eastAsiaTheme="minorHAnsi"/>
          <w:lang w:eastAsia="en-US"/>
        </w:rPr>
        <w:t>spektora</w:t>
      </w:r>
      <w:r w:rsidR="00C425DC" w:rsidRPr="00C425DC">
        <w:rPr>
          <w:rFonts w:eastAsiaTheme="minorHAnsi"/>
          <w:lang w:eastAsia="en-US"/>
        </w:rPr>
        <w:t>.</w:t>
      </w:r>
    </w:p>
    <w:p w:rsidR="00A913A3" w:rsidRDefault="00A913A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C425DC" w:rsidRPr="00C425DC">
        <w:rPr>
          <w:rFonts w:eastAsiaTheme="minorHAnsi"/>
          <w:lang w:eastAsia="en-US"/>
        </w:rPr>
        <w:t>Przed przystąpieniem do pomiarów lub badań, Wykonawca powiadomi In</w:t>
      </w:r>
      <w:r>
        <w:rPr>
          <w:rFonts w:eastAsiaTheme="minorHAnsi"/>
          <w:lang w:eastAsia="en-US"/>
        </w:rPr>
        <w:t>spektora</w:t>
      </w:r>
      <w:r w:rsidR="00C425DC" w:rsidRPr="00C425DC">
        <w:rPr>
          <w:rFonts w:eastAsiaTheme="minorHAnsi"/>
          <w:lang w:eastAsia="en-US"/>
        </w:rPr>
        <w:t xml:space="preserve"> o rodzaju</w:t>
      </w:r>
    </w:p>
    <w:p w:rsidR="00A913A3" w:rsidRDefault="00A913A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C425DC" w:rsidRPr="00C425DC">
        <w:rPr>
          <w:rFonts w:eastAsiaTheme="minorHAnsi"/>
          <w:lang w:eastAsia="en-US"/>
        </w:rPr>
        <w:t xml:space="preserve"> miejscu i terminie pomiaru lub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badania. Po wykonaniu pomiaru lub badania, Wykonawca</w:t>
      </w:r>
    </w:p>
    <w:p w:rsidR="00C425DC" w:rsidRPr="00C425DC" w:rsidRDefault="00A913A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C425DC" w:rsidRPr="00C425DC">
        <w:rPr>
          <w:rFonts w:eastAsiaTheme="minorHAnsi"/>
          <w:lang w:eastAsia="en-US"/>
        </w:rPr>
        <w:t xml:space="preserve"> przedstawi na piśmie ich wyniki do akceptacji In</w:t>
      </w:r>
      <w:r>
        <w:rPr>
          <w:rFonts w:eastAsiaTheme="minorHAnsi"/>
          <w:lang w:eastAsia="en-US"/>
        </w:rPr>
        <w:t>spektora</w:t>
      </w:r>
      <w:r w:rsidR="00C425DC" w:rsidRPr="00C425DC">
        <w:rPr>
          <w:rFonts w:eastAsiaTheme="minorHAnsi"/>
          <w:lang w:eastAsia="en-US"/>
        </w:rPr>
        <w:t>.</w:t>
      </w:r>
    </w:p>
    <w:p w:rsidR="00C425DC" w:rsidRPr="00C425DC" w:rsidRDefault="00A913A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425DC" w:rsidRPr="00C425DC">
        <w:rPr>
          <w:rFonts w:eastAsiaTheme="minorHAnsi"/>
          <w:lang w:eastAsia="en-US"/>
        </w:rPr>
        <w:t>6.</w:t>
      </w:r>
      <w:r>
        <w:rPr>
          <w:rFonts w:eastAsiaTheme="minorHAnsi"/>
          <w:lang w:eastAsia="en-US"/>
        </w:rPr>
        <w:t>4</w:t>
      </w:r>
      <w:r w:rsidR="00C425DC" w:rsidRPr="00C425DC">
        <w:rPr>
          <w:rFonts w:eastAsiaTheme="minorHAnsi"/>
          <w:lang w:eastAsia="en-US"/>
        </w:rPr>
        <w:t>. Raporty z badań</w:t>
      </w:r>
    </w:p>
    <w:p w:rsidR="00A913A3" w:rsidRDefault="00A913A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C425DC" w:rsidRPr="00C425DC">
        <w:rPr>
          <w:rFonts w:eastAsiaTheme="minorHAnsi"/>
          <w:lang w:eastAsia="en-US"/>
        </w:rPr>
        <w:t>Wykonawca będzie przekazywać In</w:t>
      </w:r>
      <w:r>
        <w:rPr>
          <w:rFonts w:eastAsiaTheme="minorHAnsi"/>
          <w:lang w:eastAsia="en-US"/>
        </w:rPr>
        <w:t xml:space="preserve">spektorowi </w:t>
      </w:r>
      <w:r w:rsidR="00C425DC" w:rsidRPr="00C425DC">
        <w:rPr>
          <w:rFonts w:eastAsiaTheme="minorHAnsi"/>
          <w:lang w:eastAsia="en-US"/>
        </w:rPr>
        <w:t xml:space="preserve"> kopie raportów z wynikami badań jak</w:t>
      </w:r>
    </w:p>
    <w:p w:rsidR="00C425DC" w:rsidRPr="00C425DC" w:rsidRDefault="00A913A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C425DC" w:rsidRPr="00C425DC">
        <w:rPr>
          <w:rFonts w:eastAsiaTheme="minorHAnsi"/>
          <w:lang w:eastAsia="en-US"/>
        </w:rPr>
        <w:t xml:space="preserve"> najszybciej, nie później jednak niż w</w:t>
      </w:r>
      <w:r>
        <w:rPr>
          <w:rFonts w:eastAsiaTheme="minorHAnsi"/>
          <w:lang w:eastAsia="en-US"/>
        </w:rPr>
        <w:t xml:space="preserve">  </w:t>
      </w:r>
      <w:r w:rsidR="00C425DC" w:rsidRPr="00C425DC">
        <w:rPr>
          <w:rFonts w:eastAsiaTheme="minorHAnsi"/>
          <w:lang w:eastAsia="en-US"/>
        </w:rPr>
        <w:t xml:space="preserve">terminie </w:t>
      </w:r>
      <w:r>
        <w:rPr>
          <w:rFonts w:eastAsiaTheme="minorHAnsi"/>
          <w:lang w:eastAsia="en-US"/>
        </w:rPr>
        <w:t>zgłoszenia obiektu do odbioru</w:t>
      </w:r>
      <w:r w:rsidR="00C425DC" w:rsidRPr="00C425DC">
        <w:rPr>
          <w:rFonts w:eastAsiaTheme="minorHAnsi"/>
          <w:lang w:eastAsia="en-US"/>
        </w:rPr>
        <w:t>.</w:t>
      </w:r>
    </w:p>
    <w:p w:rsidR="00C425DC" w:rsidRPr="00C425DC" w:rsidRDefault="00A913A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425DC" w:rsidRPr="00C425DC">
        <w:rPr>
          <w:rFonts w:eastAsiaTheme="minorHAnsi"/>
          <w:lang w:eastAsia="en-US"/>
        </w:rPr>
        <w:t>6.</w:t>
      </w:r>
      <w:r>
        <w:rPr>
          <w:rFonts w:eastAsiaTheme="minorHAnsi"/>
          <w:lang w:eastAsia="en-US"/>
        </w:rPr>
        <w:t>5</w:t>
      </w:r>
      <w:r w:rsidR="00C425DC" w:rsidRPr="00C425DC">
        <w:rPr>
          <w:rFonts w:eastAsiaTheme="minorHAnsi"/>
          <w:lang w:eastAsia="en-US"/>
        </w:rPr>
        <w:t>. Badania prowadzone przez In</w:t>
      </w:r>
      <w:r>
        <w:rPr>
          <w:rFonts w:eastAsiaTheme="minorHAnsi"/>
          <w:lang w:eastAsia="en-US"/>
        </w:rPr>
        <w:t>spektora</w:t>
      </w:r>
    </w:p>
    <w:p w:rsidR="00A913A3" w:rsidRDefault="00A913A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C425DC" w:rsidRPr="00C425DC">
        <w:rPr>
          <w:rFonts w:eastAsiaTheme="minorHAnsi"/>
          <w:lang w:eastAsia="en-US"/>
        </w:rPr>
        <w:t>Dla celów kontroli jakości i zatwierdzenia, In</w:t>
      </w:r>
      <w:r>
        <w:rPr>
          <w:rFonts w:eastAsiaTheme="minorHAnsi"/>
          <w:lang w:eastAsia="en-US"/>
        </w:rPr>
        <w:t>spektor</w:t>
      </w:r>
      <w:r w:rsidR="00C425DC" w:rsidRPr="00C425DC">
        <w:rPr>
          <w:rFonts w:eastAsiaTheme="minorHAnsi"/>
          <w:lang w:eastAsia="en-US"/>
        </w:rPr>
        <w:t xml:space="preserve"> uprawniony jest do dokonywania kontroli</w:t>
      </w:r>
      <w:r>
        <w:rPr>
          <w:rFonts w:eastAsiaTheme="minorHAnsi"/>
          <w:lang w:eastAsia="en-US"/>
        </w:rPr>
        <w:t>,</w:t>
      </w:r>
    </w:p>
    <w:p w:rsidR="00A913A3" w:rsidRDefault="00A913A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C425DC" w:rsidRPr="00C425DC">
        <w:rPr>
          <w:rFonts w:eastAsiaTheme="minorHAnsi"/>
          <w:lang w:eastAsia="en-US"/>
        </w:rPr>
        <w:t>pobierania próbek i badania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materiałów u źródła ich wytwarzania, i zapewniona mu będzie</w:t>
      </w:r>
    </w:p>
    <w:p w:rsidR="00C425DC" w:rsidRDefault="00A913A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C425DC" w:rsidRPr="00C425DC">
        <w:rPr>
          <w:rFonts w:eastAsiaTheme="minorHAnsi"/>
          <w:lang w:eastAsia="en-US"/>
        </w:rPr>
        <w:t xml:space="preserve"> wszelka potrzebna do tego pomoc ze strony Wykonawcy i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producenta materiałów.</w:t>
      </w:r>
    </w:p>
    <w:p w:rsidR="00A913A3" w:rsidRDefault="00A913A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C425DC" w:rsidRPr="00C425DC">
        <w:rPr>
          <w:rFonts w:eastAsiaTheme="minorHAnsi"/>
          <w:lang w:eastAsia="en-US"/>
        </w:rPr>
        <w:t>In</w:t>
      </w:r>
      <w:r>
        <w:rPr>
          <w:rFonts w:eastAsiaTheme="minorHAnsi"/>
          <w:lang w:eastAsia="en-US"/>
        </w:rPr>
        <w:t xml:space="preserve">spektor </w:t>
      </w:r>
      <w:r w:rsidR="00C425DC" w:rsidRPr="00C425DC">
        <w:rPr>
          <w:rFonts w:eastAsiaTheme="minorHAnsi"/>
          <w:lang w:eastAsia="en-US"/>
        </w:rPr>
        <w:t xml:space="preserve"> po uprzedniej weryfikacji systemu kontroli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obót prowadzonego przez Wykonawcę,</w:t>
      </w:r>
    </w:p>
    <w:p w:rsidR="00A913A3" w:rsidRDefault="00A913A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C425DC" w:rsidRPr="00C425DC">
        <w:rPr>
          <w:rFonts w:eastAsiaTheme="minorHAnsi"/>
          <w:lang w:eastAsia="en-US"/>
        </w:rPr>
        <w:t xml:space="preserve"> będzie oceniać zgodność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materiałów i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 xml:space="preserve">obót z Kontraktem na podstawie wyników badań </w:t>
      </w:r>
    </w:p>
    <w:p w:rsidR="00A913A3" w:rsidRDefault="00A913A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C425DC" w:rsidRPr="00C425DC">
        <w:rPr>
          <w:rFonts w:eastAsiaTheme="minorHAnsi"/>
          <w:lang w:eastAsia="en-US"/>
        </w:rPr>
        <w:t xml:space="preserve">dostarczonych przez Wykonawcę. </w:t>
      </w:r>
    </w:p>
    <w:p w:rsidR="00A913A3" w:rsidRDefault="00A913A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C425DC" w:rsidRPr="00C425DC">
        <w:rPr>
          <w:rFonts w:eastAsiaTheme="minorHAnsi"/>
          <w:lang w:eastAsia="en-US"/>
        </w:rPr>
        <w:t>In</w:t>
      </w:r>
      <w:r>
        <w:rPr>
          <w:rFonts w:eastAsiaTheme="minorHAnsi"/>
          <w:lang w:eastAsia="en-US"/>
        </w:rPr>
        <w:t xml:space="preserve">spektor </w:t>
      </w:r>
      <w:r w:rsidR="00C425DC" w:rsidRPr="00C425DC">
        <w:rPr>
          <w:rFonts w:eastAsiaTheme="minorHAnsi"/>
          <w:lang w:eastAsia="en-US"/>
        </w:rPr>
        <w:t>może pobierać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próbki materiałów i prowadzić badania niezależnie od Wykonawcy, na</w:t>
      </w:r>
    </w:p>
    <w:p w:rsidR="00A913A3" w:rsidRDefault="00A913A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C425DC" w:rsidRPr="00C425D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</w:t>
      </w:r>
      <w:r w:rsidR="00C425DC" w:rsidRPr="00C425DC">
        <w:rPr>
          <w:rFonts w:eastAsiaTheme="minorHAnsi"/>
          <w:lang w:eastAsia="en-US"/>
        </w:rPr>
        <w:t>swój koszt. Jeżeli wyniki tych badań wykażą że raporty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Wykonawcy są niewiarygodne, to</w:t>
      </w:r>
    </w:p>
    <w:p w:rsidR="00A913A3" w:rsidRDefault="00A913A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C425DC" w:rsidRPr="00C425DC">
        <w:rPr>
          <w:rFonts w:eastAsiaTheme="minorHAnsi"/>
          <w:lang w:eastAsia="en-US"/>
        </w:rPr>
        <w:t xml:space="preserve"> In</w:t>
      </w:r>
      <w:r>
        <w:rPr>
          <w:rFonts w:eastAsiaTheme="minorHAnsi"/>
          <w:lang w:eastAsia="en-US"/>
        </w:rPr>
        <w:t>spektor</w:t>
      </w:r>
      <w:r w:rsidR="00C425DC" w:rsidRPr="00C425DC">
        <w:rPr>
          <w:rFonts w:eastAsiaTheme="minorHAnsi"/>
          <w:lang w:eastAsia="en-US"/>
        </w:rPr>
        <w:t xml:space="preserve"> poleci Wykonawcy lub zleci niezależne</w:t>
      </w:r>
      <w:r>
        <w:rPr>
          <w:rFonts w:eastAsiaTheme="minorHAnsi"/>
          <w:lang w:eastAsia="en-US"/>
        </w:rPr>
        <w:t>j</w:t>
      </w:r>
      <w:r w:rsidR="00C425DC" w:rsidRPr="00C425D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jednostce </w:t>
      </w:r>
      <w:r w:rsidR="00C425DC" w:rsidRPr="00C425DC">
        <w:rPr>
          <w:rFonts w:eastAsiaTheme="minorHAnsi"/>
          <w:lang w:eastAsia="en-US"/>
        </w:rPr>
        <w:t xml:space="preserve"> przeprowadzenie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powtórnych lub</w:t>
      </w:r>
    </w:p>
    <w:p w:rsidR="00A913A3" w:rsidRDefault="00A913A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C425DC" w:rsidRPr="00C425DC">
        <w:rPr>
          <w:rFonts w:eastAsiaTheme="minorHAnsi"/>
          <w:lang w:eastAsia="en-US"/>
        </w:rPr>
        <w:t xml:space="preserve"> dodatkowych badań, albo oprze się wyłącznie na własnych badaniach przy ocenie zgodności</w:t>
      </w:r>
    </w:p>
    <w:p w:rsidR="00A913A3" w:rsidRDefault="00A913A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C425DC" w:rsidRPr="00C425DC">
        <w:rPr>
          <w:rFonts w:eastAsiaTheme="minorHAnsi"/>
          <w:lang w:eastAsia="en-US"/>
        </w:rPr>
        <w:t xml:space="preserve"> materiałów i</w:t>
      </w:r>
      <w:r>
        <w:rPr>
          <w:rFonts w:eastAsiaTheme="minorHAnsi"/>
          <w:lang w:eastAsia="en-US"/>
        </w:rPr>
        <w:t xml:space="preserve"> r</w:t>
      </w:r>
      <w:r w:rsidR="00C425DC" w:rsidRPr="00C425DC">
        <w:rPr>
          <w:rFonts w:eastAsiaTheme="minorHAnsi"/>
          <w:lang w:eastAsia="en-US"/>
        </w:rPr>
        <w:t>obót z Kontraktem. W takim przypadku całkowite koszty powtórnych lub</w:t>
      </w:r>
    </w:p>
    <w:p w:rsidR="00C425DC" w:rsidRPr="00C425DC" w:rsidRDefault="00A913A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C425DC" w:rsidRPr="00C425DC">
        <w:rPr>
          <w:rFonts w:eastAsiaTheme="minorHAnsi"/>
          <w:lang w:eastAsia="en-US"/>
        </w:rPr>
        <w:t xml:space="preserve"> dodatkowych badań i pobierania próbek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poniesione zostaną przez Wykonawcę.</w:t>
      </w:r>
    </w:p>
    <w:p w:rsidR="00C425DC" w:rsidRPr="00C425DC" w:rsidRDefault="00A913A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425DC" w:rsidRPr="00C425DC">
        <w:rPr>
          <w:rFonts w:eastAsiaTheme="minorHAnsi"/>
          <w:lang w:eastAsia="en-US"/>
        </w:rPr>
        <w:t>6.</w:t>
      </w:r>
      <w:r>
        <w:rPr>
          <w:rFonts w:eastAsiaTheme="minorHAnsi"/>
          <w:lang w:eastAsia="en-US"/>
        </w:rPr>
        <w:t>6</w:t>
      </w:r>
      <w:r w:rsidR="00C425DC" w:rsidRPr="00C425DC">
        <w:rPr>
          <w:rFonts w:eastAsiaTheme="minorHAnsi"/>
          <w:lang w:eastAsia="en-US"/>
        </w:rPr>
        <w:t>. Deklaracje zgodności, aprobaty techniczne materiałów i urządzeń</w:t>
      </w:r>
    </w:p>
    <w:p w:rsidR="00A913A3" w:rsidRDefault="00A913A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C425DC" w:rsidRPr="00C425DC">
        <w:rPr>
          <w:rFonts w:eastAsiaTheme="minorHAnsi"/>
          <w:lang w:eastAsia="en-US"/>
        </w:rPr>
        <w:t>Przed wykonaniem badań jakości materiałów przez Wykonawcę, In</w:t>
      </w:r>
      <w:r>
        <w:rPr>
          <w:rFonts w:eastAsiaTheme="minorHAnsi"/>
          <w:lang w:eastAsia="en-US"/>
        </w:rPr>
        <w:t>spektor</w:t>
      </w:r>
      <w:r w:rsidR="00C425DC" w:rsidRPr="00C425DC">
        <w:rPr>
          <w:rFonts w:eastAsiaTheme="minorHAnsi"/>
          <w:lang w:eastAsia="en-US"/>
        </w:rPr>
        <w:t xml:space="preserve"> może dopuścić do</w:t>
      </w:r>
    </w:p>
    <w:p w:rsidR="00A913A3" w:rsidRDefault="00A913A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C425DC" w:rsidRPr="00C425DC">
        <w:rPr>
          <w:rFonts w:eastAsiaTheme="minorHAnsi"/>
          <w:lang w:eastAsia="en-US"/>
        </w:rPr>
        <w:t xml:space="preserve"> użycia materiały posiadające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deklaracje zgodności z normą lub aprobaty techniczne,</w:t>
      </w:r>
    </w:p>
    <w:p w:rsidR="00C425DC" w:rsidRPr="00C425DC" w:rsidRDefault="00A913A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C425DC" w:rsidRPr="00C425D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s</w:t>
      </w:r>
      <w:r w:rsidR="00C425DC" w:rsidRPr="00C425DC">
        <w:rPr>
          <w:rFonts w:eastAsiaTheme="minorHAnsi"/>
          <w:lang w:eastAsia="en-US"/>
        </w:rPr>
        <w:t>twierdzające ich pełną zgodność z warunkami podanymi w</w:t>
      </w:r>
      <w:r>
        <w:rPr>
          <w:rFonts w:eastAsiaTheme="minorHAnsi"/>
          <w:lang w:eastAsia="en-US"/>
        </w:rPr>
        <w:t xml:space="preserve"> DT</w:t>
      </w:r>
      <w:r w:rsidR="00C425DC" w:rsidRPr="00C425DC">
        <w:rPr>
          <w:rFonts w:eastAsiaTheme="minorHAnsi"/>
          <w:lang w:eastAsia="en-US"/>
        </w:rPr>
        <w:t xml:space="preserve"> i </w:t>
      </w:r>
      <w:r>
        <w:rPr>
          <w:rFonts w:eastAsiaTheme="minorHAnsi"/>
          <w:lang w:eastAsia="en-US"/>
        </w:rPr>
        <w:t>SST</w:t>
      </w:r>
      <w:r w:rsidR="00C425DC" w:rsidRPr="00C425DC">
        <w:rPr>
          <w:rFonts w:eastAsiaTheme="minorHAnsi"/>
          <w:lang w:eastAsia="en-US"/>
        </w:rPr>
        <w:t>.</w:t>
      </w:r>
    </w:p>
    <w:p w:rsidR="00A913A3" w:rsidRDefault="00A913A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C425DC" w:rsidRPr="00C425DC">
        <w:rPr>
          <w:rFonts w:eastAsiaTheme="minorHAnsi"/>
          <w:lang w:eastAsia="en-US"/>
        </w:rPr>
        <w:t>W przypadku materiałów, dla których deklaracje zgodności lub aprobaty techniczne są</w:t>
      </w:r>
      <w:r>
        <w:rPr>
          <w:rFonts w:eastAsiaTheme="minorHAnsi"/>
          <w:lang w:eastAsia="en-US"/>
        </w:rPr>
        <w:t xml:space="preserve"> </w:t>
      </w:r>
    </w:p>
    <w:p w:rsidR="002E1CA9" w:rsidRDefault="00A913A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C425DC" w:rsidRPr="00C425DC">
        <w:rPr>
          <w:rFonts w:eastAsiaTheme="minorHAnsi"/>
          <w:lang w:eastAsia="en-US"/>
        </w:rPr>
        <w:t xml:space="preserve">wymagane wg </w:t>
      </w:r>
      <w:r w:rsidR="002E1CA9">
        <w:rPr>
          <w:rFonts w:eastAsiaTheme="minorHAnsi"/>
          <w:lang w:eastAsia="en-US"/>
        </w:rPr>
        <w:t>w</w:t>
      </w:r>
      <w:r w:rsidR="00C425DC" w:rsidRPr="00C425DC">
        <w:rPr>
          <w:rFonts w:eastAsiaTheme="minorHAnsi"/>
          <w:lang w:eastAsia="en-US"/>
        </w:rPr>
        <w:t>arunków Kontraktu,</w:t>
      </w:r>
      <w:r w:rsidR="002E1CA9"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każda partia dostarczona do </w:t>
      </w:r>
      <w:r w:rsidR="002E1CA9"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obót będzie posiadać w/w</w:t>
      </w:r>
    </w:p>
    <w:p w:rsidR="00C425DC" w:rsidRPr="00C425DC" w:rsidRDefault="002E1CA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C425DC" w:rsidRPr="00C425DC">
        <w:rPr>
          <w:rFonts w:eastAsiaTheme="minorHAnsi"/>
          <w:lang w:eastAsia="en-US"/>
        </w:rPr>
        <w:t xml:space="preserve"> dokumenty.</w:t>
      </w:r>
    </w:p>
    <w:p w:rsidR="00C425DC" w:rsidRPr="00C425DC" w:rsidRDefault="002E1CA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C425DC">
        <w:rPr>
          <w:rFonts w:eastAsiaTheme="minorHAnsi"/>
          <w:lang w:eastAsia="en-US"/>
        </w:rPr>
        <w:t>6.</w:t>
      </w:r>
      <w:r>
        <w:rPr>
          <w:rFonts w:eastAsiaTheme="minorHAnsi"/>
          <w:lang w:eastAsia="en-US"/>
        </w:rPr>
        <w:t>7</w:t>
      </w:r>
      <w:r w:rsidR="00C425DC" w:rsidRPr="00C425DC">
        <w:rPr>
          <w:rFonts w:eastAsiaTheme="minorHAnsi"/>
          <w:lang w:eastAsia="en-US"/>
        </w:rPr>
        <w:t>. Próby</w:t>
      </w:r>
      <w:r>
        <w:rPr>
          <w:rFonts w:eastAsiaTheme="minorHAnsi"/>
          <w:lang w:eastAsia="en-US"/>
        </w:rPr>
        <w:t xml:space="preserve"> i sprawdzenia</w:t>
      </w:r>
    </w:p>
    <w:p w:rsidR="002E1CA9" w:rsidRDefault="002E1CA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C425DC" w:rsidRPr="00C425DC">
        <w:rPr>
          <w:rFonts w:eastAsiaTheme="minorHAnsi"/>
          <w:lang w:eastAsia="en-US"/>
        </w:rPr>
        <w:t xml:space="preserve">Dokonywanie </w:t>
      </w:r>
      <w:r>
        <w:rPr>
          <w:rFonts w:eastAsiaTheme="minorHAnsi"/>
          <w:lang w:eastAsia="en-US"/>
        </w:rPr>
        <w:t>p</w:t>
      </w:r>
      <w:r w:rsidR="00C425DC" w:rsidRPr="00C425DC">
        <w:rPr>
          <w:rFonts w:eastAsiaTheme="minorHAnsi"/>
          <w:lang w:eastAsia="en-US"/>
        </w:rPr>
        <w:t xml:space="preserve">rób, innych niż </w:t>
      </w:r>
      <w:r>
        <w:rPr>
          <w:rFonts w:eastAsiaTheme="minorHAnsi"/>
          <w:lang w:eastAsia="en-US"/>
        </w:rPr>
        <w:t>p</w:t>
      </w:r>
      <w:r w:rsidR="00C425DC" w:rsidRPr="00C425DC">
        <w:rPr>
          <w:rFonts w:eastAsiaTheme="minorHAnsi"/>
          <w:lang w:eastAsia="en-US"/>
        </w:rPr>
        <w:t xml:space="preserve">róby </w:t>
      </w:r>
      <w:r>
        <w:rPr>
          <w:rFonts w:eastAsiaTheme="minorHAnsi"/>
          <w:lang w:eastAsia="en-US"/>
        </w:rPr>
        <w:t>e</w:t>
      </w:r>
      <w:r w:rsidR="00C425DC" w:rsidRPr="00C425DC">
        <w:rPr>
          <w:rFonts w:eastAsiaTheme="minorHAnsi"/>
          <w:lang w:eastAsia="en-US"/>
        </w:rPr>
        <w:t>ksploatacyjne będ</w:t>
      </w:r>
      <w:r>
        <w:rPr>
          <w:rFonts w:eastAsiaTheme="minorHAnsi"/>
          <w:lang w:eastAsia="en-US"/>
        </w:rPr>
        <w:t>ą</w:t>
      </w:r>
      <w:r w:rsidR="00C425DC" w:rsidRPr="00C425DC">
        <w:rPr>
          <w:rFonts w:eastAsiaTheme="minorHAnsi"/>
          <w:lang w:eastAsia="en-US"/>
        </w:rPr>
        <w:t xml:space="preserve"> odbywać się </w:t>
      </w:r>
      <w:r>
        <w:rPr>
          <w:rFonts w:eastAsiaTheme="minorHAnsi"/>
          <w:lang w:eastAsia="en-US"/>
        </w:rPr>
        <w:t xml:space="preserve">na koszt Wykonawcy, </w:t>
      </w:r>
    </w:p>
    <w:p w:rsidR="002E1CA9" w:rsidRDefault="002E1CA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i to </w:t>
      </w:r>
      <w:r w:rsidR="00C425DC" w:rsidRPr="00C425DC">
        <w:rPr>
          <w:rFonts w:eastAsiaTheme="minorHAnsi"/>
          <w:lang w:eastAsia="en-US"/>
        </w:rPr>
        <w:t xml:space="preserve"> Wykonawca dostarcza całą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aparaturę, pomoc, dokumenty i inne informacje, energię</w:t>
      </w:r>
    </w:p>
    <w:p w:rsidR="002E1CA9" w:rsidRDefault="002E1CA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C425DC" w:rsidRPr="00C425DC">
        <w:rPr>
          <w:rFonts w:eastAsiaTheme="minorHAnsi"/>
          <w:lang w:eastAsia="en-US"/>
        </w:rPr>
        <w:t xml:space="preserve"> elektryczną sprzęt, paliwo, środki zużywalne, przyrządy, siłę roboczą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materiały oraz </w:t>
      </w:r>
    </w:p>
    <w:p w:rsidR="000D21D7" w:rsidRDefault="002E1CA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C425DC" w:rsidRPr="00C425DC">
        <w:rPr>
          <w:rFonts w:eastAsiaTheme="minorHAnsi"/>
          <w:lang w:eastAsia="en-US"/>
        </w:rPr>
        <w:t xml:space="preserve">wykwalifikowany i doświadczony personel do przeprowadzenia </w:t>
      </w:r>
      <w:r w:rsidR="000D21D7">
        <w:rPr>
          <w:rFonts w:eastAsiaTheme="minorHAnsi"/>
          <w:lang w:eastAsia="en-US"/>
        </w:rPr>
        <w:t>p</w:t>
      </w:r>
      <w:r w:rsidR="00C425DC" w:rsidRPr="00C425DC">
        <w:rPr>
          <w:rFonts w:eastAsiaTheme="minorHAnsi"/>
          <w:lang w:eastAsia="en-US"/>
        </w:rPr>
        <w:t>rób. Koszty</w:t>
      </w:r>
      <w:r w:rsidR="000D21D7"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wykonania prób</w:t>
      </w:r>
    </w:p>
    <w:p w:rsidR="000D21D7" w:rsidRDefault="000D21D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C425DC" w:rsidRPr="00C425DC">
        <w:rPr>
          <w:rFonts w:eastAsiaTheme="minorHAnsi"/>
          <w:lang w:eastAsia="en-US"/>
        </w:rPr>
        <w:t xml:space="preserve"> oraz koszty wszelkiej obsługi i materiałów niezbędnych do wykonania prób winny być</w:t>
      </w:r>
    </w:p>
    <w:p w:rsidR="00C425DC" w:rsidRDefault="000D21D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C425DC" w:rsidRPr="00C425DC">
        <w:rPr>
          <w:rFonts w:eastAsiaTheme="minorHAnsi"/>
          <w:lang w:eastAsia="en-US"/>
        </w:rPr>
        <w:t xml:space="preserve"> uwzględnione w cenie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Kontraktu.</w:t>
      </w:r>
    </w:p>
    <w:p w:rsidR="00C425DC" w:rsidRPr="00C425DC" w:rsidRDefault="000D21D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C425DC">
        <w:rPr>
          <w:rFonts w:eastAsiaTheme="minorHAnsi"/>
          <w:lang w:eastAsia="en-US"/>
        </w:rPr>
        <w:t>6.</w:t>
      </w:r>
      <w:r>
        <w:rPr>
          <w:rFonts w:eastAsiaTheme="minorHAnsi"/>
          <w:lang w:eastAsia="en-US"/>
        </w:rPr>
        <w:t>8</w:t>
      </w:r>
      <w:r w:rsidR="00C425DC" w:rsidRPr="00C425DC">
        <w:rPr>
          <w:rFonts w:eastAsiaTheme="minorHAnsi"/>
          <w:lang w:eastAsia="en-US"/>
        </w:rPr>
        <w:t>. Próby końcowe</w:t>
      </w:r>
    </w:p>
    <w:p w:rsidR="000D21D7" w:rsidRDefault="000D21D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C425DC" w:rsidRPr="00C425DC">
        <w:rPr>
          <w:rFonts w:eastAsiaTheme="minorHAnsi"/>
          <w:lang w:eastAsia="en-US"/>
        </w:rPr>
        <w:t xml:space="preserve">Wykonawca przeprowadzi </w:t>
      </w:r>
      <w:r>
        <w:rPr>
          <w:rFonts w:eastAsiaTheme="minorHAnsi"/>
          <w:lang w:eastAsia="en-US"/>
        </w:rPr>
        <w:t>p</w:t>
      </w:r>
      <w:r w:rsidR="00C425DC" w:rsidRPr="00C425DC">
        <w:rPr>
          <w:rFonts w:eastAsiaTheme="minorHAnsi"/>
          <w:lang w:eastAsia="en-US"/>
        </w:rPr>
        <w:t xml:space="preserve">róby </w:t>
      </w:r>
      <w:r>
        <w:rPr>
          <w:rFonts w:eastAsiaTheme="minorHAnsi"/>
          <w:lang w:eastAsia="en-US"/>
        </w:rPr>
        <w:t>k</w:t>
      </w:r>
      <w:r w:rsidR="00C425DC" w:rsidRPr="00C425DC">
        <w:rPr>
          <w:rFonts w:eastAsiaTheme="minorHAnsi"/>
          <w:lang w:eastAsia="en-US"/>
        </w:rPr>
        <w:t>ońcowe zgodnie z dokumentacją projektową i warunkami</w:t>
      </w:r>
    </w:p>
    <w:p w:rsidR="00C425DC" w:rsidRPr="00C425DC" w:rsidRDefault="000D21D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C425DC" w:rsidRPr="00C425DC">
        <w:rPr>
          <w:rFonts w:eastAsiaTheme="minorHAnsi"/>
          <w:lang w:eastAsia="en-US"/>
        </w:rPr>
        <w:t xml:space="preserve"> Kontraktu. Próby </w:t>
      </w:r>
      <w:r>
        <w:rPr>
          <w:rFonts w:eastAsiaTheme="minorHAnsi"/>
          <w:lang w:eastAsia="en-US"/>
        </w:rPr>
        <w:t>k</w:t>
      </w:r>
      <w:r w:rsidR="00C425DC" w:rsidRPr="00C425DC">
        <w:rPr>
          <w:rFonts w:eastAsiaTheme="minorHAnsi"/>
          <w:lang w:eastAsia="en-US"/>
        </w:rPr>
        <w:t>ońcowe będą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w kolejności obejmowały:</w:t>
      </w:r>
    </w:p>
    <w:p w:rsidR="00C425DC" w:rsidRPr="00C425DC" w:rsidRDefault="000D21D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C425DC" w:rsidRPr="00C425DC">
        <w:rPr>
          <w:rFonts w:eastAsiaTheme="minorHAnsi"/>
          <w:lang w:eastAsia="en-US"/>
        </w:rPr>
        <w:t>a. próby przed-odbiorowe,</w:t>
      </w:r>
    </w:p>
    <w:p w:rsidR="00C425DC" w:rsidRPr="00C425DC" w:rsidRDefault="000D21D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C425DC" w:rsidRPr="00C425DC">
        <w:rPr>
          <w:rFonts w:eastAsiaTheme="minorHAnsi"/>
          <w:lang w:eastAsia="en-US"/>
        </w:rPr>
        <w:t>b. próby odbiorowe,</w:t>
      </w:r>
    </w:p>
    <w:p w:rsidR="00C425DC" w:rsidRPr="00C425DC" w:rsidRDefault="000D21D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C425DC" w:rsidRPr="00C425DC">
        <w:rPr>
          <w:rFonts w:eastAsiaTheme="minorHAnsi"/>
          <w:lang w:eastAsia="en-US"/>
        </w:rPr>
        <w:t>c. eksploatację próbną.</w:t>
      </w:r>
    </w:p>
    <w:p w:rsidR="00C425DC" w:rsidRPr="00C425DC" w:rsidRDefault="000D21D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C425DC">
        <w:rPr>
          <w:rFonts w:eastAsiaTheme="minorHAnsi"/>
          <w:lang w:eastAsia="en-US"/>
        </w:rPr>
        <w:t>6.</w:t>
      </w:r>
      <w:r>
        <w:rPr>
          <w:rFonts w:eastAsiaTheme="minorHAnsi"/>
          <w:lang w:eastAsia="en-US"/>
        </w:rPr>
        <w:t>9</w:t>
      </w:r>
      <w:r w:rsidR="00C425DC" w:rsidRPr="00C425DC">
        <w:rPr>
          <w:rFonts w:eastAsiaTheme="minorHAnsi"/>
          <w:lang w:eastAsia="en-US"/>
        </w:rPr>
        <w:t>. Dokumentacja eksploatacyjna</w:t>
      </w:r>
    </w:p>
    <w:p w:rsidR="000D21D7" w:rsidRDefault="000D21D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C425DC" w:rsidRPr="00C425DC">
        <w:rPr>
          <w:rFonts w:eastAsiaTheme="minorHAnsi"/>
          <w:lang w:eastAsia="en-US"/>
        </w:rPr>
        <w:t xml:space="preserve">Wykonawca nie później niż </w:t>
      </w:r>
      <w:r>
        <w:rPr>
          <w:rFonts w:eastAsiaTheme="minorHAnsi"/>
          <w:lang w:eastAsia="en-US"/>
        </w:rPr>
        <w:t>14</w:t>
      </w:r>
      <w:r w:rsidR="00C425DC" w:rsidRPr="00C425DC">
        <w:rPr>
          <w:rFonts w:eastAsiaTheme="minorHAnsi"/>
          <w:lang w:eastAsia="en-US"/>
        </w:rPr>
        <w:t xml:space="preserve"> dni przed rozpoczęciem eksploatacji próbnej przekaże</w:t>
      </w:r>
    </w:p>
    <w:p w:rsidR="000D21D7" w:rsidRDefault="000D21D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C425DC" w:rsidRPr="00C425D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Zamawiającemu /Inspektorowi </w:t>
      </w:r>
      <w:r w:rsidR="00C425DC" w:rsidRPr="00C425DC">
        <w:rPr>
          <w:rFonts w:eastAsiaTheme="minorHAnsi"/>
          <w:lang w:eastAsia="en-US"/>
        </w:rPr>
        <w:t>do akceptacji dokumentację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powykonawczą, instrukcje</w:t>
      </w:r>
    </w:p>
    <w:p w:rsidR="000D21D7" w:rsidRDefault="000D21D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</w:t>
      </w:r>
      <w:r w:rsidR="00C425DC" w:rsidRPr="00C425DC">
        <w:rPr>
          <w:rFonts w:eastAsiaTheme="minorHAnsi"/>
          <w:lang w:eastAsia="en-US"/>
        </w:rPr>
        <w:t xml:space="preserve"> eksploatacji </w:t>
      </w:r>
      <w:r>
        <w:rPr>
          <w:rFonts w:eastAsiaTheme="minorHAnsi"/>
          <w:lang w:eastAsia="en-US"/>
        </w:rPr>
        <w:t xml:space="preserve">, DTR urządzeń </w:t>
      </w:r>
      <w:r w:rsidR="00C425DC" w:rsidRPr="00C425DC">
        <w:rPr>
          <w:rFonts w:eastAsiaTheme="minorHAnsi"/>
          <w:lang w:eastAsia="en-US"/>
        </w:rPr>
        <w:t>oraz pozostałą dokumentację niezbędną do przekazania do</w:t>
      </w:r>
    </w:p>
    <w:p w:rsidR="00C425DC" w:rsidRPr="00C425DC" w:rsidRDefault="000D21D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C425DC" w:rsidRPr="00C425DC">
        <w:rPr>
          <w:rFonts w:eastAsiaTheme="minorHAnsi"/>
          <w:lang w:eastAsia="en-US"/>
        </w:rPr>
        <w:t xml:space="preserve"> eksploatacji i użytkowania.</w:t>
      </w:r>
    </w:p>
    <w:p w:rsidR="000D21D7" w:rsidRDefault="000D21D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C425DC" w:rsidRPr="00C425DC">
        <w:rPr>
          <w:rFonts w:eastAsiaTheme="minorHAnsi"/>
          <w:lang w:eastAsia="en-US"/>
        </w:rPr>
        <w:t>Przygotowane instrukcje obsługi powinny objaśniać procedury przygotowania, dobierania</w:t>
      </w:r>
    </w:p>
    <w:p w:rsidR="00C425DC" w:rsidRPr="00C425DC" w:rsidRDefault="000D21D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C425DC" w:rsidRPr="00C425DC">
        <w:rPr>
          <w:rFonts w:eastAsiaTheme="minorHAnsi"/>
          <w:lang w:eastAsia="en-US"/>
        </w:rPr>
        <w:t xml:space="preserve"> nastaw i uruchamiania wszystkich</w:t>
      </w:r>
      <w:r>
        <w:rPr>
          <w:rFonts w:eastAsiaTheme="minorHAnsi"/>
          <w:lang w:eastAsia="en-US"/>
        </w:rPr>
        <w:t xml:space="preserve"> u</w:t>
      </w:r>
      <w:r w:rsidR="00C425DC" w:rsidRPr="00C425DC">
        <w:rPr>
          <w:rFonts w:eastAsiaTheme="minorHAnsi"/>
          <w:lang w:eastAsia="en-US"/>
        </w:rPr>
        <w:t>rządzeń.</w:t>
      </w:r>
    </w:p>
    <w:p w:rsidR="000D21D7" w:rsidRDefault="000D21D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C425DC" w:rsidRPr="00C425DC">
        <w:rPr>
          <w:rFonts w:eastAsiaTheme="minorHAnsi"/>
          <w:lang w:eastAsia="en-US"/>
        </w:rPr>
        <w:t>Instrukcje eksploatacji przygotowane przez Wykonawcę zostaną wydrukowane (nie kopiowane),</w:t>
      </w:r>
    </w:p>
    <w:p w:rsidR="00C425DC" w:rsidRPr="00C425DC" w:rsidRDefault="000D21D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C425DC" w:rsidRPr="00C425DC">
        <w:rPr>
          <w:rFonts w:eastAsiaTheme="minorHAnsi"/>
          <w:lang w:eastAsia="en-US"/>
        </w:rPr>
        <w:t xml:space="preserve"> a następnie oprawione w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okładki formatu A4.</w:t>
      </w:r>
    </w:p>
    <w:p w:rsidR="000D21D7" w:rsidRDefault="000D21D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C425DC" w:rsidRPr="00C425DC">
        <w:rPr>
          <w:rFonts w:eastAsiaTheme="minorHAnsi"/>
          <w:lang w:eastAsia="en-US"/>
        </w:rPr>
        <w:t xml:space="preserve">Po pozytywnym odbiorze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 xml:space="preserve">obót i nie później niż </w:t>
      </w:r>
      <w:r>
        <w:rPr>
          <w:rFonts w:eastAsiaTheme="minorHAnsi"/>
          <w:lang w:eastAsia="en-US"/>
        </w:rPr>
        <w:t xml:space="preserve">1 </w:t>
      </w:r>
      <w:r w:rsidR="00C425DC" w:rsidRPr="00C425DC">
        <w:rPr>
          <w:rFonts w:eastAsiaTheme="minorHAnsi"/>
          <w:lang w:eastAsia="en-US"/>
        </w:rPr>
        <w:t xml:space="preserve"> miesiąc po podpisaniu </w:t>
      </w:r>
      <w:r>
        <w:rPr>
          <w:rFonts w:eastAsiaTheme="minorHAnsi"/>
          <w:lang w:eastAsia="en-US"/>
        </w:rPr>
        <w:t>protokołu końcowego</w:t>
      </w:r>
      <w:r w:rsidR="00C425DC" w:rsidRPr="00C425DC">
        <w:rPr>
          <w:rFonts w:eastAsiaTheme="minorHAnsi"/>
          <w:lang w:eastAsia="en-US"/>
        </w:rPr>
        <w:t xml:space="preserve">, </w:t>
      </w:r>
    </w:p>
    <w:p w:rsidR="000D21D7" w:rsidRDefault="000D21D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C425DC" w:rsidRPr="00C425DC">
        <w:rPr>
          <w:rFonts w:eastAsiaTheme="minorHAnsi"/>
          <w:lang w:eastAsia="en-US"/>
        </w:rPr>
        <w:t>zostaną przedstawione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 do zatwierdzenia robocze wersje poprawionych instrukcji eksploatacji. </w:t>
      </w:r>
    </w:p>
    <w:p w:rsidR="00C425DC" w:rsidRPr="00C425DC" w:rsidRDefault="000D21D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C425DC" w:rsidRPr="00C425DC">
        <w:rPr>
          <w:rFonts w:eastAsiaTheme="minorHAnsi"/>
          <w:lang w:eastAsia="en-US"/>
        </w:rPr>
        <w:t xml:space="preserve">Wykonawca przygotuje </w:t>
      </w:r>
      <w:r>
        <w:rPr>
          <w:rFonts w:eastAsiaTheme="minorHAnsi"/>
          <w:lang w:eastAsia="en-US"/>
        </w:rPr>
        <w:t>3</w:t>
      </w:r>
      <w:r w:rsidR="00C425DC" w:rsidRPr="00C425DC">
        <w:rPr>
          <w:rFonts w:eastAsiaTheme="minorHAnsi"/>
          <w:lang w:eastAsia="en-US"/>
        </w:rPr>
        <w:t xml:space="preserve"> kopi</w:t>
      </w:r>
      <w:r>
        <w:rPr>
          <w:rFonts w:eastAsiaTheme="minorHAnsi"/>
          <w:lang w:eastAsia="en-US"/>
        </w:rPr>
        <w:t>e</w:t>
      </w:r>
      <w:r w:rsidR="00C425DC" w:rsidRPr="00C425DC">
        <w:rPr>
          <w:rFonts w:eastAsiaTheme="minorHAnsi"/>
          <w:lang w:eastAsia="en-US"/>
        </w:rPr>
        <w:t xml:space="preserve"> ostatecznej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wersji instrukcji eksploatacji.</w:t>
      </w:r>
    </w:p>
    <w:p w:rsidR="000D21D7" w:rsidRDefault="000D21D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C425DC" w:rsidRPr="00C425DC">
        <w:rPr>
          <w:rFonts w:eastAsiaTheme="minorHAnsi"/>
          <w:lang w:eastAsia="en-US"/>
        </w:rPr>
        <w:t xml:space="preserve">Wszelkie poprawki polegające na dodaniu, zmianie lub usunięciu fragmentów tekstu, </w:t>
      </w:r>
    </w:p>
    <w:p w:rsidR="000D21D7" w:rsidRDefault="000D21D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w</w:t>
      </w:r>
      <w:r w:rsidR="00C425DC" w:rsidRPr="00C425DC">
        <w:rPr>
          <w:rFonts w:eastAsiaTheme="minorHAnsi"/>
          <w:lang w:eastAsia="en-US"/>
        </w:rPr>
        <w:t>prowadzone na żądanie In</w:t>
      </w:r>
      <w:r>
        <w:rPr>
          <w:rFonts w:eastAsiaTheme="minorHAnsi"/>
          <w:lang w:eastAsia="en-US"/>
        </w:rPr>
        <w:t>spektora</w:t>
      </w:r>
      <w:r w:rsidR="00C425DC" w:rsidRPr="00C425DC">
        <w:rPr>
          <w:rFonts w:eastAsiaTheme="minorHAnsi"/>
          <w:lang w:eastAsia="en-US"/>
        </w:rPr>
        <w:t xml:space="preserve"> na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skutek doświadczeń nabytych w fazie rozruchu i obsługi </w:t>
      </w:r>
    </w:p>
    <w:p w:rsidR="000D21D7" w:rsidRDefault="000D21D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u</w:t>
      </w:r>
      <w:r w:rsidR="00C425DC" w:rsidRPr="00C425DC">
        <w:rPr>
          <w:rFonts w:eastAsiaTheme="minorHAnsi"/>
          <w:lang w:eastAsia="en-US"/>
        </w:rPr>
        <w:t xml:space="preserve">rządzeń, zostaną dołączone do każdego z </w:t>
      </w:r>
      <w:r>
        <w:rPr>
          <w:rFonts w:eastAsiaTheme="minorHAnsi"/>
          <w:lang w:eastAsia="en-US"/>
        </w:rPr>
        <w:t>3</w:t>
      </w:r>
      <w:r w:rsidR="00C425DC" w:rsidRPr="00C425DC">
        <w:rPr>
          <w:rFonts w:eastAsiaTheme="minorHAnsi"/>
          <w:lang w:eastAsia="en-US"/>
        </w:rPr>
        <w:t xml:space="preserve"> egzemplarzy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instrukcji eksploatacji</w:t>
      </w:r>
      <w:r>
        <w:rPr>
          <w:rFonts w:eastAsiaTheme="minorHAnsi"/>
          <w:lang w:eastAsia="en-US"/>
        </w:rPr>
        <w:t>,</w:t>
      </w:r>
      <w:r w:rsidR="00C425DC" w:rsidRPr="00C425DC">
        <w:rPr>
          <w:rFonts w:eastAsiaTheme="minorHAnsi"/>
          <w:lang w:eastAsia="en-US"/>
        </w:rPr>
        <w:t xml:space="preserve"> jako dodatek </w:t>
      </w:r>
    </w:p>
    <w:p w:rsidR="000D21D7" w:rsidRDefault="000D21D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C425DC" w:rsidRPr="00C425DC">
        <w:rPr>
          <w:rFonts w:eastAsiaTheme="minorHAnsi"/>
          <w:lang w:eastAsia="en-US"/>
        </w:rPr>
        <w:t>bądź strony do wymiany. Koszt wniesionych poprawek</w:t>
      </w:r>
      <w:r>
        <w:rPr>
          <w:rFonts w:eastAsiaTheme="minorHAnsi"/>
          <w:lang w:eastAsia="en-US"/>
        </w:rPr>
        <w:t xml:space="preserve"> oraz ich opracowanie </w:t>
      </w:r>
      <w:r w:rsidR="00C425DC" w:rsidRPr="00C425DC">
        <w:rPr>
          <w:rFonts w:eastAsiaTheme="minorHAnsi"/>
          <w:lang w:eastAsia="en-US"/>
        </w:rPr>
        <w:t xml:space="preserve"> zawart</w:t>
      </w:r>
      <w:r>
        <w:rPr>
          <w:rFonts w:eastAsiaTheme="minorHAnsi"/>
          <w:lang w:eastAsia="en-US"/>
        </w:rPr>
        <w:t>e</w:t>
      </w:r>
      <w:r w:rsidR="00C425DC" w:rsidRPr="00C425DC">
        <w:rPr>
          <w:rFonts w:eastAsiaTheme="minorHAnsi"/>
          <w:lang w:eastAsia="en-US"/>
        </w:rPr>
        <w:t xml:space="preserve"> jest w</w:t>
      </w:r>
    </w:p>
    <w:p w:rsidR="00C425DC" w:rsidRPr="00C425DC" w:rsidRDefault="000D21D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C425DC" w:rsidRPr="00C425DC">
        <w:rPr>
          <w:rFonts w:eastAsiaTheme="minorHAnsi"/>
          <w:lang w:eastAsia="en-US"/>
        </w:rPr>
        <w:t xml:space="preserve"> cenie zapisanej w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Kontrakcie.</w:t>
      </w:r>
    </w:p>
    <w:p w:rsidR="00C425DC" w:rsidRPr="00C425DC" w:rsidRDefault="000D21D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>6.1</w:t>
      </w:r>
      <w:r>
        <w:rPr>
          <w:rFonts w:eastAsiaTheme="minorHAnsi"/>
          <w:lang w:eastAsia="en-US"/>
        </w:rPr>
        <w:t>0</w:t>
      </w:r>
      <w:r w:rsidR="00C425DC" w:rsidRPr="00C425DC">
        <w:rPr>
          <w:rFonts w:eastAsiaTheme="minorHAnsi"/>
          <w:lang w:eastAsia="en-US"/>
        </w:rPr>
        <w:t>. Dokumenty Budowy</w:t>
      </w:r>
    </w:p>
    <w:p w:rsidR="004B642A" w:rsidRDefault="000D21D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C425DC" w:rsidRPr="00C425DC">
        <w:rPr>
          <w:rFonts w:eastAsiaTheme="minorHAnsi"/>
          <w:lang w:eastAsia="en-US"/>
        </w:rPr>
        <w:t>1) Dziennik budowy</w:t>
      </w:r>
      <w:r>
        <w:rPr>
          <w:rFonts w:eastAsiaTheme="minorHAnsi"/>
          <w:lang w:eastAsia="en-US"/>
        </w:rPr>
        <w:t xml:space="preserve"> - </w:t>
      </w:r>
      <w:r w:rsidR="00C425DC" w:rsidRPr="00C425DC">
        <w:rPr>
          <w:rFonts w:eastAsiaTheme="minorHAnsi"/>
          <w:lang w:eastAsia="en-US"/>
        </w:rPr>
        <w:t xml:space="preserve">Dziennik budowy jest wymaganym dokumentem prawnym </w:t>
      </w:r>
    </w:p>
    <w:p w:rsidR="004B642A" w:rsidRDefault="004B642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C425DC">
        <w:rPr>
          <w:rFonts w:eastAsiaTheme="minorHAnsi"/>
          <w:lang w:eastAsia="en-US"/>
        </w:rPr>
        <w:t>obowiązującym Zamawiającego i Wykonawcę w okresie od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przekazania Wykonawcy terenu</w:t>
      </w:r>
    </w:p>
    <w:p w:rsidR="00C425DC" w:rsidRDefault="004B642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C425DC" w:rsidRPr="00C425DC">
        <w:rPr>
          <w:rFonts w:eastAsiaTheme="minorHAnsi"/>
          <w:lang w:eastAsia="en-US"/>
        </w:rPr>
        <w:t xml:space="preserve"> budowy do końca okresu gwaranc</w:t>
      </w:r>
      <w:r>
        <w:rPr>
          <w:rFonts w:eastAsiaTheme="minorHAnsi"/>
          <w:lang w:eastAsia="en-US"/>
        </w:rPr>
        <w:t>yjnego. Odpowiedzialność za pro</w:t>
      </w:r>
      <w:r w:rsidR="00C425DC" w:rsidRPr="00C425DC">
        <w:rPr>
          <w:rFonts w:eastAsiaTheme="minorHAnsi"/>
          <w:lang w:eastAsia="en-US"/>
        </w:rPr>
        <w:t>wadzenie dziennika</w:t>
      </w:r>
    </w:p>
    <w:p w:rsidR="00C425DC" w:rsidRPr="00C425DC" w:rsidRDefault="004B642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C425DC">
        <w:rPr>
          <w:rFonts w:eastAsiaTheme="minorHAnsi"/>
          <w:lang w:eastAsia="en-US"/>
        </w:rPr>
        <w:t>budowy zgodnie z obowiązującymi przepisami spoczywa na Wykonawcy.</w:t>
      </w:r>
    </w:p>
    <w:p w:rsidR="004B642A" w:rsidRDefault="004B642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C425DC">
        <w:rPr>
          <w:rFonts w:eastAsiaTheme="minorHAnsi"/>
          <w:lang w:eastAsia="en-US"/>
        </w:rPr>
        <w:t>Zapisy w dzienniku budowy będą dokonywane na bieżąco i będą dotyczyć przebiegu robót,</w:t>
      </w:r>
    </w:p>
    <w:p w:rsidR="00C425DC" w:rsidRPr="00C425DC" w:rsidRDefault="004B642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stanu bezpieczeń</w:t>
      </w:r>
      <w:r w:rsidR="00C425DC" w:rsidRPr="00C425DC">
        <w:rPr>
          <w:rFonts w:eastAsiaTheme="minorHAnsi"/>
          <w:lang w:eastAsia="en-US"/>
        </w:rPr>
        <w:t>stwa ludzi i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mienia oraz technicznej i gospodarczej strony budowy.</w:t>
      </w:r>
    </w:p>
    <w:p w:rsidR="004B642A" w:rsidRDefault="004B642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C425DC">
        <w:rPr>
          <w:rFonts w:eastAsiaTheme="minorHAnsi"/>
          <w:lang w:eastAsia="en-US"/>
        </w:rPr>
        <w:t>Każdy zapis w dzienniku budowy będzie opatrzony datą jego dokonania, podpisem osoby,</w:t>
      </w:r>
    </w:p>
    <w:p w:rsidR="004B642A" w:rsidRDefault="004B642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która dokonała za</w:t>
      </w:r>
      <w:r w:rsidR="00C425DC" w:rsidRPr="00C425DC">
        <w:rPr>
          <w:rFonts w:eastAsiaTheme="minorHAnsi"/>
          <w:lang w:eastAsia="en-US"/>
        </w:rPr>
        <w:t>pisu, z podaniem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jej imienia i nazwiska oraz stanowiska służbowego. </w:t>
      </w:r>
    </w:p>
    <w:p w:rsidR="004B642A" w:rsidRDefault="004B642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C425DC">
        <w:rPr>
          <w:rFonts w:eastAsiaTheme="minorHAnsi"/>
          <w:lang w:eastAsia="en-US"/>
        </w:rPr>
        <w:t>Zapisy będą</w:t>
      </w:r>
      <w:r>
        <w:rPr>
          <w:rFonts w:eastAsiaTheme="minorHAnsi"/>
          <w:lang w:eastAsia="en-US"/>
        </w:rPr>
        <w:t xml:space="preserve"> czytelne, dokonane trwałą tech</w:t>
      </w:r>
      <w:r w:rsidR="00C425DC" w:rsidRPr="00C425DC">
        <w:rPr>
          <w:rFonts w:eastAsiaTheme="minorHAnsi"/>
          <w:lang w:eastAsia="en-US"/>
        </w:rPr>
        <w:t>niką, w porządku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chronologicznym, bezpośrednio</w:t>
      </w:r>
    </w:p>
    <w:p w:rsidR="004B642A" w:rsidRDefault="004B642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C425DC" w:rsidRPr="00C425DC">
        <w:rPr>
          <w:rFonts w:eastAsiaTheme="minorHAnsi"/>
          <w:lang w:eastAsia="en-US"/>
        </w:rPr>
        <w:t xml:space="preserve"> jeden pod drugim, bez przerw.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Załączone do dziennika budowy protokoły i inne dokumenty</w:t>
      </w:r>
    </w:p>
    <w:p w:rsidR="004B642A" w:rsidRDefault="004B642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C425DC" w:rsidRPr="00C425DC">
        <w:rPr>
          <w:rFonts w:eastAsiaTheme="minorHAnsi"/>
          <w:lang w:eastAsia="en-US"/>
        </w:rPr>
        <w:t xml:space="preserve"> będą oznaczone kolejnym numerem załącznika i opatrzone datą i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podpisem Wykonawcy </w:t>
      </w:r>
      <w:r>
        <w:rPr>
          <w:rFonts w:eastAsiaTheme="minorHAnsi"/>
          <w:lang w:eastAsia="en-US"/>
        </w:rPr>
        <w:t>oraz</w:t>
      </w:r>
    </w:p>
    <w:p w:rsidR="00C425DC" w:rsidRPr="00C425DC" w:rsidRDefault="004B642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C425DC" w:rsidRPr="00C425DC">
        <w:rPr>
          <w:rFonts w:eastAsiaTheme="minorHAnsi"/>
          <w:lang w:eastAsia="en-US"/>
        </w:rPr>
        <w:t xml:space="preserve"> Inspektora Nadzoru.</w:t>
      </w:r>
    </w:p>
    <w:p w:rsidR="004B642A" w:rsidRDefault="004B642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C425DC">
        <w:rPr>
          <w:rFonts w:eastAsiaTheme="minorHAnsi"/>
          <w:lang w:eastAsia="en-US"/>
        </w:rPr>
        <w:t>Propozycje</w:t>
      </w:r>
      <w:r>
        <w:rPr>
          <w:rFonts w:eastAsiaTheme="minorHAnsi"/>
          <w:lang w:eastAsia="en-US"/>
        </w:rPr>
        <w:t xml:space="preserve"> oraz</w:t>
      </w:r>
      <w:r w:rsidR="00C425DC" w:rsidRPr="00C425DC">
        <w:rPr>
          <w:rFonts w:eastAsiaTheme="minorHAnsi"/>
          <w:lang w:eastAsia="en-US"/>
        </w:rPr>
        <w:t xml:space="preserve"> uwagi Wykonawcy, wpisane do dziennika budowy będą przedłożone </w:t>
      </w:r>
    </w:p>
    <w:p w:rsidR="00C425DC" w:rsidRPr="00C425DC" w:rsidRDefault="004B642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C425DC">
        <w:rPr>
          <w:rFonts w:eastAsiaTheme="minorHAnsi"/>
          <w:lang w:eastAsia="en-US"/>
        </w:rPr>
        <w:t>Inspektorowi Nadzoru do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ustosunkowania się.</w:t>
      </w:r>
    </w:p>
    <w:p w:rsidR="004B642A" w:rsidRDefault="004B642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C425DC">
        <w:rPr>
          <w:rFonts w:eastAsiaTheme="minorHAnsi"/>
          <w:lang w:eastAsia="en-US"/>
        </w:rPr>
        <w:t>Wpis projektanta do dziennika budowy obliguje Inspektora do ustosunkowania się. Projektant</w:t>
      </w:r>
    </w:p>
    <w:p w:rsidR="00C425DC" w:rsidRPr="00C425DC" w:rsidRDefault="004B642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C425DC" w:rsidRPr="00C425DC">
        <w:rPr>
          <w:rFonts w:eastAsiaTheme="minorHAnsi"/>
          <w:lang w:eastAsia="en-US"/>
        </w:rPr>
        <w:t xml:space="preserve"> nie jest jednak stroną umowy i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nie ma uprawnień do wydawania poleceń Wykonawcy robót.</w:t>
      </w:r>
    </w:p>
    <w:p w:rsidR="004B642A" w:rsidRDefault="004B642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C425DC" w:rsidRPr="00C425DC">
        <w:rPr>
          <w:rFonts w:eastAsiaTheme="minorHAnsi"/>
          <w:lang w:eastAsia="en-US"/>
        </w:rPr>
        <w:t>2) Rejestr obmiarów</w:t>
      </w:r>
      <w:r>
        <w:rPr>
          <w:rFonts w:eastAsiaTheme="minorHAnsi"/>
          <w:lang w:eastAsia="en-US"/>
        </w:rPr>
        <w:t xml:space="preserve"> - </w:t>
      </w:r>
      <w:r w:rsidR="00C425DC" w:rsidRPr="00C425DC">
        <w:rPr>
          <w:rFonts w:eastAsiaTheme="minorHAnsi"/>
          <w:lang w:eastAsia="en-US"/>
        </w:rPr>
        <w:t>Rejestr obmiarów stanowi dokument pozwalający na rozliczenie</w:t>
      </w:r>
    </w:p>
    <w:p w:rsidR="004B642A" w:rsidRDefault="004B642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C425DC" w:rsidRPr="00C425DC">
        <w:rPr>
          <w:rFonts w:eastAsiaTheme="minorHAnsi"/>
          <w:lang w:eastAsia="en-US"/>
        </w:rPr>
        <w:t xml:space="preserve"> faktycznego postępu każdego z elementów robót. Obmiary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wykonanych robót przeprowadza</w:t>
      </w:r>
    </w:p>
    <w:p w:rsidR="00C425DC" w:rsidRPr="00C425DC" w:rsidRDefault="004B642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C425DC" w:rsidRPr="00C425DC">
        <w:rPr>
          <w:rFonts w:eastAsiaTheme="minorHAnsi"/>
          <w:lang w:eastAsia="en-US"/>
        </w:rPr>
        <w:t xml:space="preserve"> się w sposób ciągły w jednostkach przyjętych w kosztorysie i wpisuje do rejestru obmiarów.</w:t>
      </w:r>
    </w:p>
    <w:p w:rsidR="004B642A" w:rsidRDefault="004B642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3) Dokumenty certyfikujące –</w:t>
      </w:r>
      <w:r w:rsidR="00C425DC" w:rsidRPr="00C425DC">
        <w:rPr>
          <w:rFonts w:eastAsiaTheme="minorHAnsi"/>
          <w:lang w:eastAsia="en-US"/>
        </w:rPr>
        <w:t xml:space="preserve"> deklaracje zgodności lub certyfikaty zgodności 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materiałów, </w:t>
      </w:r>
    </w:p>
    <w:p w:rsidR="004B642A" w:rsidRDefault="004B642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C425DC">
        <w:rPr>
          <w:rFonts w:eastAsiaTheme="minorHAnsi"/>
          <w:lang w:eastAsia="en-US"/>
        </w:rPr>
        <w:t>orzeczenia o jakości materiałów, recepty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robocze i kontrolne wyniki badań Wykonawcy będą</w:t>
      </w:r>
    </w:p>
    <w:p w:rsidR="00C425DC" w:rsidRDefault="004B642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C425DC" w:rsidRPr="00C425DC">
        <w:rPr>
          <w:rFonts w:eastAsiaTheme="minorHAnsi"/>
          <w:lang w:eastAsia="en-US"/>
        </w:rPr>
        <w:t xml:space="preserve"> gromadzone w formie uzgodnionej </w:t>
      </w:r>
      <w:r>
        <w:rPr>
          <w:rFonts w:eastAsiaTheme="minorHAnsi"/>
          <w:lang w:eastAsia="en-US"/>
        </w:rPr>
        <w:t>z zamawiającym/ Inspektorem.</w:t>
      </w:r>
    </w:p>
    <w:p w:rsidR="004B642A" w:rsidRDefault="004B642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C425DC">
        <w:rPr>
          <w:rFonts w:eastAsiaTheme="minorHAnsi"/>
          <w:lang w:eastAsia="en-US"/>
        </w:rPr>
        <w:t>Dokumenty te stanowią załączniki do odbioru robót. Winny być udostępnione na każde</w:t>
      </w:r>
    </w:p>
    <w:p w:rsidR="00C425DC" w:rsidRDefault="004B642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C425DC" w:rsidRPr="00C425DC">
        <w:rPr>
          <w:rFonts w:eastAsiaTheme="minorHAnsi"/>
          <w:lang w:eastAsia="en-US"/>
        </w:rPr>
        <w:t xml:space="preserve"> życzenie inspektora nadzoru.</w:t>
      </w:r>
    </w:p>
    <w:p w:rsidR="00C425DC" w:rsidRPr="00C425DC" w:rsidRDefault="004B642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C425DC">
        <w:rPr>
          <w:rFonts w:eastAsiaTheme="minorHAnsi"/>
          <w:lang w:eastAsia="en-US"/>
        </w:rPr>
        <w:t>6.</w:t>
      </w:r>
      <w:r>
        <w:rPr>
          <w:rFonts w:eastAsiaTheme="minorHAnsi"/>
          <w:lang w:eastAsia="en-US"/>
        </w:rPr>
        <w:t>11.</w:t>
      </w:r>
      <w:r w:rsidR="00C425DC" w:rsidRPr="00C425DC">
        <w:rPr>
          <w:rFonts w:eastAsiaTheme="minorHAnsi"/>
          <w:lang w:eastAsia="en-US"/>
        </w:rPr>
        <w:t xml:space="preserve"> Pozostałe dokumenty budowy</w:t>
      </w:r>
    </w:p>
    <w:p w:rsidR="00C425DC" w:rsidRPr="00C425DC" w:rsidRDefault="004B642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C425DC">
        <w:rPr>
          <w:rFonts w:eastAsiaTheme="minorHAnsi"/>
          <w:lang w:eastAsia="en-US"/>
        </w:rPr>
        <w:t>Do dokumentów budowy zalicza się, oprócz w/w następujące dokumenty:</w:t>
      </w:r>
    </w:p>
    <w:p w:rsidR="00C425DC" w:rsidRPr="00C425DC" w:rsidRDefault="004B642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C425DC">
        <w:rPr>
          <w:rFonts w:eastAsiaTheme="minorHAnsi"/>
          <w:lang w:eastAsia="en-US"/>
        </w:rPr>
        <w:t>- Pozwolenie na realizację zadania budowlanego,</w:t>
      </w:r>
    </w:p>
    <w:p w:rsidR="00C425DC" w:rsidRPr="00C425DC" w:rsidRDefault="004B642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C425DC">
        <w:rPr>
          <w:rFonts w:eastAsiaTheme="minorHAnsi"/>
          <w:lang w:eastAsia="en-US"/>
        </w:rPr>
        <w:t xml:space="preserve">- Protokoły przekazania </w:t>
      </w:r>
      <w:r>
        <w:rPr>
          <w:rFonts w:eastAsiaTheme="minorHAnsi"/>
          <w:lang w:eastAsia="en-US"/>
        </w:rPr>
        <w:t>t</w:t>
      </w:r>
      <w:r w:rsidR="00C425DC" w:rsidRPr="00C425DC">
        <w:rPr>
          <w:rFonts w:eastAsiaTheme="minorHAnsi"/>
          <w:lang w:eastAsia="en-US"/>
        </w:rPr>
        <w:t xml:space="preserve">erenu </w:t>
      </w:r>
      <w:r>
        <w:rPr>
          <w:rFonts w:eastAsiaTheme="minorHAnsi"/>
          <w:lang w:eastAsia="en-US"/>
        </w:rPr>
        <w:t>b</w:t>
      </w:r>
      <w:r w:rsidR="00C425DC" w:rsidRPr="00C425DC">
        <w:rPr>
          <w:rFonts w:eastAsiaTheme="minorHAnsi"/>
          <w:lang w:eastAsia="en-US"/>
        </w:rPr>
        <w:t>udowy,</w:t>
      </w:r>
    </w:p>
    <w:p w:rsidR="00C425DC" w:rsidRPr="00C425DC" w:rsidRDefault="004B642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C425DC">
        <w:rPr>
          <w:rFonts w:eastAsiaTheme="minorHAnsi"/>
          <w:lang w:eastAsia="en-US"/>
        </w:rPr>
        <w:t>- Umowy cywilno-prawne,</w:t>
      </w:r>
    </w:p>
    <w:p w:rsidR="00C425DC" w:rsidRPr="00C425DC" w:rsidRDefault="004B642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C425DC">
        <w:rPr>
          <w:rFonts w:eastAsiaTheme="minorHAnsi"/>
          <w:lang w:eastAsia="en-US"/>
        </w:rPr>
        <w:t>- Protokoły odbioru Robót,</w:t>
      </w:r>
    </w:p>
    <w:p w:rsidR="00C425DC" w:rsidRPr="00C425DC" w:rsidRDefault="004B642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C425DC">
        <w:rPr>
          <w:rFonts w:eastAsiaTheme="minorHAnsi"/>
          <w:lang w:eastAsia="en-US"/>
        </w:rPr>
        <w:t>- Protokoły z narad i ustaleń,</w:t>
      </w:r>
    </w:p>
    <w:p w:rsidR="00C425DC" w:rsidRPr="00C425DC" w:rsidRDefault="004B642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C425DC">
        <w:rPr>
          <w:rFonts w:eastAsiaTheme="minorHAnsi"/>
          <w:lang w:eastAsia="en-US"/>
        </w:rPr>
        <w:t>- Korespondencję na budowie.</w:t>
      </w:r>
    </w:p>
    <w:p w:rsidR="00C425DC" w:rsidRPr="00C425DC" w:rsidRDefault="004B642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C425DC">
        <w:rPr>
          <w:rFonts w:eastAsiaTheme="minorHAnsi"/>
          <w:lang w:eastAsia="en-US"/>
        </w:rPr>
        <w:t>6.12.</w:t>
      </w:r>
      <w:r w:rsidR="00C425DC" w:rsidRPr="00C425DC">
        <w:rPr>
          <w:rFonts w:eastAsiaTheme="minorHAnsi"/>
          <w:b/>
          <w:bCs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Przechowywanie dokumentów budowy</w:t>
      </w:r>
    </w:p>
    <w:p w:rsidR="004B642A" w:rsidRDefault="004B642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C425DC">
        <w:rPr>
          <w:rFonts w:eastAsiaTheme="minorHAnsi"/>
          <w:lang w:eastAsia="en-US"/>
        </w:rPr>
        <w:t xml:space="preserve">Dokumenty budowy będą przechowywane na </w:t>
      </w:r>
      <w:r>
        <w:rPr>
          <w:rFonts w:eastAsiaTheme="minorHAnsi"/>
          <w:lang w:eastAsia="en-US"/>
        </w:rPr>
        <w:t>t</w:t>
      </w:r>
      <w:r w:rsidR="00C425DC" w:rsidRPr="00C425DC">
        <w:rPr>
          <w:rFonts w:eastAsiaTheme="minorHAnsi"/>
          <w:lang w:eastAsia="en-US"/>
        </w:rPr>
        <w:t xml:space="preserve">erenie </w:t>
      </w:r>
      <w:r>
        <w:rPr>
          <w:rFonts w:eastAsiaTheme="minorHAnsi"/>
          <w:lang w:eastAsia="en-US"/>
        </w:rPr>
        <w:t>b</w:t>
      </w:r>
      <w:r w:rsidR="00C425DC" w:rsidRPr="00C425DC">
        <w:rPr>
          <w:rFonts w:eastAsiaTheme="minorHAnsi"/>
          <w:lang w:eastAsia="en-US"/>
        </w:rPr>
        <w:t>udowy w miejscu odpowiednio</w:t>
      </w:r>
    </w:p>
    <w:p w:rsidR="004B642A" w:rsidRDefault="004B642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C425DC" w:rsidRPr="00C425DC">
        <w:rPr>
          <w:rFonts w:eastAsiaTheme="minorHAnsi"/>
          <w:lang w:eastAsia="en-US"/>
        </w:rPr>
        <w:t xml:space="preserve"> zabezpieczonym. Zaginięcie,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któregokolwiek z dokumentów budowy spowoduje jego</w:t>
      </w:r>
    </w:p>
    <w:p w:rsidR="00C425DC" w:rsidRPr="00C425DC" w:rsidRDefault="004B642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C425DC" w:rsidRPr="00C425DC">
        <w:rPr>
          <w:rFonts w:eastAsiaTheme="minorHAnsi"/>
          <w:lang w:eastAsia="en-US"/>
        </w:rPr>
        <w:t xml:space="preserve"> natychmiastowe odtworzenie w formie przewidzianej prawem.</w:t>
      </w:r>
    </w:p>
    <w:p w:rsidR="00F33C4E" w:rsidRDefault="004B642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C425DC">
        <w:rPr>
          <w:rFonts w:eastAsiaTheme="minorHAnsi"/>
          <w:lang w:eastAsia="en-US"/>
        </w:rPr>
        <w:t>Wszelkie dokumenty budowy będą zawsze dostępne dla In</w:t>
      </w:r>
      <w:r w:rsidR="00F33C4E">
        <w:rPr>
          <w:rFonts w:eastAsiaTheme="minorHAnsi"/>
          <w:lang w:eastAsia="en-US"/>
        </w:rPr>
        <w:t>spektora</w:t>
      </w:r>
      <w:r w:rsidR="00C425DC" w:rsidRPr="00C425DC">
        <w:rPr>
          <w:rFonts w:eastAsiaTheme="minorHAnsi"/>
          <w:lang w:eastAsia="en-US"/>
        </w:rPr>
        <w:t xml:space="preserve"> i przedstawiane do</w:t>
      </w:r>
    </w:p>
    <w:p w:rsidR="00C425DC" w:rsidRDefault="00F33C4E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C425DC" w:rsidRPr="00C425DC">
        <w:rPr>
          <w:rFonts w:eastAsiaTheme="minorHAnsi"/>
          <w:lang w:eastAsia="en-US"/>
        </w:rPr>
        <w:t xml:space="preserve"> wglądu na życzenie Zamawiającego.</w:t>
      </w:r>
    </w:p>
    <w:p w:rsidR="00F33C4E" w:rsidRPr="0040683F" w:rsidRDefault="00F33C4E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Default="00F33C4E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</w:t>
      </w:r>
      <w:r w:rsidR="00C425DC" w:rsidRPr="00C425DC">
        <w:rPr>
          <w:rFonts w:eastAsiaTheme="minorHAnsi"/>
          <w:b/>
          <w:bCs/>
          <w:lang w:eastAsia="en-US"/>
        </w:rPr>
        <w:t>7. WYMAGANIA DOTYCZĄCE PRZEDMIARU I OBMIARU ROBÓT</w:t>
      </w:r>
    </w:p>
    <w:p w:rsidR="00F33C4E" w:rsidRDefault="00F33C4E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Za</w:t>
      </w:r>
      <w:r w:rsidR="00C425DC" w:rsidRPr="00C425DC">
        <w:rPr>
          <w:rFonts w:eastAsiaTheme="minorHAnsi"/>
          <w:lang w:eastAsia="en-US"/>
        </w:rPr>
        <w:t>danie realizowane w ramach niniejszego Kontraktu nie jest prowadzone wg zasad obmiaru.</w:t>
      </w:r>
    </w:p>
    <w:p w:rsidR="00F33C4E" w:rsidRDefault="00F33C4E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C425DC">
        <w:rPr>
          <w:rFonts w:eastAsiaTheme="minorHAnsi"/>
          <w:lang w:eastAsia="en-US"/>
        </w:rPr>
        <w:t xml:space="preserve"> Żadna z części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obót nie będzie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płatna stosownie do dostarczonej ilości lub wykonanej pracy, więc</w:t>
      </w:r>
    </w:p>
    <w:p w:rsidR="00F33C4E" w:rsidRDefault="00F33C4E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</w:t>
      </w:r>
      <w:r w:rsidR="00C425DC" w:rsidRPr="00C425DC">
        <w:rPr>
          <w:rFonts w:eastAsiaTheme="minorHAnsi"/>
          <w:lang w:eastAsia="en-US"/>
        </w:rPr>
        <w:t>Kontrakt nie zawiera postanowień dotyczących obmiaru.</w:t>
      </w:r>
      <w:r>
        <w:rPr>
          <w:rFonts w:eastAsiaTheme="minorHAnsi"/>
          <w:lang w:eastAsia="en-US"/>
        </w:rPr>
        <w:t xml:space="preserve"> W tym świetle c</w:t>
      </w:r>
      <w:r w:rsidR="00C425DC" w:rsidRPr="00C425DC">
        <w:rPr>
          <w:rFonts w:eastAsiaTheme="minorHAnsi"/>
          <w:lang w:eastAsia="en-US"/>
        </w:rPr>
        <w:t xml:space="preserve">ena </w:t>
      </w:r>
      <w:r>
        <w:rPr>
          <w:rFonts w:eastAsiaTheme="minorHAnsi"/>
          <w:lang w:eastAsia="en-US"/>
        </w:rPr>
        <w:t>k</w:t>
      </w:r>
      <w:r w:rsidR="00C425DC" w:rsidRPr="00C425DC">
        <w:rPr>
          <w:rFonts w:eastAsiaTheme="minorHAnsi"/>
          <w:lang w:eastAsia="en-US"/>
        </w:rPr>
        <w:t>ontraktowa będzie</w:t>
      </w:r>
    </w:p>
    <w:p w:rsidR="00C425DC" w:rsidRDefault="00F33C4E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C425DC">
        <w:rPr>
          <w:rFonts w:eastAsiaTheme="minorHAnsi"/>
          <w:lang w:eastAsia="en-US"/>
        </w:rPr>
        <w:t xml:space="preserve"> zryczałtowaną </w:t>
      </w:r>
      <w:r>
        <w:rPr>
          <w:rFonts w:eastAsiaTheme="minorHAnsi"/>
          <w:lang w:eastAsia="en-US"/>
        </w:rPr>
        <w:t>z</w:t>
      </w:r>
      <w:r w:rsidR="00C425DC" w:rsidRPr="00C425DC">
        <w:rPr>
          <w:rFonts w:eastAsiaTheme="minorHAnsi"/>
          <w:lang w:eastAsia="en-US"/>
        </w:rPr>
        <w:t xml:space="preserve">aakceptowaną </w:t>
      </w:r>
      <w:r>
        <w:rPr>
          <w:rFonts w:eastAsiaTheme="minorHAnsi"/>
          <w:lang w:eastAsia="en-US"/>
        </w:rPr>
        <w:t>k</w:t>
      </w:r>
      <w:r w:rsidR="00C425DC" w:rsidRPr="00C425DC">
        <w:rPr>
          <w:rFonts w:eastAsiaTheme="minorHAnsi"/>
          <w:lang w:eastAsia="en-US"/>
        </w:rPr>
        <w:t xml:space="preserve">wotą </w:t>
      </w:r>
      <w:r>
        <w:rPr>
          <w:rFonts w:eastAsiaTheme="minorHAnsi"/>
          <w:lang w:eastAsia="en-US"/>
        </w:rPr>
        <w:t>k</w:t>
      </w:r>
      <w:r w:rsidR="00C425DC" w:rsidRPr="00C425DC">
        <w:rPr>
          <w:rFonts w:eastAsiaTheme="minorHAnsi"/>
          <w:lang w:eastAsia="en-US"/>
        </w:rPr>
        <w:t>ontraktową i będzie podlegała korektom zgodnie</w:t>
      </w:r>
      <w:r>
        <w:rPr>
          <w:rFonts w:eastAsiaTheme="minorHAnsi"/>
          <w:lang w:eastAsia="en-US"/>
        </w:rPr>
        <w:t xml:space="preserve"> z zapisami</w:t>
      </w:r>
    </w:p>
    <w:p w:rsidR="00C425DC" w:rsidRPr="00C425DC" w:rsidRDefault="00F33C4E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C425DC">
        <w:rPr>
          <w:rFonts w:eastAsiaTheme="minorHAnsi"/>
          <w:lang w:eastAsia="en-US"/>
        </w:rPr>
        <w:t>Kontrakt</w:t>
      </w:r>
      <w:r>
        <w:rPr>
          <w:rFonts w:eastAsiaTheme="minorHAnsi"/>
          <w:lang w:eastAsia="en-US"/>
        </w:rPr>
        <w:t>u</w:t>
      </w:r>
      <w:r w:rsidR="00C425DC" w:rsidRPr="00C425DC">
        <w:rPr>
          <w:rFonts w:eastAsiaTheme="minorHAnsi"/>
          <w:lang w:eastAsia="en-US"/>
        </w:rPr>
        <w:t>,</w:t>
      </w:r>
    </w:p>
    <w:p w:rsidR="00F33C4E" w:rsidRDefault="00F33C4E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C425DC">
        <w:rPr>
          <w:rFonts w:eastAsiaTheme="minorHAnsi"/>
          <w:lang w:eastAsia="en-US"/>
        </w:rPr>
        <w:t xml:space="preserve">Cena </w:t>
      </w:r>
      <w:r>
        <w:rPr>
          <w:rFonts w:eastAsiaTheme="minorHAnsi"/>
          <w:lang w:eastAsia="en-US"/>
        </w:rPr>
        <w:t>k</w:t>
      </w:r>
      <w:r w:rsidR="00C425DC" w:rsidRPr="00C425DC">
        <w:rPr>
          <w:rFonts w:eastAsiaTheme="minorHAnsi"/>
          <w:lang w:eastAsia="en-US"/>
        </w:rPr>
        <w:t xml:space="preserve">ontraktowa składa się z rozliczeniowych pozycji ryczałtowych wymienionych w </w:t>
      </w:r>
      <w:r>
        <w:rPr>
          <w:rFonts w:eastAsiaTheme="minorHAnsi"/>
          <w:lang w:eastAsia="en-US"/>
        </w:rPr>
        <w:t>kosztorysie</w:t>
      </w:r>
    </w:p>
    <w:p w:rsidR="00C425DC" w:rsidRDefault="00F33C4E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ofertowym Wykonawcy stanowiącym załącznik do Kontraktu</w:t>
      </w:r>
    </w:p>
    <w:p w:rsidR="00F33C4E" w:rsidRPr="0040683F" w:rsidRDefault="00F33C4E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C425DC" w:rsidRDefault="00F33C4E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8</w:t>
      </w:r>
      <w:r w:rsidR="00C425DC" w:rsidRPr="00C425DC">
        <w:rPr>
          <w:rFonts w:eastAsiaTheme="minorHAnsi"/>
          <w:b/>
          <w:bCs/>
          <w:lang w:eastAsia="en-US"/>
        </w:rPr>
        <w:t>. ODBIÓR ROBÓT BUDOWLANYCH</w:t>
      </w:r>
    </w:p>
    <w:p w:rsidR="00C425DC" w:rsidRPr="00C425DC" w:rsidRDefault="00F33C4E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</w:t>
      </w:r>
      <w:r w:rsidR="00C425DC" w:rsidRPr="00C425DC">
        <w:rPr>
          <w:rFonts w:eastAsiaTheme="minorHAnsi"/>
          <w:b/>
          <w:bCs/>
          <w:lang w:eastAsia="en-US"/>
        </w:rPr>
        <w:t>8.1. Ogólne procedury przejęcia robót</w:t>
      </w:r>
    </w:p>
    <w:p w:rsidR="00F33C4E" w:rsidRDefault="00F33C4E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C425DC" w:rsidRPr="00C425DC">
        <w:rPr>
          <w:rFonts w:eastAsiaTheme="minorHAnsi"/>
          <w:lang w:eastAsia="en-US"/>
        </w:rPr>
        <w:t xml:space="preserve">Przed wystąpieniem o </w:t>
      </w:r>
      <w:r>
        <w:rPr>
          <w:rFonts w:eastAsiaTheme="minorHAnsi"/>
          <w:lang w:eastAsia="en-US"/>
        </w:rPr>
        <w:t>dokonanie odbioru końcowego</w:t>
      </w:r>
      <w:r w:rsidR="00C425DC" w:rsidRPr="00C425DC">
        <w:rPr>
          <w:rFonts w:eastAsiaTheme="minorHAnsi"/>
          <w:lang w:eastAsia="en-US"/>
        </w:rPr>
        <w:t xml:space="preserve"> dla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obót, Wykonawca zobowiązany jest,</w:t>
      </w:r>
    </w:p>
    <w:p w:rsidR="00F33C4E" w:rsidRDefault="00F33C4E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C425DC" w:rsidRPr="00C425DC">
        <w:rPr>
          <w:rFonts w:eastAsiaTheme="minorHAnsi"/>
          <w:lang w:eastAsia="en-US"/>
        </w:rPr>
        <w:t xml:space="preserve"> zgodnie ze wskazówkami</w:t>
      </w:r>
      <w:r>
        <w:rPr>
          <w:rFonts w:eastAsiaTheme="minorHAnsi"/>
          <w:lang w:eastAsia="en-US"/>
        </w:rPr>
        <w:t xml:space="preserve"> Inspektora</w:t>
      </w:r>
      <w:r w:rsidR="00C425DC" w:rsidRPr="00C425DC">
        <w:rPr>
          <w:rFonts w:eastAsiaTheme="minorHAnsi"/>
          <w:lang w:eastAsia="en-US"/>
        </w:rPr>
        <w:t xml:space="preserve"> i pod jego nadzorem, sporządzić wszelkie dokumenty </w:t>
      </w:r>
    </w:p>
    <w:p w:rsidR="00F33C4E" w:rsidRDefault="00F33C4E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C425DC" w:rsidRPr="00C425DC">
        <w:rPr>
          <w:rFonts w:eastAsiaTheme="minorHAnsi"/>
          <w:lang w:eastAsia="en-US"/>
        </w:rPr>
        <w:t>i dokonać wszelkich czynności niezbędnych do uzyskania przez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Zamawiającego pozwolenia na</w:t>
      </w:r>
    </w:p>
    <w:p w:rsidR="00C425DC" w:rsidRDefault="00F33C4E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C425DC" w:rsidRPr="00C425DC">
        <w:rPr>
          <w:rFonts w:eastAsiaTheme="minorHAnsi"/>
          <w:lang w:eastAsia="en-US"/>
        </w:rPr>
        <w:t xml:space="preserve"> użytkowanie </w:t>
      </w:r>
      <w:r>
        <w:rPr>
          <w:rFonts w:eastAsiaTheme="minorHAnsi"/>
          <w:lang w:eastAsia="en-US"/>
        </w:rPr>
        <w:t xml:space="preserve">obiektu </w:t>
      </w:r>
      <w:r w:rsidR="00C425DC" w:rsidRPr="00C425DC">
        <w:rPr>
          <w:rFonts w:eastAsiaTheme="minorHAnsi"/>
          <w:lang w:eastAsia="en-US"/>
        </w:rPr>
        <w:t xml:space="preserve"> od właściwych władz lokalnych.</w:t>
      </w:r>
    </w:p>
    <w:p w:rsidR="00373AFB" w:rsidRPr="00C425DC" w:rsidRDefault="00373AFB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425DC" w:rsidRPr="00C425DC" w:rsidRDefault="00F33C4E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</w:t>
      </w:r>
      <w:r w:rsidR="00C425DC" w:rsidRPr="00C425DC">
        <w:rPr>
          <w:rFonts w:eastAsiaTheme="minorHAnsi"/>
          <w:b/>
          <w:bCs/>
          <w:lang w:eastAsia="en-US"/>
        </w:rPr>
        <w:t xml:space="preserve">8.2. Odbiór </w:t>
      </w:r>
      <w:r>
        <w:rPr>
          <w:rFonts w:eastAsiaTheme="minorHAnsi"/>
          <w:b/>
          <w:bCs/>
          <w:lang w:eastAsia="en-US"/>
        </w:rPr>
        <w:t>r</w:t>
      </w:r>
      <w:r w:rsidR="00C425DC" w:rsidRPr="00C425DC">
        <w:rPr>
          <w:rFonts w:eastAsiaTheme="minorHAnsi"/>
          <w:b/>
          <w:bCs/>
          <w:lang w:eastAsia="en-US"/>
        </w:rPr>
        <w:t>obót zanikających i ulegających zakryciu</w:t>
      </w:r>
    </w:p>
    <w:p w:rsidR="00F33C4E" w:rsidRDefault="00F33C4E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C425DC" w:rsidRPr="00C425DC">
        <w:rPr>
          <w:rFonts w:eastAsiaTheme="minorHAnsi"/>
          <w:lang w:eastAsia="en-US"/>
        </w:rPr>
        <w:t xml:space="preserve">Odbiór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obót zanikających i ulegających zakryciu będzie dokonany w czasie umożliwiającym</w:t>
      </w:r>
    </w:p>
    <w:p w:rsidR="00F33C4E" w:rsidRDefault="00F33C4E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C425DC" w:rsidRPr="00C425DC">
        <w:rPr>
          <w:rFonts w:eastAsiaTheme="minorHAnsi"/>
          <w:lang w:eastAsia="en-US"/>
        </w:rPr>
        <w:t xml:space="preserve"> wykonanie ewentualnych korekt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i poprawek bez hamowania ogólnego postępu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obót. Odbioru</w:t>
      </w:r>
    </w:p>
    <w:p w:rsidR="00F33C4E" w:rsidRDefault="00F33C4E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r</w:t>
      </w:r>
      <w:r w:rsidR="00C425DC" w:rsidRPr="00C425DC">
        <w:rPr>
          <w:rFonts w:eastAsiaTheme="minorHAnsi"/>
          <w:lang w:eastAsia="en-US"/>
        </w:rPr>
        <w:t>obót dokonuje In</w:t>
      </w:r>
      <w:r>
        <w:rPr>
          <w:rFonts w:eastAsiaTheme="minorHAnsi"/>
          <w:lang w:eastAsia="en-US"/>
        </w:rPr>
        <w:t>spektor</w:t>
      </w:r>
      <w:r w:rsidR="00C425DC" w:rsidRPr="00C425DC">
        <w:rPr>
          <w:rFonts w:eastAsiaTheme="minorHAnsi"/>
          <w:lang w:eastAsia="en-US"/>
        </w:rPr>
        <w:t xml:space="preserve">. Gotowość danej części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obót do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odbioru zgłasza Wykonawca na</w:t>
      </w:r>
    </w:p>
    <w:p w:rsidR="00F33C4E" w:rsidRDefault="00F33C4E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C425DC" w:rsidRPr="00C425DC">
        <w:rPr>
          <w:rFonts w:eastAsiaTheme="minorHAnsi"/>
          <w:lang w:eastAsia="en-US"/>
        </w:rPr>
        <w:t xml:space="preserve"> piśmie</w:t>
      </w:r>
      <w:r>
        <w:rPr>
          <w:rFonts w:eastAsiaTheme="minorHAnsi"/>
          <w:lang w:eastAsia="en-US"/>
        </w:rPr>
        <w:t>( lub wpisem do Dziennika budowy</w:t>
      </w:r>
      <w:r w:rsidR="00C425DC" w:rsidRPr="00C425DC">
        <w:rPr>
          <w:rFonts w:eastAsiaTheme="minorHAnsi"/>
          <w:lang w:eastAsia="en-US"/>
        </w:rPr>
        <w:t xml:space="preserve">, a w ciągu </w:t>
      </w:r>
      <w:r>
        <w:rPr>
          <w:rFonts w:eastAsiaTheme="minorHAnsi"/>
          <w:lang w:eastAsia="en-US"/>
        </w:rPr>
        <w:t>3</w:t>
      </w:r>
      <w:r w:rsidR="00C425DC" w:rsidRPr="00C425DC">
        <w:rPr>
          <w:rFonts w:eastAsiaTheme="minorHAnsi"/>
          <w:lang w:eastAsia="en-US"/>
        </w:rPr>
        <w:t xml:space="preserve"> dni od daty zgłoszenia In</w:t>
      </w:r>
      <w:r>
        <w:rPr>
          <w:rFonts w:eastAsiaTheme="minorHAnsi"/>
          <w:lang w:eastAsia="en-US"/>
        </w:rPr>
        <w:t>spektor</w:t>
      </w:r>
      <w:r w:rsidR="00C425DC" w:rsidRPr="00C425DC">
        <w:rPr>
          <w:rFonts w:eastAsiaTheme="minorHAnsi"/>
          <w:lang w:eastAsia="en-US"/>
        </w:rPr>
        <w:t xml:space="preserve"> winien</w:t>
      </w:r>
    </w:p>
    <w:p w:rsidR="007707DD" w:rsidRDefault="00F33C4E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przystąpić do badania,</w:t>
      </w:r>
      <w:r w:rsidR="00C425DC" w:rsidRPr="00C425DC">
        <w:rPr>
          <w:rFonts w:eastAsiaTheme="minorHAnsi"/>
          <w:lang w:eastAsia="en-US"/>
        </w:rPr>
        <w:t xml:space="preserve"> pomiaru</w:t>
      </w:r>
      <w:r>
        <w:rPr>
          <w:rFonts w:eastAsiaTheme="minorHAnsi"/>
          <w:lang w:eastAsia="en-US"/>
        </w:rPr>
        <w:t xml:space="preserve"> i odbioru wskazanych robót.</w:t>
      </w:r>
      <w:r w:rsidR="007707DD"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Odbioru In</w:t>
      </w:r>
      <w:r w:rsidR="007707DD">
        <w:rPr>
          <w:rFonts w:eastAsiaTheme="minorHAnsi"/>
          <w:lang w:eastAsia="en-US"/>
        </w:rPr>
        <w:t>spektor</w:t>
      </w:r>
      <w:r w:rsidR="00C425DC" w:rsidRPr="00C425DC">
        <w:rPr>
          <w:rFonts w:eastAsiaTheme="minorHAnsi"/>
          <w:lang w:eastAsia="en-US"/>
        </w:rPr>
        <w:t xml:space="preserve"> dokonuje w</w:t>
      </w:r>
    </w:p>
    <w:p w:rsidR="007707DD" w:rsidRDefault="007707DD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C425DC" w:rsidRPr="00C425DC">
        <w:rPr>
          <w:rFonts w:eastAsiaTheme="minorHAnsi"/>
          <w:lang w:eastAsia="en-US"/>
        </w:rPr>
        <w:t xml:space="preserve"> oparciu o wyniki wszelkich badań i pomiarów będących w zgodzie z </w:t>
      </w:r>
      <w:r>
        <w:rPr>
          <w:rFonts w:eastAsiaTheme="minorHAnsi"/>
          <w:lang w:eastAsia="en-US"/>
        </w:rPr>
        <w:t>DT</w:t>
      </w:r>
      <w:r w:rsidR="00C425DC" w:rsidRPr="00C425DC">
        <w:rPr>
          <w:rFonts w:eastAsiaTheme="minorHAnsi"/>
          <w:lang w:eastAsia="en-US"/>
        </w:rPr>
        <w:t xml:space="preserve"> i</w:t>
      </w:r>
      <w:r>
        <w:rPr>
          <w:rFonts w:eastAsiaTheme="minorHAnsi"/>
          <w:lang w:eastAsia="en-US"/>
        </w:rPr>
        <w:t xml:space="preserve"> SST oraz</w:t>
      </w:r>
      <w:r w:rsidR="00C425DC" w:rsidRPr="00C425DC">
        <w:rPr>
          <w:rFonts w:eastAsiaTheme="minorHAnsi"/>
          <w:lang w:eastAsia="en-US"/>
        </w:rPr>
        <w:t xml:space="preserve"> innymi</w:t>
      </w:r>
    </w:p>
    <w:p w:rsidR="007707DD" w:rsidRDefault="007707DD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C425DC" w:rsidRPr="00C425DC">
        <w:rPr>
          <w:rFonts w:eastAsiaTheme="minorHAnsi"/>
          <w:lang w:eastAsia="en-US"/>
        </w:rPr>
        <w:t xml:space="preserve"> uzgodnionymi wymaganiami. Wykonawca Robót nie może kontynuować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obót bez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odbioru</w:t>
      </w:r>
    </w:p>
    <w:p w:rsidR="007707DD" w:rsidRDefault="007707DD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C425DC" w:rsidRPr="00C425DC">
        <w:rPr>
          <w:rFonts w:eastAsiaTheme="minorHAnsi"/>
          <w:lang w:eastAsia="en-US"/>
        </w:rPr>
        <w:t xml:space="preserve"> robót zanikających i ulegających zakryciu przez In</w:t>
      </w:r>
      <w:r>
        <w:rPr>
          <w:rFonts w:eastAsiaTheme="minorHAnsi"/>
          <w:lang w:eastAsia="en-US"/>
        </w:rPr>
        <w:t>spektora</w:t>
      </w:r>
      <w:r w:rsidR="00C425DC" w:rsidRPr="00C425DC">
        <w:rPr>
          <w:rFonts w:eastAsiaTheme="minorHAnsi"/>
          <w:lang w:eastAsia="en-US"/>
        </w:rPr>
        <w:t>. Żaden odbiór przed odbiorem</w:t>
      </w:r>
    </w:p>
    <w:p w:rsidR="00C425DC" w:rsidRPr="00C425DC" w:rsidRDefault="007707DD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C425DC" w:rsidRPr="00C425DC">
        <w:rPr>
          <w:rFonts w:eastAsiaTheme="minorHAnsi"/>
          <w:lang w:eastAsia="en-US"/>
        </w:rPr>
        <w:t xml:space="preserve"> ostatecznym nie zwalnia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Wykonawcy od zobowiązań określonych Kontraktem.</w:t>
      </w:r>
    </w:p>
    <w:p w:rsidR="00C425DC" w:rsidRPr="00C425DC" w:rsidRDefault="007707DD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</w:t>
      </w:r>
      <w:r w:rsidR="00C425DC" w:rsidRPr="00C425DC">
        <w:rPr>
          <w:rFonts w:eastAsiaTheme="minorHAnsi"/>
          <w:b/>
          <w:bCs/>
          <w:lang w:eastAsia="en-US"/>
        </w:rPr>
        <w:t xml:space="preserve">8.3. Odbiór częściowy - Przejęcie części </w:t>
      </w:r>
      <w:r>
        <w:rPr>
          <w:rFonts w:eastAsiaTheme="minorHAnsi"/>
          <w:b/>
          <w:bCs/>
          <w:lang w:eastAsia="en-US"/>
        </w:rPr>
        <w:t>r</w:t>
      </w:r>
      <w:r w:rsidR="00C425DC" w:rsidRPr="00C425DC">
        <w:rPr>
          <w:rFonts w:eastAsiaTheme="minorHAnsi"/>
          <w:b/>
          <w:bCs/>
          <w:lang w:eastAsia="en-US"/>
        </w:rPr>
        <w:t>obót</w:t>
      </w:r>
    </w:p>
    <w:p w:rsidR="007707DD" w:rsidRDefault="007707DD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C425DC" w:rsidRPr="00C425DC">
        <w:rPr>
          <w:rFonts w:eastAsiaTheme="minorHAnsi"/>
          <w:lang w:eastAsia="en-US"/>
        </w:rPr>
        <w:t xml:space="preserve">Odbiór częściowy polega na ocenie ilości i jakości wykonanych części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obót. Odbioru</w:t>
      </w:r>
    </w:p>
    <w:p w:rsidR="007707DD" w:rsidRDefault="007707DD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C425DC" w:rsidRPr="00C425DC">
        <w:rPr>
          <w:rFonts w:eastAsiaTheme="minorHAnsi"/>
          <w:lang w:eastAsia="en-US"/>
        </w:rPr>
        <w:t xml:space="preserve"> częściowego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obót dokonuje się wg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zasad jak przy odbiorze </w:t>
      </w:r>
      <w:r>
        <w:rPr>
          <w:rFonts w:eastAsiaTheme="minorHAnsi"/>
          <w:lang w:eastAsia="en-US"/>
        </w:rPr>
        <w:t>końcowym</w:t>
      </w:r>
      <w:r w:rsidR="00C425DC" w:rsidRPr="00C425D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obót. W trybie odbioru</w:t>
      </w:r>
    </w:p>
    <w:p w:rsidR="00C425DC" w:rsidRPr="00C425DC" w:rsidRDefault="007707DD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częściowego podpisuje się protokół odbioru </w:t>
      </w:r>
      <w:r w:rsidR="00C425DC" w:rsidRPr="00C425DC">
        <w:rPr>
          <w:rFonts w:eastAsiaTheme="minorHAnsi"/>
          <w:lang w:eastAsia="en-US"/>
        </w:rPr>
        <w:t>dla części</w:t>
      </w:r>
      <w:r>
        <w:rPr>
          <w:rFonts w:eastAsiaTheme="minorHAnsi"/>
          <w:lang w:eastAsia="en-US"/>
        </w:rPr>
        <w:t xml:space="preserve"> r</w:t>
      </w:r>
      <w:r w:rsidR="00C425DC" w:rsidRPr="00C425DC">
        <w:rPr>
          <w:rFonts w:eastAsiaTheme="minorHAnsi"/>
          <w:lang w:eastAsia="en-US"/>
        </w:rPr>
        <w:t>obót.</w:t>
      </w:r>
    </w:p>
    <w:p w:rsidR="00C425DC" w:rsidRPr="00C425DC" w:rsidRDefault="007707DD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</w:t>
      </w:r>
      <w:r w:rsidR="00C425DC" w:rsidRPr="00C425DC">
        <w:rPr>
          <w:rFonts w:eastAsiaTheme="minorHAnsi"/>
          <w:b/>
          <w:bCs/>
          <w:lang w:eastAsia="en-US"/>
        </w:rPr>
        <w:t xml:space="preserve">8.4. Warunki </w:t>
      </w:r>
      <w:r>
        <w:rPr>
          <w:rFonts w:eastAsiaTheme="minorHAnsi"/>
          <w:b/>
          <w:bCs/>
          <w:lang w:eastAsia="en-US"/>
        </w:rPr>
        <w:t>p</w:t>
      </w:r>
      <w:r w:rsidR="00C425DC" w:rsidRPr="00C425DC">
        <w:rPr>
          <w:rFonts w:eastAsiaTheme="minorHAnsi"/>
          <w:b/>
          <w:bCs/>
          <w:lang w:eastAsia="en-US"/>
        </w:rPr>
        <w:t>rz</w:t>
      </w:r>
      <w:r>
        <w:rPr>
          <w:rFonts w:eastAsiaTheme="minorHAnsi"/>
          <w:b/>
          <w:bCs/>
          <w:lang w:eastAsia="en-US"/>
        </w:rPr>
        <w:t>y</w:t>
      </w:r>
      <w:r w:rsidR="00C425DC" w:rsidRPr="00C425DC">
        <w:rPr>
          <w:rFonts w:eastAsiaTheme="minorHAnsi"/>
          <w:b/>
          <w:bCs/>
          <w:lang w:eastAsia="en-US"/>
        </w:rPr>
        <w:t xml:space="preserve">jęcia </w:t>
      </w:r>
      <w:r>
        <w:rPr>
          <w:rFonts w:eastAsiaTheme="minorHAnsi"/>
          <w:b/>
          <w:bCs/>
          <w:lang w:eastAsia="en-US"/>
        </w:rPr>
        <w:t>r</w:t>
      </w:r>
      <w:r w:rsidR="00C425DC" w:rsidRPr="00C425DC">
        <w:rPr>
          <w:rFonts w:eastAsiaTheme="minorHAnsi"/>
          <w:b/>
          <w:bCs/>
          <w:lang w:eastAsia="en-US"/>
        </w:rPr>
        <w:t>obót</w:t>
      </w:r>
    </w:p>
    <w:p w:rsidR="00C425DC" w:rsidRPr="00C425DC" w:rsidRDefault="007707DD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C425DC" w:rsidRPr="00C425DC">
        <w:rPr>
          <w:rFonts w:eastAsiaTheme="minorHAnsi"/>
          <w:lang w:eastAsia="en-US"/>
        </w:rPr>
        <w:t>Odbi</w:t>
      </w:r>
      <w:r>
        <w:rPr>
          <w:rFonts w:eastAsiaTheme="minorHAnsi"/>
          <w:lang w:eastAsia="en-US"/>
        </w:rPr>
        <w:t>o</w:t>
      </w:r>
      <w:r w:rsidR="00C425DC" w:rsidRPr="00C425DC">
        <w:rPr>
          <w:rFonts w:eastAsiaTheme="minorHAnsi"/>
          <w:lang w:eastAsia="en-US"/>
        </w:rPr>
        <w:t>r</w:t>
      </w:r>
      <w:r>
        <w:rPr>
          <w:rFonts w:eastAsiaTheme="minorHAnsi"/>
          <w:lang w:eastAsia="en-US"/>
        </w:rPr>
        <w:t>u</w:t>
      </w:r>
      <w:r w:rsidR="00C425DC" w:rsidRPr="00C425D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obót należy wykonywać z uwzględnieniem niżej podanych uwarunkowań:</w:t>
      </w:r>
    </w:p>
    <w:p w:rsidR="00C425DC" w:rsidRPr="007707DD" w:rsidRDefault="00C425DC" w:rsidP="00C425DC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7707DD">
        <w:rPr>
          <w:rFonts w:eastAsiaTheme="minorHAnsi"/>
          <w:lang w:eastAsia="en-US"/>
        </w:rPr>
        <w:t xml:space="preserve">Odbiór końcowy polega na finalnej ocenie rzeczywistego wykonania </w:t>
      </w:r>
      <w:r w:rsidR="007707DD" w:rsidRPr="007707DD">
        <w:rPr>
          <w:rFonts w:eastAsiaTheme="minorHAnsi"/>
          <w:lang w:eastAsia="en-US"/>
        </w:rPr>
        <w:t>r</w:t>
      </w:r>
      <w:r w:rsidRPr="007707DD">
        <w:rPr>
          <w:rFonts w:eastAsiaTheme="minorHAnsi"/>
          <w:lang w:eastAsia="en-US"/>
        </w:rPr>
        <w:t>obót w odniesieniu do</w:t>
      </w:r>
      <w:r w:rsidR="007707DD" w:rsidRPr="007707DD">
        <w:rPr>
          <w:rFonts w:eastAsiaTheme="minorHAnsi"/>
          <w:lang w:eastAsia="en-US"/>
        </w:rPr>
        <w:t xml:space="preserve"> </w:t>
      </w:r>
      <w:r w:rsidRPr="007707DD">
        <w:rPr>
          <w:rFonts w:eastAsiaTheme="minorHAnsi"/>
          <w:lang w:eastAsia="en-US"/>
        </w:rPr>
        <w:t xml:space="preserve"> ich ilości, jakości i</w:t>
      </w:r>
      <w:r w:rsidR="007707DD" w:rsidRPr="007707DD">
        <w:rPr>
          <w:rFonts w:eastAsiaTheme="minorHAnsi"/>
          <w:lang w:eastAsia="en-US"/>
        </w:rPr>
        <w:t xml:space="preserve"> </w:t>
      </w:r>
      <w:r w:rsidRPr="007707DD">
        <w:rPr>
          <w:rFonts w:eastAsiaTheme="minorHAnsi"/>
          <w:lang w:eastAsia="en-US"/>
        </w:rPr>
        <w:t>wartości oraz osiągnięcia wymaganego celu.</w:t>
      </w:r>
    </w:p>
    <w:p w:rsidR="007707DD" w:rsidRPr="007707DD" w:rsidRDefault="00C425DC" w:rsidP="007707DD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7707DD">
        <w:rPr>
          <w:rFonts w:eastAsiaTheme="minorHAnsi"/>
          <w:lang w:eastAsia="en-US"/>
        </w:rPr>
        <w:t xml:space="preserve">Całkowite zakończenie </w:t>
      </w:r>
      <w:r w:rsidR="007707DD" w:rsidRPr="007707DD">
        <w:rPr>
          <w:rFonts w:eastAsiaTheme="minorHAnsi"/>
          <w:lang w:eastAsia="en-US"/>
        </w:rPr>
        <w:t>r</w:t>
      </w:r>
      <w:r w:rsidRPr="007707DD">
        <w:rPr>
          <w:rFonts w:eastAsiaTheme="minorHAnsi"/>
          <w:lang w:eastAsia="en-US"/>
        </w:rPr>
        <w:t xml:space="preserve">obót oraz gotowość do odbioru </w:t>
      </w:r>
      <w:r w:rsidR="007707DD" w:rsidRPr="007707DD">
        <w:rPr>
          <w:rFonts w:eastAsiaTheme="minorHAnsi"/>
          <w:lang w:eastAsia="en-US"/>
        </w:rPr>
        <w:t>końcowego</w:t>
      </w:r>
      <w:r w:rsidRPr="007707DD">
        <w:rPr>
          <w:rFonts w:eastAsiaTheme="minorHAnsi"/>
          <w:lang w:eastAsia="en-US"/>
        </w:rPr>
        <w:t xml:space="preserve"> będzie stwierdzona</w:t>
      </w:r>
    </w:p>
    <w:p w:rsidR="00C425DC" w:rsidRPr="00C425DC" w:rsidRDefault="00C425DC" w:rsidP="007707DD">
      <w:pPr>
        <w:pStyle w:val="Akapitzlist"/>
        <w:suppressAutoHyphens w:val="0"/>
        <w:autoSpaceDE w:val="0"/>
        <w:autoSpaceDN w:val="0"/>
        <w:adjustRightInd w:val="0"/>
        <w:ind w:left="1200"/>
        <w:rPr>
          <w:rFonts w:eastAsiaTheme="minorHAnsi"/>
          <w:lang w:eastAsia="en-US"/>
        </w:rPr>
      </w:pPr>
      <w:r w:rsidRPr="007707DD">
        <w:rPr>
          <w:rFonts w:eastAsiaTheme="minorHAnsi"/>
          <w:lang w:eastAsia="en-US"/>
        </w:rPr>
        <w:t>przez Wykonawcę</w:t>
      </w:r>
      <w:r w:rsidR="007707DD">
        <w:rPr>
          <w:rFonts w:eastAsiaTheme="minorHAnsi"/>
          <w:lang w:eastAsia="en-US"/>
        </w:rPr>
        <w:t xml:space="preserve"> </w:t>
      </w:r>
      <w:r w:rsidRPr="00C425DC">
        <w:rPr>
          <w:rFonts w:eastAsiaTheme="minorHAnsi"/>
          <w:lang w:eastAsia="en-US"/>
        </w:rPr>
        <w:t xml:space="preserve">wpisem do Dziennika </w:t>
      </w:r>
      <w:r w:rsidR="007707DD">
        <w:rPr>
          <w:rFonts w:eastAsiaTheme="minorHAnsi"/>
          <w:lang w:eastAsia="en-US"/>
        </w:rPr>
        <w:t>b</w:t>
      </w:r>
      <w:r w:rsidRPr="00C425DC">
        <w:rPr>
          <w:rFonts w:eastAsiaTheme="minorHAnsi"/>
          <w:lang w:eastAsia="en-US"/>
        </w:rPr>
        <w:t xml:space="preserve">udowy z bezzwłocznym powiadomieniem na piśmie o tym fakcie </w:t>
      </w:r>
      <w:r w:rsidR="007707DD">
        <w:rPr>
          <w:rFonts w:eastAsiaTheme="minorHAnsi"/>
          <w:lang w:eastAsia="en-US"/>
        </w:rPr>
        <w:t>Zamawiającego/</w:t>
      </w:r>
      <w:r w:rsidRPr="00C425DC">
        <w:rPr>
          <w:rFonts w:eastAsiaTheme="minorHAnsi"/>
          <w:lang w:eastAsia="en-US"/>
        </w:rPr>
        <w:t>In</w:t>
      </w:r>
      <w:r w:rsidR="007707DD">
        <w:rPr>
          <w:rFonts w:eastAsiaTheme="minorHAnsi"/>
          <w:lang w:eastAsia="en-US"/>
        </w:rPr>
        <w:t xml:space="preserve">spektora </w:t>
      </w:r>
      <w:r w:rsidRPr="00C425DC">
        <w:rPr>
          <w:rFonts w:eastAsiaTheme="minorHAnsi"/>
          <w:lang w:eastAsia="en-US"/>
        </w:rPr>
        <w:t>.</w:t>
      </w:r>
    </w:p>
    <w:p w:rsidR="007707DD" w:rsidRDefault="007707DD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707DD" w:rsidRPr="007707DD" w:rsidRDefault="007707DD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12"/>
          <w:szCs w:val="12"/>
          <w:lang w:eastAsia="en-US"/>
        </w:rPr>
      </w:pPr>
    </w:p>
    <w:p w:rsidR="007707DD" w:rsidRPr="007707DD" w:rsidRDefault="00C425DC" w:rsidP="007707DD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7707DD">
        <w:rPr>
          <w:rFonts w:eastAsiaTheme="minorHAnsi"/>
          <w:lang w:eastAsia="en-US"/>
        </w:rPr>
        <w:t xml:space="preserve">Odbiór końcowy </w:t>
      </w:r>
      <w:r w:rsidR="007707DD" w:rsidRPr="007707DD">
        <w:rPr>
          <w:rFonts w:eastAsiaTheme="minorHAnsi"/>
          <w:lang w:eastAsia="en-US"/>
        </w:rPr>
        <w:t>r</w:t>
      </w:r>
      <w:r w:rsidRPr="007707DD">
        <w:rPr>
          <w:rFonts w:eastAsiaTheme="minorHAnsi"/>
          <w:lang w:eastAsia="en-US"/>
        </w:rPr>
        <w:t xml:space="preserve">obót nastąpi w terminie ustalonym w Kontrakcie, licząc od </w:t>
      </w:r>
      <w:r w:rsidR="007707DD" w:rsidRPr="007707DD">
        <w:rPr>
          <w:rFonts w:eastAsiaTheme="minorHAnsi"/>
          <w:lang w:eastAsia="en-US"/>
        </w:rPr>
        <w:t>daty</w:t>
      </w:r>
    </w:p>
    <w:p w:rsidR="00C425DC" w:rsidRPr="00C425DC" w:rsidRDefault="00C425DC" w:rsidP="007707DD">
      <w:pPr>
        <w:pStyle w:val="Akapitzlist"/>
        <w:suppressAutoHyphens w:val="0"/>
        <w:autoSpaceDE w:val="0"/>
        <w:autoSpaceDN w:val="0"/>
        <w:adjustRightInd w:val="0"/>
        <w:ind w:left="1200"/>
        <w:rPr>
          <w:rFonts w:eastAsiaTheme="minorHAnsi"/>
          <w:lang w:eastAsia="en-US"/>
        </w:rPr>
      </w:pPr>
      <w:r w:rsidRPr="007707DD">
        <w:rPr>
          <w:rFonts w:eastAsiaTheme="minorHAnsi"/>
          <w:lang w:eastAsia="en-US"/>
        </w:rPr>
        <w:t>potwierdzenia przez In</w:t>
      </w:r>
      <w:r w:rsidR="007707DD">
        <w:rPr>
          <w:rFonts w:eastAsiaTheme="minorHAnsi"/>
          <w:lang w:eastAsia="en-US"/>
        </w:rPr>
        <w:t xml:space="preserve">spektora </w:t>
      </w:r>
      <w:r w:rsidRPr="00C425DC">
        <w:rPr>
          <w:rFonts w:eastAsiaTheme="minorHAnsi"/>
          <w:lang w:eastAsia="en-US"/>
        </w:rPr>
        <w:t xml:space="preserve">zakończenia </w:t>
      </w:r>
      <w:r w:rsidR="007707DD">
        <w:rPr>
          <w:rFonts w:eastAsiaTheme="minorHAnsi"/>
          <w:lang w:eastAsia="en-US"/>
        </w:rPr>
        <w:t>r</w:t>
      </w:r>
      <w:r w:rsidRPr="00C425DC">
        <w:rPr>
          <w:rFonts w:eastAsiaTheme="minorHAnsi"/>
          <w:lang w:eastAsia="en-US"/>
        </w:rPr>
        <w:t>obót i przekazania koniecznych dokumentów.</w:t>
      </w:r>
    </w:p>
    <w:p w:rsidR="007707DD" w:rsidRPr="007707DD" w:rsidRDefault="007707DD" w:rsidP="007707DD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7707DD">
        <w:rPr>
          <w:rFonts w:eastAsiaTheme="minorHAnsi"/>
          <w:lang w:eastAsia="en-US"/>
        </w:rPr>
        <w:t>Odbioru końcowego dokonuje Komisja wyznaczona przez Zamawiającego</w:t>
      </w:r>
      <w:r w:rsidR="00C425DC" w:rsidRPr="007707DD">
        <w:rPr>
          <w:rFonts w:eastAsiaTheme="minorHAnsi"/>
          <w:lang w:eastAsia="en-US"/>
        </w:rPr>
        <w:t>, stwierdzając</w:t>
      </w:r>
    </w:p>
    <w:p w:rsidR="00C425DC" w:rsidRPr="00C425DC" w:rsidRDefault="007707DD" w:rsidP="00E700AA">
      <w:pPr>
        <w:pStyle w:val="Akapitzlist"/>
        <w:suppressAutoHyphens w:val="0"/>
        <w:autoSpaceDE w:val="0"/>
        <w:autoSpaceDN w:val="0"/>
        <w:adjustRightInd w:val="0"/>
        <w:ind w:left="120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</w:t>
      </w:r>
      <w:r w:rsidR="00C425DC" w:rsidRPr="007707DD">
        <w:rPr>
          <w:rFonts w:eastAsiaTheme="minorHAnsi"/>
          <w:lang w:eastAsia="en-US"/>
        </w:rPr>
        <w:t>akończenie</w:t>
      </w:r>
      <w:r>
        <w:rPr>
          <w:rFonts w:eastAsiaTheme="minorHAnsi"/>
          <w:lang w:eastAsia="en-US"/>
        </w:rPr>
        <w:t xml:space="preserve"> r</w:t>
      </w:r>
      <w:r w:rsidR="00C425DC" w:rsidRPr="00C425DC">
        <w:rPr>
          <w:rFonts w:eastAsiaTheme="minorHAnsi"/>
          <w:lang w:eastAsia="en-US"/>
        </w:rPr>
        <w:t xml:space="preserve">obót </w:t>
      </w:r>
      <w:r w:rsidR="00E700AA">
        <w:rPr>
          <w:rFonts w:eastAsiaTheme="minorHAnsi"/>
          <w:lang w:eastAsia="en-US"/>
        </w:rPr>
        <w:t>oraz dokonując oceny jakościowej na podstawie przedłożonych dokumentów, ocenie wizualnej oraz zgodności wykonania robót z Kontraktem</w:t>
      </w:r>
      <w:r>
        <w:rPr>
          <w:rFonts w:eastAsiaTheme="minorHAnsi"/>
          <w:lang w:eastAsia="en-US"/>
        </w:rPr>
        <w:t xml:space="preserve">. </w:t>
      </w:r>
    </w:p>
    <w:p w:rsidR="00E700AA" w:rsidRDefault="00E700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</w:t>
      </w:r>
      <w:r w:rsidR="00C425DC" w:rsidRPr="00C425DC">
        <w:rPr>
          <w:rFonts w:eastAsiaTheme="minorHAnsi"/>
          <w:lang w:eastAsia="en-US"/>
        </w:rPr>
        <w:t xml:space="preserve">W przypadkach niewykonania wyznaczonych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obót</w:t>
      </w:r>
      <w:r>
        <w:rPr>
          <w:rFonts w:eastAsiaTheme="minorHAnsi"/>
          <w:lang w:eastAsia="en-US"/>
        </w:rPr>
        <w:t xml:space="preserve"> lub stwierdzenia konieczności</w:t>
      </w:r>
    </w:p>
    <w:p w:rsidR="00C425DC" w:rsidRDefault="00E700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wykonania robót</w:t>
      </w:r>
      <w:r w:rsidR="00C425DC" w:rsidRPr="00C425DC">
        <w:rPr>
          <w:rFonts w:eastAsiaTheme="minorHAnsi"/>
          <w:lang w:eastAsia="en-US"/>
        </w:rPr>
        <w:t xml:space="preserve"> poprawkowych lub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obót uzupełniających Komisja przerwie swoje</w:t>
      </w:r>
    </w:p>
    <w:p w:rsidR="00C425DC" w:rsidRPr="00C425DC" w:rsidRDefault="00E700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</w:t>
      </w:r>
      <w:r w:rsidR="00C425DC" w:rsidRPr="00C425DC">
        <w:rPr>
          <w:rFonts w:eastAsiaTheme="minorHAnsi"/>
          <w:lang w:eastAsia="en-US"/>
        </w:rPr>
        <w:t>czynności i ustala nowy termin odbioru ostatecznego.</w:t>
      </w:r>
    </w:p>
    <w:p w:rsidR="00C425DC" w:rsidRPr="00C425DC" w:rsidRDefault="00E700AA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</w:t>
      </w:r>
      <w:r w:rsidR="00C425DC" w:rsidRPr="00C425DC">
        <w:rPr>
          <w:rFonts w:eastAsiaTheme="minorHAnsi"/>
          <w:b/>
          <w:bCs/>
          <w:lang w:eastAsia="en-US"/>
        </w:rPr>
        <w:t xml:space="preserve">8.5. Dokumenty </w:t>
      </w:r>
      <w:r>
        <w:rPr>
          <w:rFonts w:eastAsiaTheme="minorHAnsi"/>
          <w:b/>
          <w:bCs/>
          <w:lang w:eastAsia="en-US"/>
        </w:rPr>
        <w:t>p</w:t>
      </w:r>
      <w:r w:rsidR="00C425DC" w:rsidRPr="00C425DC">
        <w:rPr>
          <w:rFonts w:eastAsiaTheme="minorHAnsi"/>
          <w:b/>
          <w:bCs/>
          <w:lang w:eastAsia="en-US"/>
        </w:rPr>
        <w:t>rz</w:t>
      </w:r>
      <w:r>
        <w:rPr>
          <w:rFonts w:eastAsiaTheme="minorHAnsi"/>
          <w:b/>
          <w:bCs/>
          <w:lang w:eastAsia="en-US"/>
        </w:rPr>
        <w:t>y</w:t>
      </w:r>
      <w:r w:rsidR="00C425DC" w:rsidRPr="00C425DC">
        <w:rPr>
          <w:rFonts w:eastAsiaTheme="minorHAnsi"/>
          <w:b/>
          <w:bCs/>
          <w:lang w:eastAsia="en-US"/>
        </w:rPr>
        <w:t xml:space="preserve">jęcia </w:t>
      </w:r>
      <w:r>
        <w:rPr>
          <w:rFonts w:eastAsiaTheme="minorHAnsi"/>
          <w:b/>
          <w:bCs/>
          <w:lang w:eastAsia="en-US"/>
        </w:rPr>
        <w:t>r</w:t>
      </w:r>
      <w:r w:rsidR="00C425DC" w:rsidRPr="00C425DC">
        <w:rPr>
          <w:rFonts w:eastAsiaTheme="minorHAnsi"/>
          <w:b/>
          <w:bCs/>
          <w:lang w:eastAsia="en-US"/>
        </w:rPr>
        <w:t>obót</w:t>
      </w:r>
    </w:p>
    <w:p w:rsidR="00C425DC" w:rsidRPr="00C425DC" w:rsidRDefault="00E700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C425DC" w:rsidRPr="00C425DC">
        <w:rPr>
          <w:rFonts w:eastAsiaTheme="minorHAnsi"/>
          <w:lang w:eastAsia="en-US"/>
        </w:rPr>
        <w:t>Do odbioru końcowego Wykonawca jest zobowiązany przygotować następujące dokumenty:</w:t>
      </w:r>
    </w:p>
    <w:p w:rsidR="00C425DC" w:rsidRPr="00C425DC" w:rsidRDefault="00E700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C425DC" w:rsidRPr="00C425DC">
        <w:rPr>
          <w:rFonts w:eastAsiaTheme="minorHAnsi"/>
          <w:lang w:eastAsia="en-US"/>
        </w:rPr>
        <w:t xml:space="preserve">1. Oryginał Dziennika </w:t>
      </w:r>
      <w:r>
        <w:rPr>
          <w:rFonts w:eastAsiaTheme="minorHAnsi"/>
          <w:lang w:eastAsia="en-US"/>
        </w:rPr>
        <w:t>b</w:t>
      </w:r>
      <w:r w:rsidR="00C425DC" w:rsidRPr="00C425DC">
        <w:rPr>
          <w:rFonts w:eastAsiaTheme="minorHAnsi"/>
          <w:lang w:eastAsia="en-US"/>
        </w:rPr>
        <w:t>udowy,</w:t>
      </w:r>
    </w:p>
    <w:p w:rsidR="00C425DC" w:rsidRPr="00C425DC" w:rsidRDefault="00E700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C425DC" w:rsidRPr="00C425DC">
        <w:rPr>
          <w:rFonts w:eastAsiaTheme="minorHAnsi"/>
          <w:lang w:eastAsia="en-US"/>
        </w:rPr>
        <w:t>2. Oświadczenie kierownika budowy:</w:t>
      </w:r>
    </w:p>
    <w:p w:rsidR="00E700AA" w:rsidRDefault="00E700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C425DC" w:rsidRPr="00C425DC">
        <w:rPr>
          <w:rFonts w:eastAsiaTheme="minorHAnsi"/>
          <w:lang w:eastAsia="en-US"/>
        </w:rPr>
        <w:t>a) o zgodności wykonania obiektu budowlanego z projektem budowlanym i warunkam</w:t>
      </w:r>
      <w:r>
        <w:rPr>
          <w:rFonts w:eastAsiaTheme="minorHAnsi"/>
          <w:lang w:eastAsia="en-US"/>
        </w:rPr>
        <w:t>i</w:t>
      </w:r>
    </w:p>
    <w:p w:rsidR="00C425DC" w:rsidRPr="00C425DC" w:rsidRDefault="00E700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</w:t>
      </w:r>
      <w:r w:rsidR="00C425DC" w:rsidRPr="00C425DC">
        <w:rPr>
          <w:rFonts w:eastAsiaTheme="minorHAnsi"/>
          <w:lang w:eastAsia="en-US"/>
        </w:rPr>
        <w:t>pozwolenia na budowę oraz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przepisami,</w:t>
      </w:r>
    </w:p>
    <w:p w:rsidR="00E700AA" w:rsidRDefault="00E700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     </w:t>
      </w:r>
      <w:r w:rsidR="00C425DC" w:rsidRPr="00C425DC">
        <w:rPr>
          <w:rFonts w:eastAsiaTheme="minorHAnsi"/>
          <w:lang w:eastAsia="en-US"/>
        </w:rPr>
        <w:t>b) o doprowadzeniu do należytego stanu i porządku terenu budowy, a także - w razie</w:t>
      </w:r>
    </w:p>
    <w:p w:rsidR="00C425DC" w:rsidRPr="00C425DC" w:rsidRDefault="00E700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</w:t>
      </w:r>
      <w:r w:rsidR="00C425DC" w:rsidRPr="00C425DC">
        <w:rPr>
          <w:rFonts w:eastAsiaTheme="minorHAnsi"/>
          <w:lang w:eastAsia="en-US"/>
        </w:rPr>
        <w:t xml:space="preserve"> korzystania - drogi, ulicy,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sąsiedniej nieruchomości, budynku lub lokalu,</w:t>
      </w:r>
    </w:p>
    <w:p w:rsidR="00C425DC" w:rsidRPr="00C425DC" w:rsidRDefault="00E700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C425DC" w:rsidRPr="00C425DC">
        <w:rPr>
          <w:rFonts w:eastAsiaTheme="minorHAnsi"/>
          <w:lang w:eastAsia="en-US"/>
        </w:rPr>
        <w:t>3. Oświadczenie o właściwym zagospodarowaniu terenów przyległych,</w:t>
      </w:r>
    </w:p>
    <w:p w:rsidR="00C425DC" w:rsidRPr="00C425DC" w:rsidRDefault="00E700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C425DC" w:rsidRPr="00C425DC">
        <w:rPr>
          <w:rFonts w:eastAsiaTheme="minorHAnsi"/>
          <w:lang w:eastAsia="en-US"/>
        </w:rPr>
        <w:t xml:space="preserve">4. Inwentaryzację geodezyjną </w:t>
      </w:r>
      <w:r>
        <w:rPr>
          <w:rFonts w:eastAsiaTheme="minorHAnsi"/>
          <w:lang w:eastAsia="en-US"/>
        </w:rPr>
        <w:t>o</w:t>
      </w:r>
      <w:r w:rsidR="00C425DC" w:rsidRPr="00C425DC">
        <w:rPr>
          <w:rFonts w:eastAsiaTheme="minorHAnsi"/>
          <w:lang w:eastAsia="en-US"/>
        </w:rPr>
        <w:t>biekt</w:t>
      </w:r>
      <w:r>
        <w:rPr>
          <w:rFonts w:eastAsiaTheme="minorHAnsi"/>
          <w:lang w:eastAsia="en-US"/>
        </w:rPr>
        <w:t>u i zagospodarowanego terenu</w:t>
      </w:r>
      <w:r w:rsidR="00C425DC" w:rsidRPr="00C425DC">
        <w:rPr>
          <w:rFonts w:eastAsiaTheme="minorHAnsi"/>
          <w:lang w:eastAsia="en-US"/>
        </w:rPr>
        <w:t>,</w:t>
      </w:r>
    </w:p>
    <w:p w:rsidR="00C425DC" w:rsidRPr="00C425DC" w:rsidRDefault="00E700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C425DC" w:rsidRPr="00C425DC">
        <w:rPr>
          <w:rFonts w:eastAsiaTheme="minorHAnsi"/>
          <w:lang w:eastAsia="en-US"/>
        </w:rPr>
        <w:t xml:space="preserve">5. Inwentaryzację powykonawczą </w:t>
      </w:r>
      <w:r>
        <w:rPr>
          <w:rFonts w:eastAsiaTheme="minorHAnsi"/>
          <w:lang w:eastAsia="en-US"/>
        </w:rPr>
        <w:t>o</w:t>
      </w:r>
      <w:r w:rsidR="00C425DC" w:rsidRPr="00C425DC">
        <w:rPr>
          <w:rFonts w:eastAsiaTheme="minorHAnsi"/>
          <w:lang w:eastAsia="en-US"/>
        </w:rPr>
        <w:t>biekt</w:t>
      </w:r>
      <w:r>
        <w:rPr>
          <w:rFonts w:eastAsiaTheme="minorHAnsi"/>
          <w:lang w:eastAsia="en-US"/>
        </w:rPr>
        <w:t>u</w:t>
      </w:r>
      <w:r w:rsidR="00C425DC" w:rsidRPr="00C425DC">
        <w:rPr>
          <w:rFonts w:eastAsiaTheme="minorHAnsi"/>
          <w:lang w:eastAsia="en-US"/>
        </w:rPr>
        <w:t>,</w:t>
      </w:r>
    </w:p>
    <w:p w:rsidR="00E700AA" w:rsidRDefault="00E700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C425DC" w:rsidRPr="00C425DC">
        <w:rPr>
          <w:rFonts w:eastAsiaTheme="minorHAnsi"/>
          <w:lang w:eastAsia="en-US"/>
        </w:rPr>
        <w:t>6. Uwagi i zalecenia In</w:t>
      </w:r>
      <w:r>
        <w:rPr>
          <w:rFonts w:eastAsiaTheme="minorHAnsi"/>
          <w:lang w:eastAsia="en-US"/>
        </w:rPr>
        <w:t>spektora</w:t>
      </w:r>
      <w:r w:rsidR="00C425DC" w:rsidRPr="00C425DC">
        <w:rPr>
          <w:rFonts w:eastAsiaTheme="minorHAnsi"/>
          <w:lang w:eastAsia="en-US"/>
        </w:rPr>
        <w:t xml:space="preserve">, zwłaszcza </w:t>
      </w:r>
      <w:r>
        <w:rPr>
          <w:rFonts w:eastAsiaTheme="minorHAnsi"/>
          <w:lang w:eastAsia="en-US"/>
        </w:rPr>
        <w:t xml:space="preserve">zgłoszone </w:t>
      </w:r>
      <w:r w:rsidR="00C425DC" w:rsidRPr="00C425DC">
        <w:rPr>
          <w:rFonts w:eastAsiaTheme="minorHAnsi"/>
          <w:lang w:eastAsia="en-US"/>
        </w:rPr>
        <w:t xml:space="preserve">przy odbiorze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 xml:space="preserve">obót zanikających i </w:t>
      </w:r>
    </w:p>
    <w:p w:rsidR="00C425DC" w:rsidRPr="00C425DC" w:rsidRDefault="00E700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u</w:t>
      </w:r>
      <w:r w:rsidR="00C425DC" w:rsidRPr="00C425DC">
        <w:rPr>
          <w:rFonts w:eastAsiaTheme="minorHAnsi"/>
          <w:lang w:eastAsia="en-US"/>
        </w:rPr>
        <w:t>legających zakryciu.</w:t>
      </w:r>
    </w:p>
    <w:p w:rsidR="00C425DC" w:rsidRPr="00C425DC" w:rsidRDefault="00E700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C425DC" w:rsidRPr="00C425DC">
        <w:rPr>
          <w:rFonts w:eastAsiaTheme="minorHAnsi"/>
          <w:lang w:eastAsia="en-US"/>
        </w:rPr>
        <w:t>7. Uzgodnienia technologiczne.</w:t>
      </w:r>
    </w:p>
    <w:p w:rsidR="00C425DC" w:rsidRPr="00C425DC" w:rsidRDefault="00E700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C425DC" w:rsidRPr="00C425DC">
        <w:rPr>
          <w:rFonts w:eastAsiaTheme="minorHAnsi"/>
          <w:lang w:eastAsia="en-US"/>
        </w:rPr>
        <w:t>8. Protokoły badań i sprawdzeń,</w:t>
      </w:r>
    </w:p>
    <w:p w:rsidR="00C425DC" w:rsidRDefault="00E700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C425DC" w:rsidRPr="00C425DC">
        <w:rPr>
          <w:rFonts w:eastAsiaTheme="minorHAnsi"/>
          <w:lang w:eastAsia="en-US"/>
        </w:rPr>
        <w:t>9. Deklaracje zgodności, atesty oznakowania CE lub B,</w:t>
      </w:r>
    </w:p>
    <w:p w:rsidR="00FA4E55" w:rsidRDefault="00E700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10. Inne dokumenty niezbędne do zalegalizowania </w:t>
      </w:r>
      <w:r w:rsidR="00FA4E55">
        <w:rPr>
          <w:rFonts w:eastAsiaTheme="minorHAnsi"/>
          <w:lang w:eastAsia="en-US"/>
        </w:rPr>
        <w:t>przedmiotowej inwestycji i przekazania do</w:t>
      </w:r>
    </w:p>
    <w:p w:rsidR="00E700AA" w:rsidRPr="00C425DC" w:rsidRDefault="00FA4E55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użytkowania wynikające z aktualnie obowiązujących przepisów prawa</w:t>
      </w:r>
    </w:p>
    <w:p w:rsidR="00FA4E55" w:rsidRDefault="00FA4E55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C425DC" w:rsidRPr="00C425DC">
        <w:rPr>
          <w:rFonts w:eastAsiaTheme="minorHAnsi"/>
          <w:lang w:eastAsia="en-US"/>
        </w:rPr>
        <w:t>W przypadku, gdy wg komisji, Roboty pod względem przygotowania dokumentacyjnego nie</w:t>
      </w:r>
    </w:p>
    <w:p w:rsidR="00FA4E55" w:rsidRDefault="00FA4E55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C425DC" w:rsidRPr="00C425DC">
        <w:rPr>
          <w:rFonts w:eastAsiaTheme="minorHAnsi"/>
          <w:lang w:eastAsia="en-US"/>
        </w:rPr>
        <w:t xml:space="preserve"> będą gotowe do </w:t>
      </w:r>
      <w:r>
        <w:rPr>
          <w:rFonts w:eastAsiaTheme="minorHAnsi"/>
          <w:lang w:eastAsia="en-US"/>
        </w:rPr>
        <w:t>p</w:t>
      </w:r>
      <w:r w:rsidR="00C425DC" w:rsidRPr="00C425DC">
        <w:rPr>
          <w:rFonts w:eastAsiaTheme="minorHAnsi"/>
          <w:lang w:eastAsia="en-US"/>
        </w:rPr>
        <w:t>rz</w:t>
      </w:r>
      <w:r>
        <w:rPr>
          <w:rFonts w:eastAsiaTheme="minorHAnsi"/>
          <w:lang w:eastAsia="en-US"/>
        </w:rPr>
        <w:t>y</w:t>
      </w:r>
      <w:r w:rsidR="00C425DC" w:rsidRPr="00C425DC">
        <w:rPr>
          <w:rFonts w:eastAsiaTheme="minorHAnsi"/>
          <w:lang w:eastAsia="en-US"/>
        </w:rPr>
        <w:t>jęcia,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Komisja w porozumieniu z Wykonawcą wyznaczy ponowny termin</w:t>
      </w:r>
    </w:p>
    <w:p w:rsidR="00FA4E55" w:rsidRDefault="00FA4E55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C425DC" w:rsidRPr="00C425D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odbioru końcowego - </w:t>
      </w:r>
      <w:r>
        <w:rPr>
          <w:rFonts w:eastAsiaTheme="minorHAnsi"/>
          <w:lang w:eastAsia="en-US"/>
        </w:rPr>
        <w:t>p</w:t>
      </w:r>
      <w:r w:rsidR="00C425DC" w:rsidRPr="00C425DC">
        <w:rPr>
          <w:rFonts w:eastAsiaTheme="minorHAnsi"/>
          <w:lang w:eastAsia="en-US"/>
        </w:rPr>
        <w:t>rz</w:t>
      </w:r>
      <w:r>
        <w:rPr>
          <w:rFonts w:eastAsiaTheme="minorHAnsi"/>
          <w:lang w:eastAsia="en-US"/>
        </w:rPr>
        <w:t>y</w:t>
      </w:r>
      <w:r w:rsidR="00C425DC" w:rsidRPr="00C425DC">
        <w:rPr>
          <w:rFonts w:eastAsiaTheme="minorHAnsi"/>
          <w:lang w:eastAsia="en-US"/>
        </w:rPr>
        <w:t xml:space="preserve">jęcia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obót. Wszystkie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zarządzone przez Komisję Roboty</w:t>
      </w:r>
    </w:p>
    <w:p w:rsidR="00C425DC" w:rsidRDefault="00FA4E55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C425DC" w:rsidRPr="00C425DC">
        <w:rPr>
          <w:rFonts w:eastAsiaTheme="minorHAnsi"/>
          <w:lang w:eastAsia="en-US"/>
        </w:rPr>
        <w:t xml:space="preserve"> poprawkowe lub uzupełniające będą zestawione wg wymagań ustalonych przez </w:t>
      </w:r>
      <w:r>
        <w:rPr>
          <w:rFonts w:eastAsiaTheme="minorHAnsi"/>
          <w:lang w:eastAsia="en-US"/>
        </w:rPr>
        <w:t>Inspektora.</w:t>
      </w:r>
    </w:p>
    <w:p w:rsidR="00C425DC" w:rsidRPr="00C425DC" w:rsidRDefault="00FA4E55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C425DC" w:rsidRPr="00C425DC">
        <w:rPr>
          <w:rFonts w:eastAsiaTheme="minorHAnsi"/>
          <w:lang w:eastAsia="en-US"/>
        </w:rPr>
        <w:t xml:space="preserve">Termin wykonania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 xml:space="preserve">obót poprawkowych i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obót uzupełniających wyznaczy Komisja.</w:t>
      </w:r>
    </w:p>
    <w:p w:rsidR="00FA4E55" w:rsidRDefault="00FA4E55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C425DC" w:rsidRPr="00C425DC">
        <w:rPr>
          <w:rFonts w:eastAsiaTheme="minorHAnsi"/>
          <w:lang w:eastAsia="en-US"/>
        </w:rPr>
        <w:t xml:space="preserve">Po wykonanie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obót poprawkowych/uzupełniających lub w przypadku braku konieczności</w:t>
      </w:r>
    </w:p>
    <w:p w:rsidR="00FA4E55" w:rsidRDefault="00FA4E55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C425DC" w:rsidRPr="00C425DC">
        <w:rPr>
          <w:rFonts w:eastAsiaTheme="minorHAnsi"/>
          <w:lang w:eastAsia="en-US"/>
        </w:rPr>
        <w:t xml:space="preserve"> wykonania tych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obót i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zaakceptowaniu przez Komisję </w:t>
      </w:r>
      <w:r>
        <w:rPr>
          <w:rFonts w:eastAsiaTheme="minorHAnsi"/>
          <w:lang w:eastAsia="en-US"/>
        </w:rPr>
        <w:t xml:space="preserve">Zamawiający </w:t>
      </w:r>
      <w:r w:rsidR="00C425DC" w:rsidRPr="00C425DC">
        <w:rPr>
          <w:rFonts w:eastAsiaTheme="minorHAnsi"/>
          <w:lang w:eastAsia="en-US"/>
        </w:rPr>
        <w:t xml:space="preserve"> wystawi </w:t>
      </w:r>
      <w:r>
        <w:rPr>
          <w:rFonts w:eastAsiaTheme="minorHAnsi"/>
          <w:lang w:eastAsia="en-US"/>
        </w:rPr>
        <w:t>p</w:t>
      </w:r>
      <w:r w:rsidR="00C425DC" w:rsidRPr="00C425DC">
        <w:rPr>
          <w:rFonts w:eastAsiaTheme="minorHAnsi"/>
          <w:lang w:eastAsia="en-US"/>
        </w:rPr>
        <w:t>rotokół</w:t>
      </w:r>
    </w:p>
    <w:p w:rsidR="00C425DC" w:rsidRDefault="00FA4E55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C425DC" w:rsidRPr="00C425D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k</w:t>
      </w:r>
      <w:r w:rsidR="00C425DC" w:rsidRPr="00C425DC">
        <w:rPr>
          <w:rFonts w:eastAsiaTheme="minorHAnsi"/>
          <w:lang w:eastAsia="en-US"/>
        </w:rPr>
        <w:t xml:space="preserve">ońcowego </w:t>
      </w:r>
      <w:r>
        <w:rPr>
          <w:rFonts w:eastAsiaTheme="minorHAnsi"/>
          <w:lang w:eastAsia="en-US"/>
        </w:rPr>
        <w:t>p</w:t>
      </w:r>
      <w:r w:rsidR="00C425DC" w:rsidRPr="00C425DC">
        <w:rPr>
          <w:rFonts w:eastAsiaTheme="minorHAnsi"/>
          <w:lang w:eastAsia="en-US"/>
        </w:rPr>
        <w:t>rz</w:t>
      </w:r>
      <w:r>
        <w:rPr>
          <w:rFonts w:eastAsiaTheme="minorHAnsi"/>
          <w:lang w:eastAsia="en-US"/>
        </w:rPr>
        <w:t>y</w:t>
      </w:r>
      <w:r w:rsidR="00C425DC" w:rsidRPr="00C425DC">
        <w:rPr>
          <w:rFonts w:eastAsiaTheme="minorHAnsi"/>
          <w:lang w:eastAsia="en-US"/>
        </w:rPr>
        <w:t xml:space="preserve">jęcia </w:t>
      </w:r>
      <w:r>
        <w:rPr>
          <w:rFonts w:eastAsiaTheme="minorHAnsi"/>
          <w:lang w:eastAsia="en-US"/>
        </w:rPr>
        <w:t>r</w:t>
      </w:r>
      <w:r w:rsidR="00C425DC" w:rsidRPr="00C425DC">
        <w:rPr>
          <w:rFonts w:eastAsiaTheme="minorHAnsi"/>
          <w:lang w:eastAsia="en-US"/>
        </w:rPr>
        <w:t>obót.</w:t>
      </w:r>
    </w:p>
    <w:p w:rsidR="00FA4E55" w:rsidRPr="0040683F" w:rsidRDefault="00FA4E55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C425DC" w:rsidRDefault="00FA4E55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</w:t>
      </w:r>
      <w:r w:rsidR="00C425DC" w:rsidRPr="00C425DC">
        <w:rPr>
          <w:rFonts w:eastAsiaTheme="minorHAnsi"/>
          <w:b/>
          <w:bCs/>
          <w:lang w:eastAsia="en-US"/>
        </w:rPr>
        <w:t>9. ROZLICZENIE ROBÓT</w:t>
      </w:r>
    </w:p>
    <w:p w:rsidR="00FA4E55" w:rsidRDefault="00FA4E55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C425DC" w:rsidRPr="00C425DC">
        <w:rPr>
          <w:rFonts w:eastAsiaTheme="minorHAnsi"/>
          <w:lang w:eastAsia="en-US"/>
        </w:rPr>
        <w:t>Podstawą płatności jest scalona cena ryczałtowa, skalkulowana przez Wykonawcę na podstawie</w:t>
      </w:r>
    </w:p>
    <w:p w:rsidR="00FA4E55" w:rsidRDefault="00FA4E55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C425DC">
        <w:rPr>
          <w:rFonts w:eastAsiaTheme="minorHAnsi"/>
          <w:lang w:eastAsia="en-US"/>
        </w:rPr>
        <w:t xml:space="preserve"> dokumentów kontraktowych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uwzględnia</w:t>
      </w:r>
      <w:r>
        <w:rPr>
          <w:rFonts w:eastAsiaTheme="minorHAnsi"/>
          <w:lang w:eastAsia="en-US"/>
        </w:rPr>
        <w:t xml:space="preserve">jąca </w:t>
      </w:r>
      <w:r w:rsidR="00C425DC" w:rsidRPr="00C425DC">
        <w:rPr>
          <w:rFonts w:eastAsiaTheme="minorHAnsi"/>
          <w:lang w:eastAsia="en-US"/>
        </w:rPr>
        <w:t xml:space="preserve"> wszystkie czynności, wymagania i badania</w:t>
      </w:r>
    </w:p>
    <w:p w:rsidR="00C425DC" w:rsidRDefault="00FA4E55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C425DC">
        <w:rPr>
          <w:rFonts w:eastAsiaTheme="minorHAnsi"/>
          <w:lang w:eastAsia="en-US"/>
        </w:rPr>
        <w:t xml:space="preserve"> składające się na wykonanie przedmiotu</w:t>
      </w:r>
      <w:r>
        <w:rPr>
          <w:rFonts w:eastAsiaTheme="minorHAnsi"/>
          <w:lang w:eastAsia="en-US"/>
        </w:rPr>
        <w:t xml:space="preserve"> z</w:t>
      </w:r>
      <w:r w:rsidR="00C425DC" w:rsidRPr="00C425DC">
        <w:rPr>
          <w:rFonts w:eastAsiaTheme="minorHAnsi"/>
          <w:lang w:eastAsia="en-US"/>
        </w:rPr>
        <w:t>amówienia.</w:t>
      </w:r>
    </w:p>
    <w:p w:rsidR="00FA4E55" w:rsidRPr="00C425DC" w:rsidRDefault="00FA4E55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Szczegółowy sposób rozliczenia zawarty jest w </w:t>
      </w:r>
      <w:r w:rsidR="007D3B43">
        <w:rPr>
          <w:rFonts w:eastAsiaTheme="minorHAnsi"/>
          <w:lang w:eastAsia="en-US"/>
        </w:rPr>
        <w:t>K</w:t>
      </w:r>
      <w:r>
        <w:rPr>
          <w:rFonts w:eastAsiaTheme="minorHAnsi"/>
          <w:lang w:eastAsia="en-US"/>
        </w:rPr>
        <w:t>ontrakcie</w:t>
      </w:r>
    </w:p>
    <w:p w:rsidR="007D3B43" w:rsidRPr="0040683F" w:rsidRDefault="007D3B43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12"/>
          <w:szCs w:val="12"/>
          <w:lang w:eastAsia="en-US"/>
        </w:rPr>
      </w:pPr>
    </w:p>
    <w:p w:rsidR="00C425DC" w:rsidRPr="00C425DC" w:rsidRDefault="007D3B43" w:rsidP="007D3B4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</w:t>
      </w:r>
      <w:r w:rsidR="00C425DC" w:rsidRPr="00C425DC">
        <w:rPr>
          <w:rFonts w:eastAsiaTheme="minorHAnsi"/>
          <w:b/>
          <w:bCs/>
          <w:lang w:eastAsia="en-US"/>
        </w:rPr>
        <w:t>10. PRZEPISY ZWIĄZANE</w:t>
      </w:r>
    </w:p>
    <w:p w:rsidR="00C425DC" w:rsidRPr="00C425DC" w:rsidRDefault="007D3B43" w:rsidP="007D3B4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 </w:t>
      </w:r>
      <w:r w:rsidR="00C425DC" w:rsidRPr="00C425DC">
        <w:rPr>
          <w:rFonts w:eastAsiaTheme="minorHAnsi"/>
          <w:b/>
          <w:bCs/>
          <w:lang w:eastAsia="en-US"/>
        </w:rPr>
        <w:t>10.1. Akty prawne - ustawy</w:t>
      </w:r>
    </w:p>
    <w:p w:rsidR="00C425DC" w:rsidRPr="00C425DC" w:rsidRDefault="007D3B4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C425DC" w:rsidRPr="007D3B43">
        <w:rPr>
          <w:rFonts w:eastAsiaTheme="minorHAnsi"/>
          <w:lang w:eastAsia="en-US"/>
        </w:rPr>
        <w:t>1</w:t>
      </w:r>
      <w:r w:rsidR="00C425DC" w:rsidRPr="00C425DC">
        <w:rPr>
          <w:rFonts w:eastAsiaTheme="minorHAnsi"/>
          <w:lang w:eastAsia="en-US"/>
        </w:rPr>
        <w:t>. Ustawa z dnia 7.07.1994 r Prawo Budowlane</w:t>
      </w:r>
      <w:r>
        <w:rPr>
          <w:rFonts w:eastAsiaTheme="minorHAnsi"/>
          <w:lang w:eastAsia="en-US"/>
        </w:rPr>
        <w:t>(</w:t>
      </w:r>
      <w:r w:rsidR="00C425DC" w:rsidRPr="00C425D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tj.</w:t>
      </w:r>
      <w:r w:rsidR="00C425DC" w:rsidRPr="00C425DC">
        <w:rPr>
          <w:rFonts w:eastAsiaTheme="minorHAnsi"/>
          <w:lang w:eastAsia="en-US"/>
        </w:rPr>
        <w:t xml:space="preserve"> Dz. U. </w:t>
      </w:r>
      <w:r>
        <w:rPr>
          <w:rFonts w:eastAsiaTheme="minorHAnsi"/>
          <w:lang w:eastAsia="en-US"/>
        </w:rPr>
        <w:t xml:space="preserve">2016.290 ze </w:t>
      </w:r>
      <w:r w:rsidR="00C425DC" w:rsidRPr="00C425DC">
        <w:rPr>
          <w:rFonts w:eastAsiaTheme="minorHAnsi"/>
          <w:lang w:eastAsia="en-US"/>
        </w:rPr>
        <w:t>zmianami</w:t>
      </w:r>
      <w:r>
        <w:rPr>
          <w:rFonts w:eastAsiaTheme="minorHAnsi"/>
          <w:lang w:eastAsia="en-US"/>
        </w:rPr>
        <w:t>)</w:t>
      </w:r>
      <w:r w:rsidR="00C425DC" w:rsidRPr="00C425DC">
        <w:rPr>
          <w:rFonts w:eastAsiaTheme="minorHAnsi"/>
          <w:lang w:eastAsia="en-US"/>
        </w:rPr>
        <w:t>.</w:t>
      </w:r>
    </w:p>
    <w:p w:rsidR="00C425DC" w:rsidRPr="00C425DC" w:rsidRDefault="007D3B4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C425DC" w:rsidRPr="00C425DC">
        <w:rPr>
          <w:rFonts w:eastAsiaTheme="minorHAnsi"/>
          <w:lang w:eastAsia="en-US"/>
        </w:rPr>
        <w:t>2. Ustawa z dnia 29.01.2004 r Prawo zamówień publicznych (Dz. U. Nr 9, poz. 177)</w:t>
      </w:r>
    </w:p>
    <w:p w:rsidR="00C425DC" w:rsidRPr="00C425DC" w:rsidRDefault="007D3B4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C425DC" w:rsidRPr="00C425DC">
        <w:rPr>
          <w:rFonts w:eastAsiaTheme="minorHAnsi"/>
          <w:lang w:eastAsia="en-US"/>
        </w:rPr>
        <w:t>3. Ustawa z dnia 16.04.2004 r o wyrobach budowlanych ( Dz. U. Nr 92, poz. 881)</w:t>
      </w:r>
    </w:p>
    <w:p w:rsidR="00C425DC" w:rsidRPr="00C425DC" w:rsidRDefault="007D3B4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C425DC" w:rsidRPr="00C425DC">
        <w:rPr>
          <w:rFonts w:eastAsiaTheme="minorHAnsi"/>
          <w:lang w:eastAsia="en-US"/>
        </w:rPr>
        <w:t>4. Ustawa z dnia 25.08.1991 r o ochronie przeciwpożarowej (</w:t>
      </w:r>
      <w:r>
        <w:rPr>
          <w:rFonts w:eastAsiaTheme="minorHAnsi"/>
          <w:lang w:eastAsia="en-US"/>
        </w:rPr>
        <w:t>tj.</w:t>
      </w:r>
      <w:r w:rsidR="00C425DC" w:rsidRPr="00C425DC">
        <w:rPr>
          <w:rFonts w:eastAsiaTheme="minorHAnsi"/>
          <w:lang w:eastAsia="en-US"/>
        </w:rPr>
        <w:t xml:space="preserve"> Dz. U. </w:t>
      </w:r>
      <w:r>
        <w:rPr>
          <w:rFonts w:eastAsiaTheme="minorHAnsi"/>
          <w:lang w:eastAsia="en-US"/>
        </w:rPr>
        <w:t>2002.</w:t>
      </w:r>
      <w:r w:rsidR="00C425DC" w:rsidRPr="00C425DC">
        <w:rPr>
          <w:rFonts w:eastAsiaTheme="minorHAnsi"/>
          <w:lang w:eastAsia="en-US"/>
        </w:rPr>
        <w:t xml:space="preserve"> 147, poz. 1229)</w:t>
      </w:r>
    </w:p>
    <w:p w:rsidR="007D3B43" w:rsidRPr="007D3B43" w:rsidRDefault="007D3B43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12"/>
          <w:szCs w:val="12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 </w:t>
      </w:r>
    </w:p>
    <w:p w:rsidR="00C425DC" w:rsidRPr="00C425DC" w:rsidRDefault="007D3B43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</w:t>
      </w:r>
      <w:r w:rsidR="00C425DC" w:rsidRPr="00C425DC">
        <w:rPr>
          <w:rFonts w:eastAsiaTheme="minorHAnsi"/>
          <w:b/>
          <w:bCs/>
          <w:lang w:eastAsia="en-US"/>
        </w:rPr>
        <w:t>10.2. Akty prawne - rozporządzenia</w:t>
      </w:r>
    </w:p>
    <w:p w:rsidR="007D3B43" w:rsidRDefault="007D3B4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1.</w:t>
      </w:r>
      <w:r w:rsidR="00C425DC" w:rsidRPr="00C425DC">
        <w:rPr>
          <w:rFonts w:eastAsiaTheme="minorHAnsi"/>
          <w:lang w:eastAsia="en-US"/>
        </w:rPr>
        <w:t xml:space="preserve"> Rozporządzenie Ministra Infrastruktury z dnia 12.04.2002 r w sprawie warunków</w:t>
      </w:r>
      <w:r>
        <w:rPr>
          <w:rFonts w:eastAsiaTheme="minorHAnsi"/>
          <w:lang w:eastAsia="en-US"/>
        </w:rPr>
        <w:t xml:space="preserve"> techn.</w:t>
      </w:r>
    </w:p>
    <w:p w:rsidR="00C425DC" w:rsidRPr="00C425DC" w:rsidRDefault="007D3B4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</w:t>
      </w:r>
      <w:r w:rsidR="00C425DC" w:rsidRPr="00C425DC">
        <w:rPr>
          <w:rFonts w:eastAsiaTheme="minorHAnsi"/>
          <w:lang w:eastAsia="en-US"/>
        </w:rPr>
        <w:t xml:space="preserve"> jakim powinny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odpowiadać budynki i ich usytuowanie (Dz. U. Nr 75, poz. 690)</w:t>
      </w:r>
    </w:p>
    <w:p w:rsidR="007D3B43" w:rsidRDefault="007D3B43" w:rsidP="0040683F">
      <w:pPr>
        <w:suppressAutoHyphens w:val="0"/>
        <w:autoSpaceDE w:val="0"/>
        <w:autoSpaceDN w:val="0"/>
        <w:adjustRightInd w:val="0"/>
        <w:ind w:left="-45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2</w:t>
      </w:r>
      <w:r w:rsidR="00C425DC" w:rsidRPr="00C425DC">
        <w:rPr>
          <w:rFonts w:eastAsiaTheme="minorHAnsi"/>
          <w:lang w:eastAsia="en-US"/>
        </w:rPr>
        <w:t>. Rozporządzenie Ministra Infrastruktury z dnia 2.12.2002 r w sprawie systemów oceny</w:t>
      </w:r>
    </w:p>
    <w:p w:rsidR="007D3B43" w:rsidRDefault="007D3B4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="00C425DC" w:rsidRPr="00C425DC">
        <w:rPr>
          <w:rFonts w:eastAsiaTheme="minorHAnsi"/>
          <w:lang w:eastAsia="en-US"/>
        </w:rPr>
        <w:t xml:space="preserve"> zgodności wyrobów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budowlanych oraz sposobu ich oznaczenia znakowaniem CE </w:t>
      </w:r>
    </w:p>
    <w:p w:rsidR="00C425DC" w:rsidRPr="00C425DC" w:rsidRDefault="007D3B4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</w:t>
      </w:r>
      <w:r w:rsidR="00C425DC" w:rsidRPr="00C425DC">
        <w:rPr>
          <w:rFonts w:eastAsiaTheme="minorHAnsi"/>
          <w:lang w:eastAsia="en-US"/>
        </w:rPr>
        <w:t>(Dz. U. Nr 209, poz. 1779)</w:t>
      </w:r>
    </w:p>
    <w:p w:rsidR="007D3B43" w:rsidRDefault="007D3B4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3</w:t>
      </w:r>
      <w:r w:rsidR="00C425DC" w:rsidRPr="00C425DC">
        <w:rPr>
          <w:rFonts w:eastAsiaTheme="minorHAnsi"/>
          <w:lang w:eastAsia="en-US"/>
        </w:rPr>
        <w:t>. Rozporządzenie Ministra Infrastruktury z dnia 2.12.2002 r w sprawie określenia polskich</w:t>
      </w:r>
    </w:p>
    <w:p w:rsidR="007D3B43" w:rsidRDefault="007D3B4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="00C425DC" w:rsidRPr="00C425DC">
        <w:rPr>
          <w:rFonts w:eastAsiaTheme="minorHAnsi"/>
          <w:lang w:eastAsia="en-US"/>
        </w:rPr>
        <w:t xml:space="preserve"> jednostek organizacyjnych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upoważnionych do wydawania europejskich aprobat </w:t>
      </w:r>
      <w:r>
        <w:rPr>
          <w:rFonts w:eastAsiaTheme="minorHAnsi"/>
          <w:lang w:eastAsia="en-US"/>
        </w:rPr>
        <w:t>techn.</w:t>
      </w:r>
      <w:r w:rsidR="00C425DC" w:rsidRPr="00C425DC">
        <w:rPr>
          <w:rFonts w:eastAsiaTheme="minorHAnsi"/>
          <w:lang w:eastAsia="en-US"/>
        </w:rPr>
        <w:t>,</w:t>
      </w:r>
    </w:p>
    <w:p w:rsidR="00C425DC" w:rsidRPr="00C425DC" w:rsidRDefault="007D3B4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="00C425DC" w:rsidRPr="00C425DC">
        <w:rPr>
          <w:rFonts w:eastAsiaTheme="minorHAnsi"/>
          <w:lang w:eastAsia="en-US"/>
        </w:rPr>
        <w:t xml:space="preserve"> zakresu i formy aprobat oraz trybu ich udzielania lub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zmiany (Dz. U. Nr 209, poz. 1780)</w:t>
      </w:r>
    </w:p>
    <w:p w:rsidR="007D3B43" w:rsidRDefault="007D3B4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4</w:t>
      </w:r>
      <w:r w:rsidR="00C425DC" w:rsidRPr="00C425DC">
        <w:rPr>
          <w:rFonts w:eastAsiaTheme="minorHAnsi"/>
          <w:lang w:eastAsia="en-US"/>
        </w:rPr>
        <w:t>. Rozporządzenie Ministra Infrastruktury z dnia 6.02.2003 r w sprawie bezpieczeństwa i</w:t>
      </w:r>
    </w:p>
    <w:p w:rsidR="00C425DC" w:rsidRPr="00C425DC" w:rsidRDefault="007D3B4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</w:t>
      </w:r>
      <w:r w:rsidR="00C425DC" w:rsidRPr="00C425DC">
        <w:rPr>
          <w:rFonts w:eastAsiaTheme="minorHAnsi"/>
          <w:lang w:eastAsia="en-US"/>
        </w:rPr>
        <w:t>higieny pracy podczas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wykonywania robót budowlanych (Dz. U. Nr 47, poz. 401)</w:t>
      </w:r>
    </w:p>
    <w:p w:rsidR="007D3B43" w:rsidRDefault="007D3B4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5</w:t>
      </w:r>
      <w:r w:rsidR="00C425DC" w:rsidRPr="00C425DC">
        <w:rPr>
          <w:rFonts w:eastAsiaTheme="minorHAnsi"/>
          <w:lang w:eastAsia="en-US"/>
        </w:rPr>
        <w:t>. Rozporządzenie Ministra Infrastruktury z dnia 23.06.2003 r w sprawie informacji</w:t>
      </w:r>
    </w:p>
    <w:p w:rsidR="007D3B43" w:rsidRDefault="007D3B4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="00C425DC" w:rsidRPr="00C425DC">
        <w:rPr>
          <w:rFonts w:eastAsiaTheme="minorHAnsi"/>
          <w:lang w:eastAsia="en-US"/>
        </w:rPr>
        <w:t xml:space="preserve"> dotyczącej bezpieczeństwa i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ochrony zdrowia oraz planu bezpieczeństwa i ochrony zdrowia</w:t>
      </w:r>
    </w:p>
    <w:p w:rsidR="00C425DC" w:rsidRPr="00C425DC" w:rsidRDefault="007D3B4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C425DC" w:rsidRPr="00C425D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</w:t>
      </w:r>
      <w:r w:rsidR="00C425DC" w:rsidRPr="00C425DC">
        <w:rPr>
          <w:rFonts w:eastAsiaTheme="minorHAnsi"/>
          <w:lang w:eastAsia="en-US"/>
        </w:rPr>
        <w:t>(Dz. U. Nr 120, poz. 1126)</w:t>
      </w:r>
    </w:p>
    <w:p w:rsidR="007D3B43" w:rsidRDefault="007D3B4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6</w:t>
      </w:r>
      <w:r w:rsidR="00C425DC" w:rsidRPr="00C425DC">
        <w:rPr>
          <w:rFonts w:eastAsiaTheme="minorHAnsi"/>
          <w:lang w:eastAsia="en-US"/>
        </w:rPr>
        <w:t>. Rozporządzenie Ministra Infrastruktury z dnia 23.06.2003 r w sprawie rodzajów obiektów</w:t>
      </w:r>
    </w:p>
    <w:p w:rsidR="00F410B7" w:rsidRDefault="007D3B43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="00C425DC" w:rsidRPr="00C425DC">
        <w:rPr>
          <w:rFonts w:eastAsiaTheme="minorHAnsi"/>
          <w:lang w:eastAsia="en-US"/>
        </w:rPr>
        <w:t xml:space="preserve"> budowlanych, do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użytkowania których można przystąpić po przeprowadzeniu przez</w:t>
      </w:r>
    </w:p>
    <w:p w:rsidR="00C425DC" w:rsidRPr="00C425DC" w:rsidRDefault="00F410B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="00C425DC" w:rsidRPr="00C425DC">
        <w:rPr>
          <w:rFonts w:eastAsiaTheme="minorHAnsi"/>
          <w:lang w:eastAsia="en-US"/>
        </w:rPr>
        <w:t xml:space="preserve"> właściwy organ obowiązkowej kontroli (Dz. U. Nr 120, poz.1128)</w:t>
      </w:r>
    </w:p>
    <w:p w:rsidR="00F410B7" w:rsidRDefault="00F410B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7</w:t>
      </w:r>
      <w:r w:rsidR="00C425DC" w:rsidRPr="00C425DC">
        <w:rPr>
          <w:rFonts w:eastAsiaTheme="minorHAnsi"/>
          <w:lang w:eastAsia="en-US"/>
        </w:rPr>
        <w:t>. Rozporządzenie Ministra Infrastruktury z dnia 2.09.2004 r w sprawie szczegółowego</w:t>
      </w:r>
    </w:p>
    <w:p w:rsidR="00F410B7" w:rsidRDefault="00F410B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="00C425DC" w:rsidRPr="00C425DC">
        <w:rPr>
          <w:rFonts w:eastAsiaTheme="minorHAnsi"/>
          <w:lang w:eastAsia="en-US"/>
        </w:rPr>
        <w:t xml:space="preserve"> zakresu i formy dokumentacji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projektowej, specyfikacji technicznych wykonania i odbioru</w:t>
      </w:r>
    </w:p>
    <w:p w:rsidR="00C425DC" w:rsidRPr="00C425DC" w:rsidRDefault="00F410B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="00C425DC" w:rsidRPr="00C425DC">
        <w:rPr>
          <w:rFonts w:eastAsiaTheme="minorHAnsi"/>
          <w:lang w:eastAsia="en-US"/>
        </w:rPr>
        <w:t xml:space="preserve"> robót budowlanych oraz programu funkcjonalno-użytkowego (Dz.U. Nr 202, poz. 2072)</w:t>
      </w:r>
    </w:p>
    <w:p w:rsidR="00F410B7" w:rsidRDefault="00F410B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   8</w:t>
      </w:r>
      <w:r w:rsidR="00C425DC" w:rsidRPr="00C425DC">
        <w:rPr>
          <w:rFonts w:eastAsiaTheme="minorHAnsi"/>
          <w:lang w:eastAsia="en-US"/>
        </w:rPr>
        <w:t>. Rozporządzenie Ministra Infrastruktury z dnia 11.08.2004 r. w sprawie sposobów</w:t>
      </w:r>
    </w:p>
    <w:p w:rsidR="00F410B7" w:rsidRDefault="00F410B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="00C425DC" w:rsidRPr="00C425DC">
        <w:rPr>
          <w:rFonts w:eastAsiaTheme="minorHAnsi"/>
          <w:lang w:eastAsia="en-US"/>
        </w:rPr>
        <w:t xml:space="preserve"> deklarowania wyrobów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budowlanych oraz sposobu znakowania ich znakiem budowlanym</w:t>
      </w:r>
    </w:p>
    <w:p w:rsidR="00C425DC" w:rsidRPr="00C425DC" w:rsidRDefault="00F410B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C425DC" w:rsidRPr="00C425D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 </w:t>
      </w:r>
      <w:r w:rsidR="00C425DC" w:rsidRPr="00C425DC">
        <w:rPr>
          <w:rFonts w:eastAsiaTheme="minorHAnsi"/>
          <w:lang w:eastAsia="en-US"/>
        </w:rPr>
        <w:t>(Dz. U. Nr 198, poz. 2041)</w:t>
      </w:r>
    </w:p>
    <w:p w:rsidR="00F410B7" w:rsidRDefault="00F410B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9</w:t>
      </w:r>
      <w:r w:rsidR="00C425DC" w:rsidRPr="00C425DC">
        <w:rPr>
          <w:rFonts w:eastAsiaTheme="minorHAnsi"/>
          <w:lang w:eastAsia="en-US"/>
        </w:rPr>
        <w:t>. Rozporządzenie Ministra Infrastruktury z dnia 27.08.2004 r zmieniające rozporządzenie w</w:t>
      </w:r>
    </w:p>
    <w:p w:rsidR="00F410B7" w:rsidRDefault="00F410B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="00C425DC" w:rsidRPr="00C425DC">
        <w:rPr>
          <w:rFonts w:eastAsiaTheme="minorHAnsi"/>
          <w:lang w:eastAsia="en-US"/>
        </w:rPr>
        <w:t xml:space="preserve"> sprawie dziennika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budowy, montażu i rozbiórek, tablicy informacyjnej oraz ogłoszenia</w:t>
      </w:r>
    </w:p>
    <w:p w:rsidR="00F410B7" w:rsidRDefault="00F410B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="00C425DC" w:rsidRPr="00C425DC">
        <w:rPr>
          <w:rFonts w:eastAsiaTheme="minorHAnsi"/>
          <w:lang w:eastAsia="en-US"/>
        </w:rPr>
        <w:t xml:space="preserve"> zawierającego dane dotyczące bezpieczeństwa pracy i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 xml:space="preserve">ochrony zdrowia </w:t>
      </w:r>
    </w:p>
    <w:p w:rsidR="00C425DC" w:rsidRDefault="00F410B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</w:t>
      </w:r>
      <w:r w:rsidR="00C425DC" w:rsidRPr="00C425DC">
        <w:rPr>
          <w:rFonts w:eastAsiaTheme="minorHAnsi"/>
          <w:lang w:eastAsia="en-US"/>
        </w:rPr>
        <w:t>(Dz. U. Nr 198, poz. 2042)</w:t>
      </w:r>
    </w:p>
    <w:p w:rsidR="00F410B7" w:rsidRPr="00F410B7" w:rsidRDefault="00F410B7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C425DC" w:rsidRDefault="00F410B7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</w:t>
      </w:r>
      <w:r w:rsidR="00C425DC" w:rsidRPr="00C425DC">
        <w:rPr>
          <w:rFonts w:eastAsiaTheme="minorHAnsi"/>
          <w:b/>
          <w:bCs/>
          <w:lang w:eastAsia="en-US"/>
        </w:rPr>
        <w:t>10.3. Inne dokumenty</w:t>
      </w:r>
    </w:p>
    <w:p w:rsidR="00C425DC" w:rsidRPr="00C425DC" w:rsidRDefault="00F410B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1</w:t>
      </w:r>
      <w:r w:rsidR="00C425DC" w:rsidRPr="00C425DC">
        <w:rPr>
          <w:rFonts w:eastAsiaTheme="minorHAnsi"/>
          <w:lang w:eastAsia="en-US"/>
        </w:rPr>
        <w:t>. BHP na budowie. WEKA, Wydawnictwo Informacji Zawodowej Warszawa 2001 r</w:t>
      </w:r>
    </w:p>
    <w:p w:rsidR="00C425DC" w:rsidRPr="00C425DC" w:rsidRDefault="00F410B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2</w:t>
      </w:r>
      <w:r w:rsidR="00C425DC" w:rsidRPr="00C425DC">
        <w:rPr>
          <w:rFonts w:eastAsiaTheme="minorHAnsi"/>
          <w:lang w:eastAsia="en-US"/>
        </w:rPr>
        <w:t>. Korzeniewski W: Nowe warunki techniczno-budowlane. POLCEN Warszawa 2004 r</w:t>
      </w:r>
    </w:p>
    <w:p w:rsidR="00F410B7" w:rsidRDefault="00F410B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3</w:t>
      </w:r>
      <w:r w:rsidR="00C425DC" w:rsidRPr="00C425DC">
        <w:rPr>
          <w:rFonts w:eastAsiaTheme="minorHAnsi"/>
          <w:lang w:eastAsia="en-US"/>
        </w:rPr>
        <w:t>. Poradnik techniczny inspektora nadzoru inwestorskiego. Warszawskie Centrum Postępu</w:t>
      </w:r>
    </w:p>
    <w:p w:rsidR="00C425DC" w:rsidRPr="00C425DC" w:rsidRDefault="00F410B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="00C425DC" w:rsidRPr="00C425DC">
        <w:rPr>
          <w:rFonts w:eastAsiaTheme="minorHAnsi"/>
          <w:lang w:eastAsia="en-US"/>
        </w:rPr>
        <w:t xml:space="preserve"> Techniczno-Organizacyjnego PZITB Oddział Warszawski</w:t>
      </w:r>
    </w:p>
    <w:p w:rsidR="00F410B7" w:rsidRDefault="00F410B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4</w:t>
      </w:r>
      <w:r w:rsidR="00C425DC" w:rsidRPr="00C425DC">
        <w:rPr>
          <w:rFonts w:eastAsiaTheme="minorHAnsi"/>
          <w:lang w:eastAsia="en-US"/>
        </w:rPr>
        <w:t>. Warunki techniczne wykonania i odbioru robót budowlano-montażowych</w:t>
      </w:r>
    </w:p>
    <w:p w:rsidR="00C425DC" w:rsidRPr="00C425DC" w:rsidRDefault="00F410B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="00C425DC" w:rsidRPr="00C425DC">
        <w:rPr>
          <w:rFonts w:eastAsiaTheme="minorHAnsi"/>
          <w:lang w:eastAsia="en-US"/>
        </w:rPr>
        <w:t xml:space="preserve"> (tom I, II, III, IV, V) Arkady </w:t>
      </w:r>
      <w:r>
        <w:rPr>
          <w:rFonts w:eastAsiaTheme="minorHAnsi"/>
          <w:lang w:eastAsia="en-US"/>
        </w:rPr>
        <w:t xml:space="preserve">- </w:t>
      </w:r>
      <w:r w:rsidR="00C425DC" w:rsidRPr="00C425DC">
        <w:rPr>
          <w:rFonts w:eastAsiaTheme="minorHAnsi"/>
          <w:lang w:eastAsia="en-US"/>
        </w:rPr>
        <w:t>Warszawa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1989-1990</w:t>
      </w:r>
    </w:p>
    <w:p w:rsidR="00F410B7" w:rsidRDefault="00F410B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5</w:t>
      </w:r>
      <w:r w:rsidR="00C425DC" w:rsidRPr="00C425DC">
        <w:rPr>
          <w:rFonts w:eastAsiaTheme="minorHAnsi"/>
          <w:lang w:eastAsia="en-US"/>
        </w:rPr>
        <w:t xml:space="preserve">. Warunki techniczne wykonania i odbioru robót budowlanych. </w:t>
      </w:r>
    </w:p>
    <w:p w:rsidR="00C425DC" w:rsidRPr="00C425DC" w:rsidRDefault="00F410B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</w:t>
      </w:r>
      <w:r w:rsidR="00C425DC" w:rsidRPr="00C425DC">
        <w:rPr>
          <w:rFonts w:eastAsiaTheme="minorHAnsi"/>
          <w:lang w:eastAsia="en-US"/>
        </w:rPr>
        <w:t>Instytut Techniki Budowlanej</w:t>
      </w:r>
      <w:r>
        <w:rPr>
          <w:rFonts w:eastAsiaTheme="minorHAnsi"/>
          <w:lang w:eastAsia="en-US"/>
        </w:rPr>
        <w:t xml:space="preserve"> - </w:t>
      </w:r>
      <w:r w:rsidR="00C425DC" w:rsidRPr="00C425DC">
        <w:rPr>
          <w:rFonts w:eastAsiaTheme="minorHAnsi"/>
          <w:lang w:eastAsia="en-US"/>
        </w:rPr>
        <w:t>Warszawa 2003</w:t>
      </w:r>
    </w:p>
    <w:p w:rsidR="00F410B7" w:rsidRDefault="00F410B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6 </w:t>
      </w:r>
      <w:r w:rsidR="00C425DC" w:rsidRPr="00C425DC">
        <w:rPr>
          <w:rFonts w:eastAsiaTheme="minorHAnsi"/>
          <w:lang w:eastAsia="en-US"/>
        </w:rPr>
        <w:t>. Warunki techniczne wykonania i odbioru sieci i instalacji. Centralny Ośrodek Badawczo-</w:t>
      </w:r>
    </w:p>
    <w:p w:rsidR="00C425DC" w:rsidRDefault="00F410B7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</w:t>
      </w:r>
      <w:r w:rsidR="00C425DC" w:rsidRPr="00C425DC">
        <w:rPr>
          <w:rFonts w:eastAsiaTheme="minorHAnsi"/>
          <w:lang w:eastAsia="en-US"/>
        </w:rPr>
        <w:t>Rozwojowy Techniki</w:t>
      </w:r>
      <w:r>
        <w:rPr>
          <w:rFonts w:eastAsiaTheme="minorHAnsi"/>
          <w:lang w:eastAsia="en-US"/>
        </w:rPr>
        <w:t xml:space="preserve"> </w:t>
      </w:r>
      <w:r w:rsidR="00C425DC" w:rsidRPr="00C425DC">
        <w:rPr>
          <w:rFonts w:eastAsiaTheme="minorHAnsi"/>
          <w:lang w:eastAsia="en-US"/>
        </w:rPr>
        <w:t>Instalacyjnej INSTAL Warszawa 2001 r</w:t>
      </w:r>
    </w:p>
    <w:p w:rsidR="0040683F" w:rsidRDefault="0040683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0683F" w:rsidRDefault="0040683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0683F" w:rsidRDefault="0040683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0683F" w:rsidRDefault="0040683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0683F" w:rsidRDefault="0040683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0683F" w:rsidRDefault="0040683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0683F" w:rsidRDefault="0040683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0683F" w:rsidRDefault="0040683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0683F" w:rsidRDefault="0040683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0683F" w:rsidRDefault="0040683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0683F" w:rsidRDefault="0040683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E77DC" w:rsidRDefault="00EE77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E77DC" w:rsidRDefault="00EE77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E77DC" w:rsidRDefault="00EE77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E77DC" w:rsidRDefault="00EE77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E77DC" w:rsidRDefault="00EE77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E77DC" w:rsidRDefault="00EE77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E77DC" w:rsidRDefault="00EE77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E77DC" w:rsidRDefault="00EE77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E77DC" w:rsidRDefault="00EE77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E77DC" w:rsidRDefault="00EE77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E77DC" w:rsidRDefault="00EE77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E77DC" w:rsidRDefault="00EE77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E77DC" w:rsidRDefault="00EE77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E77DC" w:rsidRDefault="00EE77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E77DC" w:rsidRDefault="00EE77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E77DC" w:rsidRDefault="00EE77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0683F" w:rsidRDefault="0040683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0683F" w:rsidRDefault="0040683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0683F" w:rsidRDefault="0040683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0683F" w:rsidRDefault="0040683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0683F" w:rsidRDefault="0040683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0683F" w:rsidRDefault="0040683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0683F" w:rsidRPr="00C425DC" w:rsidRDefault="0040683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279F4" w:rsidRDefault="001279F4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13"/>
        <w:gridCol w:w="8669"/>
      </w:tblGrid>
      <w:tr w:rsidR="00D42F65" w:rsidRPr="00BE1D6E" w:rsidTr="00D42F65">
        <w:trPr>
          <w:trHeight w:val="81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D42F65" w:rsidRDefault="00D42F65" w:rsidP="00D42F6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E1D6E">
              <w:rPr>
                <w:rFonts w:eastAsiaTheme="minorHAnsi"/>
                <w:b/>
                <w:bCs/>
                <w:lang w:eastAsia="en-US"/>
              </w:rPr>
              <w:t>CZĘŚĆ I</w:t>
            </w:r>
            <w:r>
              <w:rPr>
                <w:rFonts w:eastAsiaTheme="minorHAnsi"/>
                <w:b/>
                <w:bCs/>
                <w:lang w:eastAsia="en-US"/>
              </w:rPr>
              <w:t>I.</w:t>
            </w:r>
          </w:p>
        </w:tc>
        <w:tc>
          <w:tcPr>
            <w:tcW w:w="8669" w:type="dxa"/>
            <w:shd w:val="clear" w:color="auto" w:fill="F2F2F2" w:themeFill="background1" w:themeFillShade="F2"/>
            <w:vAlign w:val="center"/>
          </w:tcPr>
          <w:p w:rsidR="00D42F65" w:rsidRDefault="00D42F65" w:rsidP="00D42F6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E1D6E">
              <w:rPr>
                <w:rFonts w:eastAsiaTheme="minorHAnsi"/>
                <w:b/>
                <w:bCs/>
                <w:lang w:eastAsia="en-US"/>
              </w:rPr>
              <w:t>SZCZEGÓŁOWA SPECYFIKACJA TECHNICZNA</w:t>
            </w:r>
          </w:p>
          <w:p w:rsidR="00D42F65" w:rsidRPr="00BE1D6E" w:rsidRDefault="00D42F65" w:rsidP="00D42F6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BE1D6E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eastAsia="en-US"/>
              </w:rPr>
              <w:t>ROBOTY OGÓLNOBUDOWLANE I MONTAŻOWE</w:t>
            </w:r>
          </w:p>
        </w:tc>
      </w:tr>
    </w:tbl>
    <w:p w:rsidR="00D42F65" w:rsidRDefault="00D42F65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</w:p>
    <w:p w:rsidR="00ED5A4C" w:rsidRPr="00ED5A4C" w:rsidRDefault="00373AFB" w:rsidP="00ED5A4C">
      <w:pPr>
        <w:suppressAutoHyphens w:val="0"/>
        <w:autoSpaceDE w:val="0"/>
        <w:autoSpaceDN w:val="0"/>
        <w:adjustRightInd w:val="0"/>
      </w:pPr>
      <w:r>
        <w:rPr>
          <w:rFonts w:eastAsiaTheme="minorHAnsi"/>
          <w:b/>
          <w:bCs/>
          <w:iCs/>
          <w:lang w:eastAsia="en-US"/>
        </w:rPr>
        <w:t xml:space="preserve">CPV :   </w:t>
      </w:r>
      <w:r w:rsidR="00ED5A4C" w:rsidRPr="00ED5A4C">
        <w:t>45.00.00.00-7  Roboty budowlane</w:t>
      </w:r>
    </w:p>
    <w:p w:rsidR="00ED5A4C" w:rsidRPr="00ED5A4C" w:rsidRDefault="00ED5A4C" w:rsidP="00ED5A4C">
      <w:pPr>
        <w:ind w:left="1417" w:hanging="1417"/>
      </w:pPr>
      <w:r w:rsidRPr="00ED5A4C">
        <w:t xml:space="preserve">             45.21.61.21-8  Roboty w zakresie obiektów straży pożarnej</w:t>
      </w:r>
    </w:p>
    <w:p w:rsidR="00ED5A4C" w:rsidRPr="00ED5A4C" w:rsidRDefault="00ED5A4C" w:rsidP="00ED5A4C">
      <w:pPr>
        <w:ind w:left="1417" w:hanging="1417"/>
      </w:pPr>
      <w:r w:rsidRPr="00ED5A4C">
        <w:t xml:space="preserve">             45.10.00.00-8  Przygotowanie terenu pod budowę</w:t>
      </w:r>
    </w:p>
    <w:p w:rsidR="00ED5A4C" w:rsidRPr="00ED5A4C" w:rsidRDefault="00ED5A4C" w:rsidP="00ED5A4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ED5A4C">
        <w:rPr>
          <w:rFonts w:eastAsiaTheme="minorHAnsi"/>
          <w:lang w:eastAsia="en-US"/>
        </w:rPr>
        <w:t xml:space="preserve">             45.11.10.00-8  Roboty w zakresie burzenia, roboty ziemne</w:t>
      </w:r>
    </w:p>
    <w:p w:rsidR="00ED5A4C" w:rsidRPr="00ED5A4C" w:rsidRDefault="00ED5A4C" w:rsidP="00ED5A4C">
      <w:pPr>
        <w:rPr>
          <w:rFonts w:eastAsiaTheme="minorHAnsi"/>
          <w:lang w:eastAsia="en-US"/>
        </w:rPr>
      </w:pPr>
      <w:r w:rsidRPr="00ED5A4C">
        <w:rPr>
          <w:rFonts w:eastAsiaTheme="minorHAnsi"/>
          <w:lang w:eastAsia="en-US"/>
        </w:rPr>
        <w:t xml:space="preserve">             45.11.12.91-4  Roboty w zakresie zagospodarowania terenu</w:t>
      </w:r>
    </w:p>
    <w:p w:rsidR="00ED5A4C" w:rsidRPr="00ED5A4C" w:rsidRDefault="00ED5A4C" w:rsidP="00ED5A4C">
      <w:pPr>
        <w:rPr>
          <w:rFonts w:eastAsiaTheme="minorHAnsi"/>
          <w:lang w:eastAsia="en-US"/>
        </w:rPr>
      </w:pPr>
      <w:r w:rsidRPr="00ED5A4C">
        <w:rPr>
          <w:rFonts w:eastAsiaTheme="minorHAnsi"/>
          <w:lang w:eastAsia="en-US"/>
        </w:rPr>
        <w:t xml:space="preserve">             45.23.32.00-1  Roboty w zakresie różnych nawierzchni</w:t>
      </w:r>
    </w:p>
    <w:p w:rsidR="00ED5A4C" w:rsidRPr="00ED5A4C" w:rsidRDefault="00ED5A4C" w:rsidP="00ED5A4C">
      <w:pPr>
        <w:rPr>
          <w:rFonts w:eastAsiaTheme="minorHAnsi"/>
          <w:lang w:eastAsia="en-US"/>
        </w:rPr>
      </w:pPr>
      <w:r w:rsidRPr="00ED5A4C">
        <w:rPr>
          <w:rFonts w:eastAsiaTheme="minorHAnsi"/>
          <w:lang w:eastAsia="en-US"/>
        </w:rPr>
        <w:t xml:space="preserve">             45.23.32.51-3  Wymiana nawierzchni</w:t>
      </w:r>
    </w:p>
    <w:p w:rsidR="00ED5A4C" w:rsidRPr="00ED5A4C" w:rsidRDefault="00ED5A4C" w:rsidP="00ED5A4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ED5A4C">
        <w:rPr>
          <w:rFonts w:eastAsiaTheme="minorHAnsi"/>
          <w:lang w:eastAsia="en-US"/>
        </w:rPr>
        <w:t xml:space="preserve">             45.42.10.00-4  Roboty w zakresie stolarki budowlanej</w:t>
      </w:r>
    </w:p>
    <w:p w:rsidR="00ED5A4C" w:rsidRPr="00ED5A4C" w:rsidRDefault="00ED5A4C" w:rsidP="00ED5A4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ED5A4C">
        <w:rPr>
          <w:rFonts w:eastAsiaTheme="minorHAnsi"/>
          <w:lang w:eastAsia="en-US"/>
        </w:rPr>
        <w:t xml:space="preserve">             45.41.00.00-4  Tynkowanie</w:t>
      </w:r>
    </w:p>
    <w:p w:rsidR="00ED5A4C" w:rsidRPr="00ED5A4C" w:rsidRDefault="00ED5A4C" w:rsidP="00ED5A4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ED5A4C">
        <w:rPr>
          <w:rFonts w:eastAsiaTheme="minorHAnsi"/>
          <w:bCs/>
          <w:lang w:eastAsia="en-US"/>
        </w:rPr>
        <w:t xml:space="preserve">             45.43.00.00-0 .</w:t>
      </w:r>
      <w:r w:rsidRPr="00ED5A4C">
        <w:rPr>
          <w:rFonts w:eastAsiaTheme="minorHAnsi"/>
          <w:lang w:eastAsia="en-US"/>
        </w:rPr>
        <w:t>Pokrywanie podłóg i ścian</w:t>
      </w:r>
    </w:p>
    <w:p w:rsidR="00ED5A4C" w:rsidRPr="00ED5A4C" w:rsidRDefault="00ED5A4C" w:rsidP="00ED5A4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ED5A4C">
        <w:rPr>
          <w:rFonts w:eastAsiaTheme="minorHAnsi"/>
          <w:lang w:eastAsia="en-US"/>
        </w:rPr>
        <w:t xml:space="preserve">             45.43.10.00-7  Kładzenie płytek</w:t>
      </w:r>
    </w:p>
    <w:p w:rsidR="00ED5A4C" w:rsidRPr="00ED5A4C" w:rsidRDefault="00ED5A4C" w:rsidP="00ED5A4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ED5A4C">
        <w:rPr>
          <w:rFonts w:eastAsiaTheme="minorHAnsi"/>
          <w:lang w:eastAsia="en-US"/>
        </w:rPr>
        <w:t xml:space="preserve">             45.43.21.00-5  Kładzenie i wykładanie podłóg</w:t>
      </w:r>
    </w:p>
    <w:p w:rsidR="00ED5A4C" w:rsidRPr="00ED5A4C" w:rsidRDefault="00ED5A4C" w:rsidP="00ED5A4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ED5A4C">
        <w:rPr>
          <w:rFonts w:eastAsiaTheme="minorHAnsi"/>
          <w:bCs/>
          <w:lang w:eastAsia="en-US"/>
        </w:rPr>
        <w:t xml:space="preserve">             45.44.21.00-8</w:t>
      </w:r>
      <w:r w:rsidRPr="00ED5A4C">
        <w:rPr>
          <w:rFonts w:eastAsiaTheme="minorHAnsi"/>
          <w:b/>
          <w:bCs/>
          <w:lang w:eastAsia="en-US"/>
        </w:rPr>
        <w:t xml:space="preserve">  </w:t>
      </w:r>
      <w:r w:rsidRPr="00ED5A4C">
        <w:rPr>
          <w:rFonts w:eastAsiaTheme="minorHAnsi"/>
          <w:lang w:eastAsia="en-US"/>
        </w:rPr>
        <w:t>Roboty malarskie</w:t>
      </w:r>
    </w:p>
    <w:p w:rsidR="00ED5A4C" w:rsidRPr="00ED5A4C" w:rsidRDefault="00ED5A4C" w:rsidP="00ED5A4C">
      <w:pPr>
        <w:suppressAutoHyphens w:val="0"/>
        <w:autoSpaceDE w:val="0"/>
        <w:autoSpaceDN w:val="0"/>
        <w:adjustRightInd w:val="0"/>
      </w:pPr>
      <w:r>
        <w:t xml:space="preserve">             </w:t>
      </w:r>
      <w:r w:rsidRPr="00ED5A4C">
        <w:t xml:space="preserve">45.26.00.00-7  Roboty w zakresie wykonywania pokryć i konstrukcji dachowych i inne </w:t>
      </w:r>
    </w:p>
    <w:p w:rsidR="00ED5A4C" w:rsidRPr="00ED5A4C" w:rsidRDefault="00ED5A4C" w:rsidP="00ED5A4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ED5A4C">
        <w:t xml:space="preserve">                        </w:t>
      </w:r>
      <w:r>
        <w:t xml:space="preserve">              </w:t>
      </w:r>
      <w:r w:rsidRPr="00ED5A4C">
        <w:t>podobne roboty specjalistyczne</w:t>
      </w:r>
    </w:p>
    <w:p w:rsidR="00ED5A4C" w:rsidRDefault="00ED5A4C" w:rsidP="00ED5A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>
        <w:t xml:space="preserve">             </w:t>
      </w:r>
      <w:r w:rsidRPr="00ED5A4C">
        <w:t>45.26.21.20-8  Wznoszenie rusztowań</w:t>
      </w:r>
    </w:p>
    <w:p w:rsidR="00ED5A4C" w:rsidRDefault="00ED5A4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</w:p>
    <w:p w:rsidR="00C425DC" w:rsidRPr="003743B5" w:rsidRDefault="00ED5A4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iCs/>
          <w:color w:val="FF0000"/>
          <w:u w:val="single"/>
          <w:lang w:eastAsia="en-US"/>
        </w:rPr>
      </w:pPr>
      <w:r w:rsidRPr="003743B5">
        <w:rPr>
          <w:rFonts w:eastAsiaTheme="minorHAnsi"/>
          <w:b/>
          <w:bCs/>
          <w:iCs/>
          <w:u w:val="single"/>
          <w:lang w:eastAsia="en-US"/>
        </w:rPr>
        <w:t xml:space="preserve">ST 01. </w:t>
      </w:r>
      <w:r w:rsidR="00C425DC" w:rsidRPr="003743B5">
        <w:rPr>
          <w:rFonts w:eastAsiaTheme="minorHAnsi"/>
          <w:b/>
          <w:bCs/>
          <w:iCs/>
          <w:u w:val="single"/>
          <w:lang w:eastAsia="en-US"/>
        </w:rPr>
        <w:t xml:space="preserve">UKŁADANIE POSADZEK </w:t>
      </w:r>
    </w:p>
    <w:p w:rsidR="00D42F65" w:rsidRPr="001279F4" w:rsidRDefault="00D42F65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1. WSTĘP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1.1. Zakres Robót</w:t>
      </w:r>
    </w:p>
    <w:p w:rsidR="00C425DC" w:rsidRPr="00842EE7" w:rsidRDefault="001279F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 xml:space="preserve">Zakres prac realizowanych obejmuje wykonanie posadzek - wg </w:t>
      </w:r>
      <w:r>
        <w:rPr>
          <w:rFonts w:eastAsiaTheme="minorHAnsi"/>
          <w:lang w:eastAsia="en-US"/>
        </w:rPr>
        <w:t>DT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1.2. Określenia podstawowe</w:t>
      </w:r>
    </w:p>
    <w:p w:rsidR="001279F4" w:rsidRDefault="001279F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Określenia podstawowe są zgodne z obowiązującymi, odpowiednimi polskimi normami,</w:t>
      </w:r>
    </w:p>
    <w:p w:rsidR="00C425DC" w:rsidRPr="00842EE7" w:rsidRDefault="001279F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postanowieniami Kontraktu oraz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definicjami podanymi w punkcie 1.4 Specyfikacji Technicznej.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2. MATERIAŁY</w:t>
      </w:r>
    </w:p>
    <w:p w:rsidR="001279F4" w:rsidRDefault="001279F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842EE7">
        <w:rPr>
          <w:rFonts w:eastAsiaTheme="minorHAnsi"/>
          <w:lang w:eastAsia="en-US"/>
        </w:rPr>
        <w:t>Ogólne wymagania dotyczące materiałów podano w punkcie 2 Specyfikacji Technicznej. Jako</w:t>
      </w:r>
    </w:p>
    <w:p w:rsidR="001279F4" w:rsidRDefault="001279F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C425DC" w:rsidRPr="00842EE7">
        <w:rPr>
          <w:rFonts w:eastAsiaTheme="minorHAnsi"/>
          <w:lang w:eastAsia="en-US"/>
        </w:rPr>
        <w:t xml:space="preserve"> posadzki w należy zastosować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gres antypoślizgowy, trudno ścieralny.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Płytki </w:t>
      </w:r>
      <w:proofErr w:type="spellStart"/>
      <w:r w:rsidR="00C425DC" w:rsidRPr="00842EE7">
        <w:rPr>
          <w:rFonts w:eastAsiaTheme="minorHAnsi"/>
          <w:lang w:eastAsia="en-US"/>
        </w:rPr>
        <w:t>gresowe</w:t>
      </w:r>
      <w:proofErr w:type="spellEnd"/>
      <w:r w:rsidR="00C425DC" w:rsidRPr="00842EE7">
        <w:rPr>
          <w:rFonts w:eastAsiaTheme="minorHAnsi"/>
          <w:lang w:eastAsia="en-US"/>
        </w:rPr>
        <w:t xml:space="preserve"> przeznaczone na</w:t>
      </w:r>
    </w:p>
    <w:p w:rsidR="00C425DC" w:rsidRDefault="001279F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C425DC" w:rsidRPr="00842EE7">
        <w:rPr>
          <w:rFonts w:eastAsiaTheme="minorHAnsi"/>
          <w:lang w:eastAsia="en-US"/>
        </w:rPr>
        <w:t xml:space="preserve"> posadzki powinny charakteryzować się niską nasiąkliwością i ścieralnością (kl. min. IV),</w:t>
      </w:r>
    </w:p>
    <w:p w:rsidR="001279F4" w:rsidRDefault="001279F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842EE7">
        <w:rPr>
          <w:rFonts w:eastAsiaTheme="minorHAnsi"/>
          <w:lang w:eastAsia="en-US"/>
        </w:rPr>
        <w:t>antypoślizgowością, odpornością na uderzenia. Należy zastosować płytki 1 gatunku. Do mocowania</w:t>
      </w:r>
    </w:p>
    <w:p w:rsidR="001279F4" w:rsidRDefault="001279F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C425DC" w:rsidRPr="00842EE7">
        <w:rPr>
          <w:rFonts w:eastAsiaTheme="minorHAnsi"/>
          <w:lang w:eastAsia="en-US"/>
        </w:rPr>
        <w:t xml:space="preserve"> płytek będą stosowane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zaprawy klejowe, do wypełnienia spoin zostaną użyte gotowe masy do</w:t>
      </w:r>
    </w:p>
    <w:p w:rsidR="001279F4" w:rsidRDefault="001279F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C425DC" w:rsidRPr="00842EE7">
        <w:rPr>
          <w:rFonts w:eastAsiaTheme="minorHAnsi"/>
          <w:lang w:eastAsia="en-US"/>
        </w:rPr>
        <w:t xml:space="preserve"> fugowania. Zaprawy klejowe i masy do fugowania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charakteryzują się wodoodpornością, </w:t>
      </w:r>
    </w:p>
    <w:p w:rsidR="001279F4" w:rsidRDefault="001279F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842EE7">
        <w:rPr>
          <w:rFonts w:eastAsiaTheme="minorHAnsi"/>
          <w:lang w:eastAsia="en-US"/>
        </w:rPr>
        <w:t>mrozoodpornością, łatwością zastosowania, niepalnością. Płytki, kleje i masy do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fugowania powinny</w:t>
      </w:r>
    </w:p>
    <w:p w:rsidR="00C425DC" w:rsidRPr="00842EE7" w:rsidRDefault="001279F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C425DC" w:rsidRPr="00842EE7">
        <w:rPr>
          <w:rFonts w:eastAsiaTheme="minorHAnsi"/>
          <w:lang w:eastAsia="en-US"/>
        </w:rPr>
        <w:t xml:space="preserve"> posiadać odpowiednie atesty.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3. SPRZĘT</w:t>
      </w:r>
    </w:p>
    <w:p w:rsidR="001279F4" w:rsidRDefault="001279F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842EE7">
        <w:rPr>
          <w:rFonts w:eastAsiaTheme="minorHAnsi"/>
          <w:lang w:eastAsia="en-US"/>
        </w:rPr>
        <w:t>Układanie płytek z gresu wykonuje się przy użyciu pacy zębatej, zaprawę klejącą przygotowuje się</w:t>
      </w:r>
    </w:p>
    <w:p w:rsidR="001279F4" w:rsidRDefault="001279F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C425DC" w:rsidRPr="00842EE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przy użyciu mieszadła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wolnoobrotowego. Roboty można wykonać przy użyciu sprzętu </w:t>
      </w:r>
      <w:r>
        <w:rPr>
          <w:rFonts w:eastAsiaTheme="minorHAnsi"/>
          <w:lang w:eastAsia="en-US"/>
        </w:rPr>
        <w:t>powszechnie</w:t>
      </w:r>
    </w:p>
    <w:p w:rsidR="00C425DC" w:rsidRPr="00842EE7" w:rsidRDefault="001279F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stosowanego przy układaniu okładzin z płytek </w:t>
      </w:r>
      <w:r w:rsidR="00C425DC" w:rsidRPr="00842EE7">
        <w:rPr>
          <w:rFonts w:eastAsiaTheme="minorHAnsi"/>
          <w:lang w:eastAsia="en-US"/>
        </w:rPr>
        <w:t>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4. TRANSPORT</w:t>
      </w:r>
    </w:p>
    <w:p w:rsidR="00C425DC" w:rsidRPr="00842EE7" w:rsidRDefault="001279F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425DC" w:rsidRPr="00842EE7">
        <w:rPr>
          <w:rFonts w:eastAsiaTheme="minorHAnsi"/>
          <w:lang w:eastAsia="en-US"/>
        </w:rPr>
        <w:t>Ogólne wymagania dotyczące transportu podano w punkcie 4 Specyfikacji Technicznej 00.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5. WYKONANIE ROBÓT</w:t>
      </w:r>
    </w:p>
    <w:p w:rsidR="001279F4" w:rsidRDefault="001279F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842EE7">
        <w:rPr>
          <w:rFonts w:eastAsiaTheme="minorHAnsi"/>
          <w:lang w:eastAsia="en-US"/>
        </w:rPr>
        <w:t xml:space="preserve">Podkład pod posadzkę powinien być wykonywany, gdy temperatura w czasie 3 dni od wykonania </w:t>
      </w:r>
    </w:p>
    <w:p w:rsidR="001279F4" w:rsidRDefault="001279F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842EE7">
        <w:rPr>
          <w:rFonts w:eastAsiaTheme="minorHAnsi"/>
          <w:lang w:eastAsia="en-US"/>
        </w:rPr>
        <w:t>podkładu nie spadnie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poniżej niż 5°C.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Podkłady pod posadzki powinny mieć wytrzymałość na </w:t>
      </w:r>
    </w:p>
    <w:p w:rsidR="00C425DC" w:rsidRPr="00842EE7" w:rsidRDefault="001279F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842EE7">
        <w:rPr>
          <w:rFonts w:eastAsiaTheme="minorHAnsi"/>
          <w:lang w:eastAsia="en-US"/>
        </w:rPr>
        <w:t xml:space="preserve">ściskanie min. 12 </w:t>
      </w:r>
      <w:proofErr w:type="spellStart"/>
      <w:r w:rsidR="00C425DC" w:rsidRPr="00842EE7">
        <w:rPr>
          <w:rFonts w:eastAsiaTheme="minorHAnsi"/>
          <w:lang w:eastAsia="en-US"/>
        </w:rPr>
        <w:t>MPa</w:t>
      </w:r>
      <w:proofErr w:type="spellEnd"/>
      <w:r w:rsidR="00C425DC" w:rsidRPr="00842EE7">
        <w:rPr>
          <w:rFonts w:eastAsiaTheme="minorHAnsi"/>
          <w:lang w:eastAsia="en-US"/>
        </w:rPr>
        <w:t>.</w:t>
      </w:r>
    </w:p>
    <w:p w:rsidR="001279F4" w:rsidRDefault="001279F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842EE7">
        <w:rPr>
          <w:rFonts w:eastAsiaTheme="minorHAnsi"/>
          <w:lang w:eastAsia="en-US"/>
        </w:rPr>
        <w:t>Jeżeli przewiduje się spadek posadzki, podkład powinien być wykonany z założonym spadkiem.</w:t>
      </w:r>
    </w:p>
    <w:p w:rsidR="001279F4" w:rsidRDefault="001279F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</w:t>
      </w:r>
      <w:r w:rsidR="00C425DC" w:rsidRPr="00842EE7">
        <w:rPr>
          <w:rFonts w:eastAsiaTheme="minorHAnsi"/>
          <w:lang w:eastAsia="en-US"/>
        </w:rPr>
        <w:t xml:space="preserve">Zaprawę </w:t>
      </w:r>
      <w:r>
        <w:rPr>
          <w:rFonts w:eastAsiaTheme="minorHAnsi"/>
          <w:lang w:eastAsia="en-US"/>
        </w:rPr>
        <w:t>cementową</w:t>
      </w:r>
      <w:r w:rsidR="00C425DC" w:rsidRPr="00842EE7">
        <w:rPr>
          <w:rFonts w:eastAsiaTheme="minorHAnsi"/>
          <w:lang w:eastAsia="en-US"/>
        </w:rPr>
        <w:t xml:space="preserve"> należy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przygotować przez mechaniczne zmieszanie składników wg określonej</w:t>
      </w:r>
    </w:p>
    <w:p w:rsidR="002B1464" w:rsidRDefault="001279F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C425DC" w:rsidRPr="00842EE7">
        <w:rPr>
          <w:rFonts w:eastAsiaTheme="minorHAnsi"/>
          <w:lang w:eastAsia="en-US"/>
        </w:rPr>
        <w:t xml:space="preserve"> receptury. Zaprawa </w:t>
      </w:r>
      <w:r>
        <w:rPr>
          <w:rFonts w:eastAsiaTheme="minorHAnsi"/>
          <w:lang w:eastAsia="en-US"/>
        </w:rPr>
        <w:t xml:space="preserve">cementową </w:t>
      </w:r>
      <w:r w:rsidR="00C425DC" w:rsidRPr="00842EE7">
        <w:rPr>
          <w:rFonts w:eastAsiaTheme="minorHAnsi"/>
          <w:lang w:eastAsia="en-US"/>
        </w:rPr>
        <w:t>powinna mieć gęstą konsystencję.</w:t>
      </w:r>
      <w:r>
        <w:rPr>
          <w:rFonts w:eastAsiaTheme="minorHAnsi"/>
          <w:lang w:eastAsia="en-US"/>
        </w:rPr>
        <w:t xml:space="preserve"> </w:t>
      </w:r>
      <w:r w:rsidR="002B1464">
        <w:rPr>
          <w:rFonts w:eastAsiaTheme="minorHAnsi"/>
          <w:lang w:eastAsia="en-US"/>
        </w:rPr>
        <w:t>Zaprawę należy układać</w:t>
      </w:r>
    </w:p>
    <w:p w:rsidR="002B1464" w:rsidRDefault="002B146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842EE7">
        <w:rPr>
          <w:rFonts w:eastAsiaTheme="minorHAnsi"/>
          <w:lang w:eastAsia="en-US"/>
        </w:rPr>
        <w:t>niezwłocznie po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przygotowaniu między listwami kierunkowymi o wys. równej wysokości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podkładu </w:t>
      </w:r>
    </w:p>
    <w:p w:rsidR="002B1464" w:rsidRDefault="002B146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</w:t>
      </w:r>
      <w:r w:rsidR="00C425DC" w:rsidRPr="00842EE7">
        <w:rPr>
          <w:rFonts w:eastAsiaTheme="minorHAnsi"/>
          <w:lang w:eastAsia="en-US"/>
        </w:rPr>
        <w:t>z zastosowaniem ręcznego lub mechanicznego zagęszcz</w:t>
      </w:r>
      <w:r>
        <w:rPr>
          <w:rFonts w:eastAsiaTheme="minorHAnsi"/>
          <w:lang w:eastAsia="en-US"/>
        </w:rPr>
        <w:t xml:space="preserve">ania z równoczesnym zatarciem </w:t>
      </w:r>
    </w:p>
    <w:p w:rsidR="002B1464" w:rsidRDefault="002B146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i  </w:t>
      </w:r>
      <w:r w:rsidR="00C425DC" w:rsidRPr="00842EE7">
        <w:rPr>
          <w:rFonts w:eastAsiaTheme="minorHAnsi"/>
          <w:lang w:eastAsia="en-US"/>
        </w:rPr>
        <w:t>wyrównaniem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powierzchni. Odchylenie powierzchni podkładu od płaszczyzny poziomej (lub</w:t>
      </w:r>
    </w:p>
    <w:p w:rsidR="002B1464" w:rsidRDefault="002B146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C425DC" w:rsidRPr="00842EE7">
        <w:rPr>
          <w:rFonts w:eastAsiaTheme="minorHAnsi"/>
          <w:lang w:eastAsia="en-US"/>
        </w:rPr>
        <w:t xml:space="preserve"> pochylonej dla podkładu ze spadkiem) nie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powinny przekraczać 2 mm/m i 5 mm na całej długości lub</w:t>
      </w:r>
    </w:p>
    <w:p w:rsidR="002B1464" w:rsidRDefault="002B146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C425DC" w:rsidRPr="00842EE7">
        <w:rPr>
          <w:rFonts w:eastAsiaTheme="minorHAnsi"/>
          <w:lang w:eastAsia="en-US"/>
        </w:rPr>
        <w:t xml:space="preserve"> szerokości pomieszczenia. W ciągu pierwszych 7 dni podkład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powinien być utrzymany w stanie</w:t>
      </w:r>
    </w:p>
    <w:p w:rsidR="00C425DC" w:rsidRPr="00842EE7" w:rsidRDefault="002B146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C425DC" w:rsidRPr="00842EE7">
        <w:rPr>
          <w:rFonts w:eastAsiaTheme="minorHAnsi"/>
          <w:lang w:eastAsia="en-US"/>
        </w:rPr>
        <w:t xml:space="preserve"> wilgotnym.</w:t>
      </w:r>
    </w:p>
    <w:p w:rsidR="002B1464" w:rsidRDefault="002B146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842EE7">
        <w:rPr>
          <w:rFonts w:eastAsiaTheme="minorHAnsi"/>
          <w:lang w:eastAsia="en-US"/>
        </w:rPr>
        <w:t>Do układania posadzek można przystąpić po zakończeniu robót budowlanych stanu surowego i robót</w:t>
      </w:r>
    </w:p>
    <w:p w:rsidR="002B1464" w:rsidRDefault="002B146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C425DC" w:rsidRPr="00842EE7">
        <w:rPr>
          <w:rFonts w:eastAsiaTheme="minorHAnsi"/>
          <w:lang w:eastAsia="en-US"/>
        </w:rPr>
        <w:t xml:space="preserve"> tynkarskich, oraz robót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instalacyjnych wraz z próbami ciśnieniowymi instalacji. Temperatura przy</w:t>
      </w:r>
    </w:p>
    <w:p w:rsidR="002B1464" w:rsidRDefault="002B146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C425DC" w:rsidRPr="00842EE7">
        <w:rPr>
          <w:rFonts w:eastAsiaTheme="minorHAnsi"/>
          <w:lang w:eastAsia="en-US"/>
        </w:rPr>
        <w:t xml:space="preserve"> układaniu posadzek powinna wynosić 5°- 35°C.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Przed układaniem płytki nie powinny być moczone.</w:t>
      </w:r>
    </w:p>
    <w:p w:rsidR="002B1464" w:rsidRDefault="002B146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842EE7">
        <w:rPr>
          <w:rFonts w:eastAsiaTheme="minorHAnsi"/>
          <w:lang w:eastAsia="en-US"/>
        </w:rPr>
        <w:t>Zaprawę klejową należy przygotować mieszając, zgodnie z recepturą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producenta, suchą mieszankę z</w:t>
      </w:r>
    </w:p>
    <w:p w:rsidR="002B1464" w:rsidRDefault="002B146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C425DC" w:rsidRPr="00842EE7">
        <w:rPr>
          <w:rFonts w:eastAsiaTheme="minorHAnsi"/>
          <w:lang w:eastAsia="en-US"/>
        </w:rPr>
        <w:t xml:space="preserve"> odmierzoną ilością wody. Otrzymana masa powinna być jednolita, bez grudek. Zaprawę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klejową </w:t>
      </w:r>
    </w:p>
    <w:p w:rsidR="002B1464" w:rsidRDefault="002B146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842EE7">
        <w:rPr>
          <w:rFonts w:eastAsiaTheme="minorHAnsi"/>
          <w:lang w:eastAsia="en-US"/>
        </w:rPr>
        <w:t>nanosi się na podłoże za pomocą pacy. Grubość nakładanej warstwy zaprawy nie powinna być</w:t>
      </w:r>
    </w:p>
    <w:p w:rsidR="002B1464" w:rsidRDefault="002B146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C425DC" w:rsidRPr="00842EE7">
        <w:rPr>
          <w:rFonts w:eastAsiaTheme="minorHAnsi"/>
          <w:lang w:eastAsia="en-US"/>
        </w:rPr>
        <w:t xml:space="preserve"> większa niż 5-7 mm.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Układanie płytek rozpoczyna się od ułożenia pojedynczych płytek</w:t>
      </w:r>
    </w:p>
    <w:p w:rsidR="002B1464" w:rsidRDefault="002B146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C425DC" w:rsidRPr="00842EE7">
        <w:rPr>
          <w:rFonts w:eastAsiaTheme="minorHAnsi"/>
          <w:lang w:eastAsia="en-US"/>
        </w:rPr>
        <w:t xml:space="preserve"> wyznaczających poziom posadzki i pasów prostopadłych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ustalających kierunki spoin. Grubość spoin</w:t>
      </w:r>
    </w:p>
    <w:p w:rsidR="002B1464" w:rsidRDefault="002B146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C425DC" w:rsidRPr="00842EE7">
        <w:rPr>
          <w:rFonts w:eastAsiaTheme="minorHAnsi"/>
          <w:lang w:eastAsia="en-US"/>
        </w:rPr>
        <w:t xml:space="preserve"> powinna wynosić </w:t>
      </w:r>
      <w:r>
        <w:rPr>
          <w:rFonts w:eastAsiaTheme="minorHAnsi"/>
          <w:lang w:eastAsia="en-US"/>
        </w:rPr>
        <w:t>max.</w:t>
      </w:r>
      <w:r w:rsidR="00C425DC" w:rsidRPr="00842EE7">
        <w:rPr>
          <w:rFonts w:eastAsiaTheme="minorHAnsi"/>
          <w:lang w:eastAsia="en-US"/>
        </w:rPr>
        <w:t xml:space="preserve">. 5 mm. Powinny one zostać po </w:t>
      </w:r>
      <w:proofErr w:type="spellStart"/>
      <w:r w:rsidR="00C425DC" w:rsidRPr="00842EE7">
        <w:rPr>
          <w:rFonts w:eastAsiaTheme="minorHAnsi"/>
          <w:lang w:eastAsia="en-US"/>
        </w:rPr>
        <w:t>stwardnięciu</w:t>
      </w:r>
      <w:proofErr w:type="spellEnd"/>
      <w:r w:rsidR="00C425DC" w:rsidRPr="00842EE7">
        <w:rPr>
          <w:rFonts w:eastAsiaTheme="minorHAnsi"/>
          <w:lang w:eastAsia="en-US"/>
        </w:rPr>
        <w:t xml:space="preserve"> i wyschnięciu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zaprawy klejowej,</w:t>
      </w:r>
    </w:p>
    <w:p w:rsidR="002B1464" w:rsidRDefault="002B146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C425DC" w:rsidRPr="00842EE7">
        <w:rPr>
          <w:rFonts w:eastAsiaTheme="minorHAnsi"/>
          <w:lang w:eastAsia="en-US"/>
        </w:rPr>
        <w:t xml:space="preserve"> oczyszczone i wypełnione odpowiednią masą do spoin, o jednolitej barwie. Po zmatowieniu spoiny</w:t>
      </w:r>
    </w:p>
    <w:p w:rsidR="002B1464" w:rsidRDefault="002B146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C425DC" w:rsidRPr="00842EE7">
        <w:rPr>
          <w:rFonts w:eastAsiaTheme="minorHAnsi"/>
          <w:lang w:eastAsia="en-US"/>
        </w:rPr>
        <w:t xml:space="preserve"> usuwa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się nadmiar masy, a po wyschnięciu oczyszcza całą posadzkę. Posadzkę z płytek należy</w:t>
      </w:r>
    </w:p>
    <w:p w:rsidR="00C425DC" w:rsidRPr="00842EE7" w:rsidRDefault="002B146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C425DC" w:rsidRPr="00842EE7">
        <w:rPr>
          <w:rFonts w:eastAsiaTheme="minorHAnsi"/>
          <w:lang w:eastAsia="en-US"/>
        </w:rPr>
        <w:t xml:space="preserve"> wykończyć wokół ścian cokolikiem z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kształtek cokołowych lub przyciętych płytek.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5.1. Wykonywanie podkładów cementowych</w:t>
      </w:r>
    </w:p>
    <w:p w:rsidR="002B1464" w:rsidRDefault="002B146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425DC" w:rsidRPr="00842EE7">
        <w:rPr>
          <w:rFonts w:eastAsiaTheme="minorHAnsi"/>
          <w:lang w:eastAsia="en-US"/>
        </w:rPr>
        <w:t>Zaprawa cementowa powinna mieć konsystencję gęstą (1- 4 cm zanurzenia stożka pomiarowego).</w:t>
      </w:r>
    </w:p>
    <w:p w:rsidR="002B1464" w:rsidRDefault="002B146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</w:t>
      </w:r>
      <w:r w:rsidR="00C425DC" w:rsidRPr="00842EE7">
        <w:rPr>
          <w:rFonts w:eastAsiaTheme="minorHAnsi"/>
          <w:lang w:eastAsia="en-US"/>
        </w:rPr>
        <w:t>Mieszanka cementowa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niezwłocznie po zakończeniu mieszania powinna być rozłożona między</w:t>
      </w:r>
    </w:p>
    <w:p w:rsidR="002B1464" w:rsidRDefault="002B146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842EE7">
        <w:rPr>
          <w:rFonts w:eastAsiaTheme="minorHAnsi"/>
          <w:lang w:eastAsia="en-US"/>
        </w:rPr>
        <w:t xml:space="preserve"> listwy kierunkowe o wysokości równej grubości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podkładu. Powierzchnia musi być wyrównana </w:t>
      </w:r>
    </w:p>
    <w:p w:rsidR="002B1464" w:rsidRDefault="002B146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425DC" w:rsidRPr="00842EE7">
        <w:rPr>
          <w:rFonts w:eastAsiaTheme="minorHAnsi"/>
          <w:lang w:eastAsia="en-US"/>
        </w:rPr>
        <w:t>i zatarta lub, w zależności od potrzeb, wygładzona. Dodatkowe nawilżanie,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posypywanie cementem</w:t>
      </w:r>
    </w:p>
    <w:p w:rsidR="00C425DC" w:rsidRDefault="002B146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842EE7">
        <w:rPr>
          <w:rFonts w:eastAsiaTheme="minorHAnsi"/>
          <w:lang w:eastAsia="en-US"/>
        </w:rPr>
        <w:t xml:space="preserve"> lub nakładanie drobnoziarnistej zaprawy jest niedozwolone. W świeżym podkładzie powinny być</w:t>
      </w:r>
    </w:p>
    <w:p w:rsidR="002B1464" w:rsidRDefault="002B146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425DC" w:rsidRPr="00842EE7">
        <w:rPr>
          <w:rFonts w:eastAsiaTheme="minorHAnsi"/>
          <w:lang w:eastAsia="en-US"/>
        </w:rPr>
        <w:t xml:space="preserve">wykonane szczeliny przeciwskurczowe, przez nacięcie ( np. pacą stalową ) na głębokości 1/3 </w:t>
      </w:r>
      <w:r>
        <w:rPr>
          <w:rFonts w:eastAsiaTheme="minorHAnsi"/>
          <w:lang w:eastAsia="en-US"/>
        </w:rPr>
        <w:t>–</w:t>
      </w:r>
      <w:r w:rsidR="00C425DC" w:rsidRPr="00842EE7">
        <w:rPr>
          <w:rFonts w:eastAsiaTheme="minorHAnsi"/>
          <w:lang w:eastAsia="en-US"/>
        </w:rPr>
        <w:t xml:space="preserve"> V</w:t>
      </w:r>
    </w:p>
    <w:p w:rsidR="002B1464" w:rsidRDefault="002B146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842EE7">
        <w:rPr>
          <w:rFonts w:eastAsiaTheme="minorHAnsi"/>
          <w:lang w:eastAsia="en-US"/>
        </w:rPr>
        <w:t xml:space="preserve"> grubości podkładu, o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rozstawie nie przekraczającym 6m, a w korytarzach 2 - 2,5 </w:t>
      </w:r>
      <w:r>
        <w:rPr>
          <w:rFonts w:eastAsiaTheme="minorHAnsi"/>
          <w:lang w:eastAsia="en-US"/>
        </w:rPr>
        <w:t>–</w:t>
      </w:r>
      <w:r w:rsidR="00C425DC" w:rsidRPr="00842EE7">
        <w:rPr>
          <w:rFonts w:eastAsiaTheme="minorHAnsi"/>
          <w:lang w:eastAsia="en-US"/>
        </w:rPr>
        <w:t xml:space="preserve"> krotności</w:t>
      </w:r>
    </w:p>
    <w:p w:rsidR="002B1464" w:rsidRDefault="002B146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842EE7">
        <w:rPr>
          <w:rFonts w:eastAsiaTheme="minorHAnsi"/>
          <w:lang w:eastAsia="en-US"/>
        </w:rPr>
        <w:t xml:space="preserve"> szerokości. Szczeliny przeciwskurczowe muszą dzielić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podkład na pola</w:t>
      </w:r>
      <w:r>
        <w:rPr>
          <w:rFonts w:eastAsiaTheme="minorHAnsi"/>
          <w:lang w:eastAsia="en-US"/>
        </w:rPr>
        <w:t xml:space="preserve"> o</w:t>
      </w:r>
      <w:r w:rsidR="00C425DC" w:rsidRPr="00842EE7">
        <w:rPr>
          <w:rFonts w:eastAsiaTheme="minorHAnsi"/>
          <w:lang w:eastAsia="en-US"/>
        </w:rPr>
        <w:t xml:space="preserve"> powierzchni nie większej</w:t>
      </w:r>
    </w:p>
    <w:p w:rsidR="00C425DC" w:rsidRDefault="002B146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842EE7">
        <w:rPr>
          <w:rFonts w:eastAsiaTheme="minorHAnsi"/>
          <w:lang w:eastAsia="en-US"/>
        </w:rPr>
        <w:t xml:space="preserve"> niż 36m2. Szczeliny dylatacyjne powinny być wykonane w miejscach przebiegu dylatacji</w:t>
      </w:r>
    </w:p>
    <w:p w:rsidR="00C425DC" w:rsidRDefault="002B146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425DC" w:rsidRPr="00842EE7">
        <w:rPr>
          <w:rFonts w:eastAsiaTheme="minorHAnsi"/>
          <w:lang w:eastAsia="en-US"/>
        </w:rPr>
        <w:t>konstrukcji i w liniach oddzielających fragmenty powierzchni różniących się wymiarami i kształtami.</w:t>
      </w:r>
    </w:p>
    <w:p w:rsidR="002B1464" w:rsidRDefault="002B146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425DC" w:rsidRPr="00842EE7">
        <w:rPr>
          <w:rFonts w:eastAsiaTheme="minorHAnsi"/>
          <w:lang w:eastAsia="en-US"/>
        </w:rPr>
        <w:t>Przez pierwsze co najmniej 7 dni podkład należy utrzymywać w stanie wilgotnym ( np. przykryty</w:t>
      </w:r>
    </w:p>
    <w:p w:rsidR="002B1464" w:rsidRDefault="002B146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842EE7">
        <w:rPr>
          <w:rFonts w:eastAsiaTheme="minorHAnsi"/>
          <w:lang w:eastAsia="en-US"/>
        </w:rPr>
        <w:t xml:space="preserve"> folią lub spryskiwany wodą ) i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chro</w:t>
      </w:r>
      <w:r>
        <w:rPr>
          <w:rFonts w:eastAsiaTheme="minorHAnsi"/>
          <w:lang w:eastAsia="en-US"/>
        </w:rPr>
        <w:t>nić przed szkodliwymi wpływami (</w:t>
      </w:r>
      <w:r w:rsidR="00C425DC" w:rsidRPr="00842EE7">
        <w:rPr>
          <w:rFonts w:eastAsiaTheme="minorHAnsi"/>
          <w:lang w:eastAsia="en-US"/>
        </w:rPr>
        <w:t>np. dużą różnicą temperatury)</w:t>
      </w:r>
      <w:r>
        <w:rPr>
          <w:rFonts w:eastAsiaTheme="minorHAnsi"/>
          <w:lang w:eastAsia="en-US"/>
        </w:rPr>
        <w:t>,</w:t>
      </w:r>
    </w:p>
    <w:p w:rsidR="002B1464" w:rsidRDefault="002B146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425DC" w:rsidRPr="00842EE7">
        <w:rPr>
          <w:rFonts w:eastAsiaTheme="minorHAnsi"/>
          <w:lang w:eastAsia="en-US"/>
        </w:rPr>
        <w:t>aby skurcz był możliwie mały. W tym czasie podkład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powinien być wyłączony z ruchu. Do zapraw</w:t>
      </w:r>
    </w:p>
    <w:p w:rsidR="00C425DC" w:rsidRDefault="002B1464" w:rsidP="002B146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842EE7">
        <w:rPr>
          <w:rFonts w:eastAsiaTheme="minorHAnsi"/>
          <w:lang w:eastAsia="en-US"/>
        </w:rPr>
        <w:t xml:space="preserve"> używanych do wykonywania podkładów nie można dodawać wapna. </w:t>
      </w:r>
    </w:p>
    <w:p w:rsidR="002B1464" w:rsidRPr="002B1464" w:rsidRDefault="002B1464" w:rsidP="002B1464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6. KONTROLA JAKOŚCI</w:t>
      </w:r>
    </w:p>
    <w:p w:rsidR="002B1464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Kontrola jakości robót przy wykonywaniu podłóg polega na sprawdzeniu wszystkich faz prac, konieczny jest stały</w:t>
      </w:r>
      <w:r w:rsidR="002B1464">
        <w:rPr>
          <w:rFonts w:eastAsiaTheme="minorHAnsi"/>
          <w:lang w:eastAsia="en-US"/>
        </w:rPr>
        <w:t xml:space="preserve"> i</w:t>
      </w:r>
      <w:r w:rsidRPr="00842EE7">
        <w:rPr>
          <w:rFonts w:eastAsiaTheme="minorHAnsi"/>
          <w:lang w:eastAsia="en-US"/>
        </w:rPr>
        <w:t xml:space="preserve"> bezpośredni nadzór nad robotami personelu technicznego budowy i In</w:t>
      </w:r>
      <w:r w:rsidR="002B1464">
        <w:rPr>
          <w:rFonts w:eastAsiaTheme="minorHAnsi"/>
          <w:lang w:eastAsia="en-US"/>
        </w:rPr>
        <w:t>spektora</w:t>
      </w:r>
      <w:r w:rsidRPr="00842EE7">
        <w:rPr>
          <w:rFonts w:eastAsiaTheme="minorHAnsi"/>
          <w:lang w:eastAsia="en-US"/>
        </w:rPr>
        <w:t xml:space="preserve">. 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Kontrola jakości powinna</w:t>
      </w:r>
      <w:r w:rsidR="002B1464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obejmować: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• sprawdzenie materiałów, pod względem ich zgodności z aktualnymi normami, </w:t>
      </w:r>
      <w:r w:rsidR="002B1464">
        <w:rPr>
          <w:rFonts w:eastAsiaTheme="minorHAnsi"/>
          <w:lang w:eastAsia="en-US"/>
        </w:rPr>
        <w:t xml:space="preserve">DT </w:t>
      </w:r>
      <w:r w:rsidRPr="00842EE7">
        <w:rPr>
          <w:rFonts w:eastAsiaTheme="minorHAnsi"/>
          <w:lang w:eastAsia="en-US"/>
        </w:rPr>
        <w:t>i niniejszą</w:t>
      </w:r>
      <w:r w:rsidR="002B1464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ST,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sprawdzenie wykonania podkładu,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sprawdzenie poprawności wykonania posadzki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Podczas odbioru jakościowego płytek przeznaczonych do wykonania posadzek należy sprawdzić: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zaświadczenie o jakości wystawione przez producenta,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gatunek dostarczonych płytek (płytki w 1 gatunku),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jednolitość barwy,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stan powierzchni (brak pęknięć i odprysków),</w:t>
      </w:r>
    </w:p>
    <w:p w:rsidR="002B1464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• prawidłowość zachowania kształtu </w:t>
      </w:r>
      <w:r w:rsidR="002B1464">
        <w:rPr>
          <w:rFonts w:eastAsiaTheme="minorHAnsi"/>
          <w:lang w:eastAsia="en-US"/>
        </w:rPr>
        <w:t xml:space="preserve">płytek </w:t>
      </w:r>
      <w:r w:rsidRPr="00842EE7">
        <w:rPr>
          <w:rFonts w:eastAsiaTheme="minorHAnsi"/>
          <w:lang w:eastAsia="en-US"/>
        </w:rPr>
        <w:t>(nie może występować zwichrowanie, łukowatość,</w:t>
      </w:r>
    </w:p>
    <w:p w:rsidR="00C425DC" w:rsidRDefault="002B146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proofErr w:type="spellStart"/>
      <w:r w:rsidR="0042728A">
        <w:rPr>
          <w:rFonts w:eastAsiaTheme="minorHAnsi"/>
          <w:lang w:eastAsia="en-US"/>
        </w:rPr>
        <w:t>rombowatość</w:t>
      </w:r>
      <w:proofErr w:type="spellEnd"/>
      <w:r w:rsidR="0042728A">
        <w:rPr>
          <w:rFonts w:eastAsiaTheme="minorHAnsi"/>
          <w:lang w:eastAsia="en-US"/>
        </w:rPr>
        <w:t xml:space="preserve"> płytek) i </w:t>
      </w:r>
      <w:r w:rsidR="00C425DC" w:rsidRPr="00842EE7">
        <w:rPr>
          <w:rFonts w:eastAsiaTheme="minorHAnsi"/>
          <w:lang w:eastAsia="en-US"/>
        </w:rPr>
        <w:t xml:space="preserve"> prawidłowość zachowania wymiarów.</w:t>
      </w:r>
    </w:p>
    <w:p w:rsidR="009B7BCE" w:rsidRDefault="009B7BCE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2728A" w:rsidRPr="0042728A" w:rsidRDefault="0042728A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42728A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2728A">
        <w:rPr>
          <w:rFonts w:eastAsiaTheme="minorHAnsi"/>
          <w:b/>
          <w:lang w:eastAsia="en-US"/>
        </w:rPr>
        <w:t>7. OBMIAR ROBÓT</w:t>
      </w:r>
    </w:p>
    <w:p w:rsid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Prace budowlane realizowane w ramach niniejszego Kontraktu nie są rozliczane na podstawie obmiaru. Żadna z części robót</w:t>
      </w:r>
      <w:r w:rsidR="0042728A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budowlanych nie będzie płatna stosownie do ilości wykonanej pracy, lecz na zasadach ryczałtu. W tym świetle cena</w:t>
      </w:r>
      <w:r w:rsidR="0042728A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 xml:space="preserve">wykonania </w:t>
      </w:r>
      <w:r w:rsidR="0042728A">
        <w:rPr>
          <w:rFonts w:eastAsiaTheme="minorHAnsi"/>
          <w:lang w:eastAsia="en-US"/>
        </w:rPr>
        <w:t>r</w:t>
      </w:r>
      <w:r w:rsidRPr="00842EE7">
        <w:rPr>
          <w:rFonts w:eastAsiaTheme="minorHAnsi"/>
          <w:lang w:eastAsia="en-US"/>
        </w:rPr>
        <w:t xml:space="preserve">obót budowlanych będzie zawarta w scalonych </w:t>
      </w:r>
      <w:r w:rsidRPr="00842EE7">
        <w:rPr>
          <w:rFonts w:eastAsiaTheme="minorHAnsi"/>
          <w:lang w:eastAsia="en-US"/>
        </w:rPr>
        <w:lastRenderedPageBreak/>
        <w:t xml:space="preserve">cenach ryczałtowych lub cenach kompletu wg </w:t>
      </w:r>
      <w:r w:rsidR="0042728A">
        <w:rPr>
          <w:rFonts w:eastAsiaTheme="minorHAnsi"/>
          <w:lang w:eastAsia="en-US"/>
        </w:rPr>
        <w:t xml:space="preserve">kosztorysu ofertowego Wykonawcy i </w:t>
      </w:r>
      <w:r w:rsidRPr="00842EE7">
        <w:rPr>
          <w:rFonts w:eastAsiaTheme="minorHAnsi"/>
          <w:lang w:eastAsia="en-US"/>
        </w:rPr>
        <w:t>będzie podlegała korektom zgodnie z Kontraktem.</w:t>
      </w:r>
    </w:p>
    <w:p w:rsidR="0042728A" w:rsidRPr="0042728A" w:rsidRDefault="0042728A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8. PRZEJĘCIE ROBÓT</w:t>
      </w:r>
    </w:p>
    <w:p w:rsid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Ogólne zasady przejęcia Robót określono w punkcie 1.9 Specyfikacji Technicznej.</w:t>
      </w:r>
    </w:p>
    <w:p w:rsidR="0042728A" w:rsidRPr="0042728A" w:rsidRDefault="0042728A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9. CENA KONTRAKTOWA I PŁATNOŚCI</w:t>
      </w:r>
    </w:p>
    <w:p w:rsidR="00C425DC" w:rsidRPr="00842EE7" w:rsidRDefault="00C425DC" w:rsidP="0042728A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bookmarkStart w:id="3" w:name="_Hlk488773850"/>
      <w:r w:rsidRPr="00842EE7">
        <w:rPr>
          <w:rFonts w:eastAsiaTheme="minorHAnsi"/>
          <w:lang w:eastAsia="en-US"/>
        </w:rPr>
        <w:t>Nie będą realizowane odrębnie jakiekolwiek płatności za roboty związane z układaniem posadzek. Cena wykonania tych</w:t>
      </w:r>
      <w:r w:rsidR="0042728A">
        <w:rPr>
          <w:rFonts w:eastAsiaTheme="minorHAnsi"/>
          <w:lang w:eastAsia="en-US"/>
        </w:rPr>
        <w:t xml:space="preserve"> r</w:t>
      </w:r>
      <w:r w:rsidRPr="00842EE7">
        <w:rPr>
          <w:rFonts w:eastAsiaTheme="minorHAnsi"/>
          <w:lang w:eastAsia="en-US"/>
        </w:rPr>
        <w:t xml:space="preserve">obót ma być na zasadach ogólnych wliczona w scaloną pozycję rozliczeniową </w:t>
      </w:r>
      <w:r w:rsidR="0042728A">
        <w:rPr>
          <w:rFonts w:eastAsiaTheme="minorHAnsi"/>
          <w:lang w:eastAsia="en-US"/>
        </w:rPr>
        <w:t>kosztorysu ofertowego Wykonawcy</w:t>
      </w:r>
    </w:p>
    <w:p w:rsid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Płatność </w:t>
      </w:r>
      <w:r w:rsidR="0042728A">
        <w:rPr>
          <w:rFonts w:eastAsiaTheme="minorHAnsi"/>
          <w:lang w:eastAsia="en-US"/>
        </w:rPr>
        <w:t>realizowana</w:t>
      </w:r>
      <w:r w:rsidRPr="00842EE7">
        <w:rPr>
          <w:rFonts w:eastAsiaTheme="minorHAnsi"/>
          <w:lang w:eastAsia="en-US"/>
        </w:rPr>
        <w:t xml:space="preserve"> zgodnie z postanowieniami Kontraktu, D</w:t>
      </w:r>
      <w:r w:rsidR="0042728A">
        <w:rPr>
          <w:rFonts w:eastAsiaTheme="minorHAnsi"/>
          <w:lang w:eastAsia="en-US"/>
        </w:rPr>
        <w:t>T ,</w:t>
      </w:r>
      <w:r w:rsidRPr="00842EE7">
        <w:rPr>
          <w:rFonts w:eastAsiaTheme="minorHAnsi"/>
          <w:lang w:eastAsia="en-US"/>
        </w:rPr>
        <w:t xml:space="preserve"> oceną jakości użytych materiałów i jakości wykonania </w:t>
      </w:r>
      <w:r w:rsidR="0042728A">
        <w:rPr>
          <w:rFonts w:eastAsiaTheme="minorHAnsi"/>
          <w:lang w:eastAsia="en-US"/>
        </w:rPr>
        <w:t>r</w:t>
      </w:r>
      <w:r w:rsidRPr="00842EE7">
        <w:rPr>
          <w:rFonts w:eastAsiaTheme="minorHAnsi"/>
          <w:lang w:eastAsia="en-US"/>
        </w:rPr>
        <w:t>obót, na podstawie wyników pomiarów i badań.</w:t>
      </w:r>
    </w:p>
    <w:bookmarkEnd w:id="3"/>
    <w:p w:rsidR="0042728A" w:rsidRPr="0042728A" w:rsidRDefault="0042728A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10. PRZEPISY ZWIĄZANE</w:t>
      </w:r>
    </w:p>
    <w:p w:rsidR="0042728A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D. U. nr 75/02 Warunki techniczne, jakim powinny odpowiadać budynki i ich usytuowanie. </w:t>
      </w:r>
    </w:p>
    <w:p w:rsidR="0042728A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PN-EN 87:1994 Płytki i płyty</w:t>
      </w:r>
      <w:r w:rsidR="0042728A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 xml:space="preserve">ceramiczne ścienne i podłogowe. Definicje, klasyfikacja, właściwości </w:t>
      </w:r>
    </w:p>
    <w:p w:rsidR="0042728A" w:rsidRDefault="0042728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</w:t>
      </w:r>
      <w:r w:rsidR="00C425DC" w:rsidRPr="00842EE7">
        <w:rPr>
          <w:rFonts w:eastAsiaTheme="minorHAnsi"/>
          <w:lang w:eastAsia="en-US"/>
        </w:rPr>
        <w:t xml:space="preserve">i 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znakowanie. </w:t>
      </w:r>
    </w:p>
    <w:p w:rsidR="0042728A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PN-EN 99:1993 Płytki i płyty ceramiczne.</w:t>
      </w:r>
      <w:r w:rsidR="0042728A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Oznaczanie nasiąkliwości wodnej.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PN-E 100:1993 Płytki i płyty ceramiczne. Oznaczanie wytrzymałości na zginanie.</w:t>
      </w:r>
    </w:p>
    <w:p w:rsidR="0042728A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PN-EN 102:1993 Płytki i płyty ceramiczne ścienne i podłogowe. Oznaczanie odporności na wgłębne</w:t>
      </w:r>
    </w:p>
    <w:p w:rsidR="00C425DC" w:rsidRPr="00842EE7" w:rsidRDefault="0042728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</w:t>
      </w:r>
      <w:r w:rsidR="00C425DC" w:rsidRPr="00842EE7">
        <w:rPr>
          <w:rFonts w:eastAsiaTheme="minorHAnsi"/>
          <w:lang w:eastAsia="en-US"/>
        </w:rPr>
        <w:t xml:space="preserve"> ścieranie. Płytki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nieszkliwione.</w:t>
      </w:r>
    </w:p>
    <w:p w:rsidR="0042728A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PN-EN 163:1994 Płytki i płyty ceramiczne. Pobieranie próbek i warunki odbioru. 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PN-90/B-14501 Zaprawy budowlane zwykłe.</w:t>
      </w:r>
    </w:p>
    <w:p w:rsidR="0042728A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PN-79/B-06711 Kruszywa mineralne. Piaski do zapraw budowlanych. </w:t>
      </w:r>
    </w:p>
    <w:p w:rsid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PN-83/B-06256 Beton odporny na ścieranie.</w:t>
      </w:r>
    </w:p>
    <w:p w:rsidR="0042728A" w:rsidRPr="00842EE7" w:rsidRDefault="0042728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7BCE" w:rsidRDefault="009B7BCE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</w:p>
    <w:p w:rsidR="00C425DC" w:rsidRPr="009B7BCE" w:rsidRDefault="009B7BCE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iCs/>
          <w:u w:val="single"/>
          <w:lang w:eastAsia="en-US"/>
        </w:rPr>
      </w:pPr>
      <w:r w:rsidRPr="009B7BCE">
        <w:rPr>
          <w:rFonts w:eastAsiaTheme="minorHAnsi"/>
          <w:b/>
          <w:bCs/>
          <w:iCs/>
          <w:u w:val="single"/>
          <w:lang w:eastAsia="en-US"/>
        </w:rPr>
        <w:t xml:space="preserve">ST 02.  </w:t>
      </w:r>
      <w:r w:rsidR="00C425DC" w:rsidRPr="009B7BCE">
        <w:rPr>
          <w:rFonts w:eastAsiaTheme="minorHAnsi"/>
          <w:b/>
          <w:bCs/>
          <w:iCs/>
          <w:u w:val="single"/>
          <w:lang w:eastAsia="en-US"/>
        </w:rPr>
        <w:t xml:space="preserve">UKŁADANIE GLAZURY NA ŚCIANACH 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1. WSTĘP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1.1.Zakres Robót</w:t>
      </w:r>
    </w:p>
    <w:p w:rsidR="0042728A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Zakres prac realizowanych obejmuje wykonanie glazury - wg </w:t>
      </w:r>
      <w:r w:rsidR="0042728A">
        <w:rPr>
          <w:rFonts w:eastAsiaTheme="minorHAnsi"/>
          <w:lang w:eastAsia="en-US"/>
        </w:rPr>
        <w:t>DT.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1.2.Określenia podstawowe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Określenia podstawowe są zgodne z obowiązującymi, odpowiednimi polskimi normami, postanowieniami Kontraktu oraz</w:t>
      </w:r>
      <w:r w:rsidR="0042728A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definicjami podanymi w punkcie 1.4 Specyfikacji Technicznej 00.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2. MATERIAŁY</w:t>
      </w:r>
    </w:p>
    <w:p w:rsidR="0042728A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Ogólne wymagania dotyczące materiałów podano w punkcie 2 Specyfikacji Technicznej 00. </w:t>
      </w:r>
    </w:p>
    <w:p w:rsidR="0042728A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Płytki ceramiczne szkliwione,</w:t>
      </w:r>
      <w:r w:rsidR="0042728A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przeznaczone na okładziny wewnętrzne, powinny mieć gładką i lśniącą powierzchnię licową, a stronę montażową - chropawą,</w:t>
      </w:r>
      <w:r w:rsidR="0042728A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żeberkowaną. Nasiąkliwość płytek nie powinna przekraczać 14%. Do mocowania okładzin z płytek ceramicznych będą</w:t>
      </w:r>
      <w:r w:rsidR="0042728A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 xml:space="preserve">stosowane zaprawy cementowe 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i kleje.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3. SPRZĘT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Ogólne wymagania dotyczące sprzętu podano w punkcie 3 Specyfikacji Technicznej 00.</w:t>
      </w:r>
    </w:p>
    <w:p w:rsid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Układanie płytek z gresu wykonuje się przy użyciu pacy zębatej, zaprawę klejącą przygotowuje się przy użyciu</w:t>
      </w:r>
      <w:r w:rsidR="0042728A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mieszadła wolnoobrotowego.</w:t>
      </w:r>
    </w:p>
    <w:p w:rsidR="0042728A" w:rsidRPr="0042728A" w:rsidRDefault="0042728A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4. TRANSPORT</w:t>
      </w:r>
    </w:p>
    <w:p w:rsid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Ogólne wymagania dotyczące transportu podano w punkcie 4 Specyfikacji Technicznej 00.</w:t>
      </w:r>
    </w:p>
    <w:p w:rsidR="0042728A" w:rsidRPr="0042728A" w:rsidRDefault="0042728A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5. WYKONANIE ROBÓT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Do układania okładzin można przystąpić po zakończeniu procesu osiadania murów. Podłoże pod okładziny powinno być</w:t>
      </w:r>
      <w:r w:rsidR="0042728A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równe i gładkie. Temperatura powietrza przy mocowaniu okładzin nie powinna być niższa niż 5°C. Bezpośrednio przed</w:t>
      </w:r>
      <w:r w:rsidR="0042728A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 xml:space="preserve">wykonywaniem </w:t>
      </w:r>
      <w:r w:rsidR="0042728A">
        <w:rPr>
          <w:rFonts w:eastAsiaTheme="minorHAnsi"/>
          <w:lang w:eastAsia="en-US"/>
        </w:rPr>
        <w:t>r</w:t>
      </w:r>
      <w:r w:rsidRPr="00842EE7">
        <w:rPr>
          <w:rFonts w:eastAsiaTheme="minorHAnsi"/>
          <w:lang w:eastAsia="en-US"/>
        </w:rPr>
        <w:t>obót podłoże powinno zostać oczyszczone z brudu i kurzu. Nie powinno być porysowane ani mieć</w:t>
      </w:r>
      <w:r w:rsidR="0042728A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złuszczonej powierzchni. Ewentualne rysy i pęknięcia należy zaprawić zaprawą cementową, nierówności należy wyrównać</w:t>
      </w:r>
      <w:r w:rsidR="0042728A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 xml:space="preserve">zaprawą o </w:t>
      </w:r>
      <w:r w:rsidRPr="00842EE7">
        <w:rPr>
          <w:rFonts w:eastAsiaTheme="minorHAnsi"/>
          <w:lang w:eastAsia="en-US"/>
        </w:rPr>
        <w:lastRenderedPageBreak/>
        <w:t xml:space="preserve">wytrzymałości nie niższej niż 5 </w:t>
      </w:r>
      <w:proofErr w:type="spellStart"/>
      <w:r w:rsidRPr="00842EE7">
        <w:rPr>
          <w:rFonts w:eastAsiaTheme="minorHAnsi"/>
          <w:lang w:eastAsia="en-US"/>
        </w:rPr>
        <w:t>MPa</w:t>
      </w:r>
      <w:proofErr w:type="spellEnd"/>
      <w:r w:rsidRPr="00842EE7">
        <w:rPr>
          <w:rFonts w:eastAsiaTheme="minorHAnsi"/>
          <w:lang w:eastAsia="en-US"/>
        </w:rPr>
        <w:t>, po uprzednim zwilżeniu podłoża. Przy nierównościach do 3 mm wystarczające</w:t>
      </w:r>
      <w:r w:rsidR="0042728A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jest nałożenie cienkiej warstwy wygładzającej np. tynku pocienionego lub kleju.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Przed przystąpieniem do mocowania okładziny należy określić jej obrys, wyznaczyć położenie płytek na powierzchni, i określić</w:t>
      </w:r>
      <w:r w:rsidR="0042728A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położenie górnej krawędzi elementów w poszczególnych rzędach za pomocą naciągniętego sznura. Płytki powinny zostać</w:t>
      </w:r>
      <w:r w:rsidR="0042728A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posortowane, wstępnie należy rozplanować ich ułożenie na ścianie. Płytki do wykonania okładzin wewnętrznych będą</w:t>
      </w:r>
      <w:r w:rsidR="0042728A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mocowane na kleju, na dokładnie wyrównanym podłożu. Ściany powinny być czyste i odkurzone, a ewentualne ubytki</w:t>
      </w:r>
      <w:r w:rsidR="0042728A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wyrównane zaprawą cementową Układanie płytek rozpoczyna się od wyznaczenia rozmieszczenia płytek. Rozplanowanie</w:t>
      </w:r>
      <w:r w:rsidR="0042728A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płytek powinno być symetryczne względem otworów drzwiowych i okiennych. Przycinanie płytek należy ograniczyć do</w:t>
      </w:r>
      <w:r w:rsidR="0042728A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minimum. Układanie rozpoczyna się od najniższego pasa płytek na ścianie, opierając je na łatach drewnianych.</w:t>
      </w:r>
      <w:r w:rsidR="0042728A">
        <w:rPr>
          <w:rFonts w:eastAsiaTheme="minorHAnsi"/>
          <w:lang w:eastAsia="en-US"/>
        </w:rPr>
        <w:t>/ stalowych</w:t>
      </w:r>
      <w:r w:rsidRPr="00842EE7">
        <w:rPr>
          <w:rFonts w:eastAsiaTheme="minorHAnsi"/>
          <w:lang w:eastAsia="en-US"/>
        </w:rPr>
        <w:t xml:space="preserve"> Klej nanosi się</w:t>
      </w:r>
      <w:r w:rsidR="0042728A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 xml:space="preserve">na całą powierzchnię płytki warstwą gr. 1-1,5 mm. Grubość spoin powinna wynosić </w:t>
      </w:r>
      <w:r w:rsidR="0042728A">
        <w:rPr>
          <w:rFonts w:eastAsiaTheme="minorHAnsi"/>
          <w:lang w:eastAsia="en-US"/>
        </w:rPr>
        <w:t>max</w:t>
      </w:r>
      <w:r w:rsidRPr="00842EE7">
        <w:rPr>
          <w:rFonts w:eastAsiaTheme="minorHAnsi"/>
          <w:lang w:eastAsia="en-US"/>
        </w:rPr>
        <w:t>. 2 mm. Narożniki okładzin należy</w:t>
      </w:r>
    </w:p>
    <w:p w:rsid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wykończyć listewkami z PVC w kolorze harmonizującym z barwą okładziny. Po ułożeniu okładzinę należy </w:t>
      </w:r>
      <w:proofErr w:type="spellStart"/>
      <w:r w:rsidRPr="00842EE7">
        <w:rPr>
          <w:rFonts w:eastAsiaTheme="minorHAnsi"/>
          <w:lang w:eastAsia="en-US"/>
        </w:rPr>
        <w:t>wyspoinować</w:t>
      </w:r>
      <w:proofErr w:type="spellEnd"/>
      <w:r w:rsidRPr="00842EE7">
        <w:rPr>
          <w:rFonts w:eastAsiaTheme="minorHAnsi"/>
          <w:lang w:eastAsia="en-US"/>
        </w:rPr>
        <w:t xml:space="preserve"> i po</w:t>
      </w:r>
      <w:r w:rsidR="0042728A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stwardnieniu zmyć.</w:t>
      </w:r>
    </w:p>
    <w:p w:rsidR="0042728A" w:rsidRPr="0042728A" w:rsidRDefault="0042728A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6. KONTROLA JAKOŚCI ROBÓT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Podczas kontroli jakości należy sprawdzić: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- zaświadczenie o jakości wystawione przez producenta,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- gatunek dostarczonych płytek (płytki w 1 gatunku),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- jednolitość barwy i wzoru,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- stan powierzchni (brak pęknięć i odprysków szkliwa),</w:t>
      </w:r>
    </w:p>
    <w:p w:rsidR="0042728A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- prawidłowość zachowania kształtu (nie może występować zwichrowanie, łukowatość, </w:t>
      </w:r>
      <w:proofErr w:type="spellStart"/>
      <w:r w:rsidRPr="00842EE7">
        <w:rPr>
          <w:rFonts w:eastAsiaTheme="minorHAnsi"/>
          <w:lang w:eastAsia="en-US"/>
        </w:rPr>
        <w:t>rombowatość</w:t>
      </w:r>
      <w:proofErr w:type="spellEnd"/>
    </w:p>
    <w:p w:rsidR="00C425DC" w:rsidRPr="00842EE7" w:rsidRDefault="0042728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płytek),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- prawidłowość zachowania wymiarów (maksymalna odchyłka):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- długość krawędzi ±3 mm,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- grubość płytek ±2 mm;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- Płytki powinna cechować: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- nasiąkliwość max. 10%,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- szkliwo odporne na nagłe zmiany temperatury w granicach 170°C do 18 ±2°C,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- wytrzymałość mechaniczna na zginanie min. 15 N/ mm2</w:t>
      </w:r>
    </w:p>
    <w:p w:rsid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- </w:t>
      </w:r>
      <w:r w:rsidR="0042728A">
        <w:rPr>
          <w:rFonts w:eastAsiaTheme="minorHAnsi"/>
          <w:lang w:eastAsia="en-US"/>
        </w:rPr>
        <w:t>p</w:t>
      </w:r>
      <w:r w:rsidRPr="00842EE7">
        <w:rPr>
          <w:rFonts w:eastAsiaTheme="minorHAnsi"/>
          <w:lang w:eastAsia="en-US"/>
        </w:rPr>
        <w:t>łytki powinny posiadać oznaczenia na powierzchni montażowej: symbol producenta, datę produkcji. Na</w:t>
      </w:r>
      <w:r w:rsidR="0042728A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opakowaniu powinny być umieszczone dane producenta, oznaczenie rodzaju płytek, wymiarów, barwy i gatunku.</w:t>
      </w:r>
    </w:p>
    <w:p w:rsidR="0042728A" w:rsidRPr="0042728A" w:rsidRDefault="0042728A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7. OBMIAR ROBÓT</w:t>
      </w:r>
    </w:p>
    <w:p w:rsid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Prace budowlane realizowane w ramach niniejszego Kontraktu nie są rozliczane na podstawie obmiaru. Żadna z części robót</w:t>
      </w:r>
      <w:r w:rsidR="0042728A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budowlanych nie będzie płatna stosownie do ilości wykonanej pracy, lecz na zasadach ryczałtu. W tym świetle cena</w:t>
      </w:r>
      <w:r w:rsidR="0042728A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 xml:space="preserve">wykonania </w:t>
      </w:r>
      <w:r w:rsidR="0042728A">
        <w:rPr>
          <w:rFonts w:eastAsiaTheme="minorHAnsi"/>
          <w:lang w:eastAsia="en-US"/>
        </w:rPr>
        <w:t>r</w:t>
      </w:r>
      <w:r w:rsidRPr="00842EE7">
        <w:rPr>
          <w:rFonts w:eastAsiaTheme="minorHAnsi"/>
          <w:lang w:eastAsia="en-US"/>
        </w:rPr>
        <w:t xml:space="preserve">obót budowlanych będzie zawarta w scalonych cenach ryczałtowych lub cenach kompletu wg </w:t>
      </w:r>
      <w:r w:rsidR="00356B40">
        <w:rPr>
          <w:rFonts w:eastAsiaTheme="minorHAnsi"/>
          <w:lang w:eastAsia="en-US"/>
        </w:rPr>
        <w:t xml:space="preserve">kosztorysu ofertowego Wykonawcy i </w:t>
      </w:r>
      <w:r w:rsidRPr="00842EE7">
        <w:rPr>
          <w:rFonts w:eastAsiaTheme="minorHAnsi"/>
          <w:lang w:eastAsia="en-US"/>
        </w:rPr>
        <w:t>będzie podlegała korektom zgodnie z Kontraktem.</w:t>
      </w:r>
    </w:p>
    <w:p w:rsidR="00356B40" w:rsidRPr="009B7BCE" w:rsidRDefault="00356B40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8. PRZEJĘCIE ROBÓT</w:t>
      </w:r>
    </w:p>
    <w:p w:rsid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Ogólne zasady przejęcia Robót określono w punkcie 8 Specyfikacji Technicznej 00.</w:t>
      </w:r>
    </w:p>
    <w:p w:rsidR="00356B40" w:rsidRPr="00356B40" w:rsidRDefault="00356B40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9. CENA KONTRAKTOWA I PŁATNOŚCI</w:t>
      </w:r>
    </w:p>
    <w:p w:rsidR="00356B40" w:rsidRPr="00842EE7" w:rsidRDefault="00356B40" w:rsidP="00356B40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Nie będą realizowane odrębnie jakiekolwiek płatności za roboty związane z układaniem posadzek. Cena wykonania tych</w:t>
      </w:r>
      <w:r>
        <w:rPr>
          <w:rFonts w:eastAsiaTheme="minorHAnsi"/>
          <w:lang w:eastAsia="en-US"/>
        </w:rPr>
        <w:t xml:space="preserve"> r</w:t>
      </w:r>
      <w:r w:rsidRPr="00842EE7">
        <w:rPr>
          <w:rFonts w:eastAsiaTheme="minorHAnsi"/>
          <w:lang w:eastAsia="en-US"/>
        </w:rPr>
        <w:t xml:space="preserve">obót ma być na zasadach ogólnych wliczona w scaloną pozycję rozliczeniową </w:t>
      </w:r>
      <w:r>
        <w:rPr>
          <w:rFonts w:eastAsiaTheme="minorHAnsi"/>
          <w:lang w:eastAsia="en-US"/>
        </w:rPr>
        <w:t>kosztorysu ofertowego Wykonawcy</w:t>
      </w:r>
    </w:p>
    <w:p w:rsidR="00356B40" w:rsidRDefault="00356B40" w:rsidP="00356B40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Płatność </w:t>
      </w:r>
      <w:r>
        <w:rPr>
          <w:rFonts w:eastAsiaTheme="minorHAnsi"/>
          <w:lang w:eastAsia="en-US"/>
        </w:rPr>
        <w:t>realizowana</w:t>
      </w:r>
      <w:r w:rsidRPr="00842EE7">
        <w:rPr>
          <w:rFonts w:eastAsiaTheme="minorHAnsi"/>
          <w:lang w:eastAsia="en-US"/>
        </w:rPr>
        <w:t xml:space="preserve"> zgodnie z postanowieniami Kontraktu, D</w:t>
      </w:r>
      <w:r>
        <w:rPr>
          <w:rFonts w:eastAsiaTheme="minorHAnsi"/>
          <w:lang w:eastAsia="en-US"/>
        </w:rPr>
        <w:t>T ,</w:t>
      </w:r>
      <w:r w:rsidRPr="00842EE7">
        <w:rPr>
          <w:rFonts w:eastAsiaTheme="minorHAnsi"/>
          <w:lang w:eastAsia="en-US"/>
        </w:rPr>
        <w:t xml:space="preserve"> oceną jakości użytych materiałów i jakości wykonania </w:t>
      </w:r>
      <w:r>
        <w:rPr>
          <w:rFonts w:eastAsiaTheme="minorHAnsi"/>
          <w:lang w:eastAsia="en-US"/>
        </w:rPr>
        <w:t>r</w:t>
      </w:r>
      <w:r w:rsidRPr="00842EE7">
        <w:rPr>
          <w:rFonts w:eastAsiaTheme="minorHAnsi"/>
          <w:lang w:eastAsia="en-US"/>
        </w:rPr>
        <w:t>obót, na podstawie wyników pomiarów i badań.</w:t>
      </w:r>
    </w:p>
    <w:p w:rsidR="009B7BCE" w:rsidRDefault="009B7BCE" w:rsidP="00356B40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56B40" w:rsidRPr="00356B40" w:rsidRDefault="00356B40" w:rsidP="00C425DC">
      <w:pPr>
        <w:suppressAutoHyphens w:val="0"/>
        <w:autoSpaceDE w:val="0"/>
        <w:autoSpaceDN w:val="0"/>
        <w:adjustRightInd w:val="0"/>
        <w:rPr>
          <w:rFonts w:eastAsiaTheme="minorHAnsi"/>
          <w:bCs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10. PRZEPISY ZWIĄZANE</w:t>
      </w:r>
    </w:p>
    <w:p w:rsid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Przepisy związane określono w punkcie 10 Specyfikacji Technicznej 00.</w:t>
      </w:r>
    </w:p>
    <w:p w:rsidR="00356B40" w:rsidRPr="00842EE7" w:rsidRDefault="00356B40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425DC" w:rsidRPr="009B7BCE" w:rsidRDefault="009B7BCE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iCs/>
          <w:u w:val="single"/>
          <w:lang w:eastAsia="en-US"/>
        </w:rPr>
      </w:pPr>
      <w:r w:rsidRPr="009B7BCE">
        <w:rPr>
          <w:rFonts w:eastAsiaTheme="minorHAnsi"/>
          <w:b/>
          <w:bCs/>
          <w:iCs/>
          <w:u w:val="single"/>
          <w:lang w:eastAsia="en-US"/>
        </w:rPr>
        <w:lastRenderedPageBreak/>
        <w:t xml:space="preserve">ST 03.  </w:t>
      </w:r>
      <w:r w:rsidR="00C425DC" w:rsidRPr="009B7BCE">
        <w:rPr>
          <w:rFonts w:eastAsiaTheme="minorHAnsi"/>
          <w:b/>
          <w:bCs/>
          <w:iCs/>
          <w:u w:val="single"/>
          <w:lang w:eastAsia="en-US"/>
        </w:rPr>
        <w:t xml:space="preserve">MONTAŻ DRZWI DREWNIANYCH 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1. WSTĘP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1.1. Zakres Robót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Zakres prac realizowanych obejmuje wykonanie drzwi - wg Dokumentacji Projektowej.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1.2. Określenia podstawowe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Określenia podstawowe są zgodne z obowiązującymi, odpowiednimi polskimi normami, postanowieniami Kontraktu oraz</w:t>
      </w:r>
      <w:r w:rsidR="00356B40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definicjami podanymi w punkcie 1.4 Specyfikacji Technicznej 00.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2. MATERIAŁY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Ogólne wymagania podano w punkcie 2 Specyfikacji Technicznej 00. Zastosowanymi materiałami przy osadzaniu drzwi</w:t>
      </w:r>
      <w:r w:rsidR="00356B40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drewnianych, są: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skrzydła drzwiowe,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elementy łączące,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okucia,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akcesoria.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Szczegółowe wymagania dla stolarki okiennej i drzwiowej z drewna podano w PN/B-10087/ 96. Wilgotność drewna</w:t>
      </w:r>
      <w:r w:rsidR="00356B40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stosowanego do produkcji okien i drzwi powinna wynosić 10-16%.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3. SPRZĘT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Ogólne wymagania dotyczące sprzętu podano w punkcie 2 Specyfikacji Technicznej 00. Roboty można wykonać przy użyciu</w:t>
      </w:r>
      <w:r w:rsidR="00356B40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sprzętu zaakceptowanego przez Inżyniera.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4. TRANSPORT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Ogólne wymagania dotyczące transportu podano w punkcie 4 Specyfikacji Technicznej 00.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5. WYKONANIE ROBÓT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Przygotować otwory drzwiowe wg oznaczeń na rysunkach. Przed zamówieniem upewnić się czy wielkość otworu w murze</w:t>
      </w:r>
      <w:r w:rsidR="00356B40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odpowiadać będzie zamówieniu.</w:t>
      </w:r>
    </w:p>
    <w:p w:rsid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Dokładność wykonania ościeży powinna odpowiadać wymogom dla robót murowych. Ościeżnicę mocować za pomocą kotew</w:t>
      </w:r>
      <w:r w:rsidR="00356B40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lub haków osadzonych w ościeży. Ościeżnice należy zabezpieczyć przed korozją biologiczną od strony muru. Szczeliny między</w:t>
      </w:r>
      <w:r w:rsidR="00356B40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ościeżnicą a murem wypełnić materiałem izolacyjnym dopuszczonym do tego celu świadectwem ITB. Przed trwałym</w:t>
      </w:r>
      <w:r w:rsidR="00356B40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zamocowaniem należy sprawdzić ustawienie ościeżnic w pionie i poziomie.</w:t>
      </w:r>
    </w:p>
    <w:p w:rsidR="00356B40" w:rsidRPr="00356B40" w:rsidRDefault="00356B40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6. KONTROLA JAKOŚCI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Kontrola jakości powinna obejmować następujące badania: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- sprawdzenie wymiarów - dopuszczalne odchyłki wymiarów wg PN-78/M-02139</w:t>
      </w:r>
    </w:p>
    <w:p w:rsidR="00356B40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- sprawdzenie wykonania skrzydła drzwiowego, na powierzchniach widocznych po zamontowaniu</w:t>
      </w:r>
    </w:p>
    <w:p w:rsidR="00356B40" w:rsidRDefault="00356B40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C425DC" w:rsidRPr="00842EE7">
        <w:rPr>
          <w:rFonts w:eastAsiaTheme="minorHAnsi"/>
          <w:lang w:eastAsia="en-US"/>
        </w:rPr>
        <w:t xml:space="preserve"> powinien być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zapewniony styk krawędzi części połączonych, rama skrzydła drzwiowego powinna by</w:t>
      </w:r>
      <w:r>
        <w:rPr>
          <w:rFonts w:eastAsiaTheme="minorHAnsi"/>
          <w:lang w:eastAsia="en-US"/>
        </w:rPr>
        <w:t>ć</w:t>
      </w:r>
    </w:p>
    <w:p w:rsidR="00C425DC" w:rsidRPr="00842EE7" w:rsidRDefault="00356B40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 prosta, bez skrzywień, skręceń,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wichrowatości i trwałych odkształceń;</w:t>
      </w:r>
    </w:p>
    <w:p w:rsidR="00356B40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- skrzydło drzwiowe nie powinno wykazywać pęknięć, skrzywień, wichrowatości, odchyłka w </w:t>
      </w:r>
    </w:p>
    <w:p w:rsidR="00C425DC" w:rsidRPr="00842EE7" w:rsidRDefault="00356B40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C425DC" w:rsidRPr="00842EE7">
        <w:rPr>
          <w:rFonts w:eastAsiaTheme="minorHAnsi"/>
          <w:lang w:eastAsia="en-US"/>
        </w:rPr>
        <w:t>wymiarach ±1 mm;</w:t>
      </w:r>
    </w:p>
    <w:p w:rsidR="00356B40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- sprawdzenie wykonania ościeżnicy drzwi - dopuszczalne przesunięcia płaszczyzn bocznych ramy</w:t>
      </w:r>
    </w:p>
    <w:p w:rsidR="00C425DC" w:rsidRPr="00842EE7" w:rsidRDefault="00356B40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C425DC" w:rsidRPr="00842EE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o</w:t>
      </w:r>
      <w:r w:rsidR="00C425DC" w:rsidRPr="00842EE7">
        <w:rPr>
          <w:rFonts w:eastAsiaTheme="minorHAnsi"/>
          <w:lang w:eastAsia="en-US"/>
        </w:rPr>
        <w:t>ścieżnicy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względem siebie nie powinny przekraczać ±0,3 mm;</w:t>
      </w:r>
    </w:p>
    <w:p w:rsidR="00356B40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- sprawdzenie osadzenia i zamontowania okuć - konstrukcja wyrobu powinna zapewnić współosiowość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 </w:t>
      </w:r>
      <w:r w:rsidR="00356B40">
        <w:rPr>
          <w:rFonts w:eastAsiaTheme="minorHAnsi"/>
          <w:lang w:eastAsia="en-US"/>
        </w:rPr>
        <w:t xml:space="preserve">  </w:t>
      </w:r>
      <w:r w:rsidRPr="00842EE7">
        <w:rPr>
          <w:rFonts w:eastAsiaTheme="minorHAnsi"/>
          <w:lang w:eastAsia="en-US"/>
        </w:rPr>
        <w:t>zawiasów -</w:t>
      </w:r>
      <w:r w:rsidR="00356B40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dopuszczalna odchyłka nie powinna przekraczać ±1 mm;</w:t>
      </w:r>
    </w:p>
    <w:p w:rsidR="00356B40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- sprawdzanie działania drzwi - skrzydło drzwiowe pod wpływem siły przyłożonej do klamki lub gałki </w:t>
      </w:r>
    </w:p>
    <w:p w:rsidR="00356B40" w:rsidRDefault="00356B40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C425DC" w:rsidRPr="00842EE7">
        <w:rPr>
          <w:rFonts w:eastAsiaTheme="minorHAnsi"/>
          <w:lang w:eastAsia="en-US"/>
        </w:rPr>
        <w:t>powinno się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otwierać i zamykać swobodnie, bez </w:t>
      </w:r>
      <w:proofErr w:type="spellStart"/>
      <w:r w:rsidR="00C425DC" w:rsidRPr="00842EE7">
        <w:rPr>
          <w:rFonts w:eastAsiaTheme="minorHAnsi"/>
          <w:lang w:eastAsia="en-US"/>
        </w:rPr>
        <w:t>zahamowań</w:t>
      </w:r>
      <w:proofErr w:type="spellEnd"/>
      <w:r w:rsidR="00C425DC" w:rsidRPr="00842EE7">
        <w:rPr>
          <w:rFonts w:eastAsiaTheme="minorHAnsi"/>
          <w:lang w:eastAsia="en-US"/>
        </w:rPr>
        <w:t>, zgodnie z ich przeznaczeniem. Masa</w:t>
      </w:r>
    </w:p>
    <w:p w:rsidR="00356B40" w:rsidRDefault="00356B40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C425DC" w:rsidRPr="00842EE7">
        <w:rPr>
          <w:rFonts w:eastAsiaTheme="minorHAnsi"/>
          <w:lang w:eastAsia="en-US"/>
        </w:rPr>
        <w:t xml:space="preserve"> obciążników zastępujących tę siłę przy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dynamicznym zamykaniu skrzydła drzwiowego powinna </w:t>
      </w:r>
    </w:p>
    <w:p w:rsidR="00C425DC" w:rsidRPr="00842EE7" w:rsidRDefault="00356B40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C425DC" w:rsidRPr="00842EE7">
        <w:rPr>
          <w:rFonts w:eastAsiaTheme="minorHAnsi"/>
          <w:lang w:eastAsia="en-US"/>
        </w:rPr>
        <w:t>wynosić więcej niż 2,5 kg.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- sprawdzenie izolacyjności akustycznej - wg PN-87/B-02151;</w:t>
      </w:r>
    </w:p>
    <w:p w:rsidR="00356B40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- sprawdzenie infiltracji powietrza - infiltracja powietrza drzwi wewnętrznych wejściowych nie powinna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 </w:t>
      </w:r>
      <w:r w:rsidR="00356B40">
        <w:rPr>
          <w:rFonts w:eastAsiaTheme="minorHAnsi"/>
          <w:lang w:eastAsia="en-US"/>
        </w:rPr>
        <w:t xml:space="preserve">  </w:t>
      </w:r>
      <w:r w:rsidRPr="00842EE7">
        <w:rPr>
          <w:rFonts w:eastAsiaTheme="minorHAnsi"/>
          <w:lang w:eastAsia="en-US"/>
        </w:rPr>
        <w:t>być większa</w:t>
      </w:r>
      <w:r w:rsidR="00356B40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 xml:space="preserve">niż </w:t>
      </w:r>
      <w:r w:rsidR="00356B40">
        <w:rPr>
          <w:rFonts w:eastAsiaTheme="minorHAnsi"/>
          <w:lang w:eastAsia="en-US"/>
        </w:rPr>
        <w:t xml:space="preserve">1 m3 na 1 </w:t>
      </w:r>
      <w:r w:rsidRPr="00842EE7">
        <w:rPr>
          <w:rFonts w:eastAsiaTheme="minorHAnsi"/>
          <w:lang w:eastAsia="en-US"/>
        </w:rPr>
        <w:t>m długości szczeliny w ciągu 1 h, przy różnicy ciśnień A p =10 Pa;</w:t>
      </w:r>
    </w:p>
    <w:p w:rsidR="00356B40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- </w:t>
      </w:r>
      <w:r w:rsidR="00356B40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 xml:space="preserve">Przygotowanie do badań: Drzwi przed badaniem należy przechowywać co najmniej 8h, </w:t>
      </w:r>
    </w:p>
    <w:p w:rsidR="00C425DC" w:rsidRPr="00842EE7" w:rsidRDefault="00356B40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C425DC" w:rsidRPr="00842EE7">
        <w:rPr>
          <w:rFonts w:eastAsiaTheme="minorHAnsi"/>
          <w:lang w:eastAsia="en-US"/>
        </w:rPr>
        <w:t>w pomieszczeniu o temp.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20° ±2°C i wilgotności względnej 50 ±10%.</w:t>
      </w:r>
    </w:p>
    <w:p w:rsidR="00356B40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- Sprawdzenie wymiarów, szerokość i wysokość, należy wykonać na jednej powierzchni licowej, na</w:t>
      </w:r>
    </w:p>
    <w:p w:rsidR="00C425DC" w:rsidRPr="00842EE7" w:rsidRDefault="00356B40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k</w:t>
      </w:r>
      <w:r w:rsidR="00C425DC" w:rsidRPr="00842EE7">
        <w:rPr>
          <w:rFonts w:eastAsiaTheme="minorHAnsi"/>
          <w:lang w:eastAsia="en-US"/>
        </w:rPr>
        <w:t>rawędziach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równoległych do krawędzi wyrobu, oddalonych od krawędzi nie więcej niż 20 mm.</w:t>
      </w:r>
    </w:p>
    <w:p w:rsidR="00356B40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lastRenderedPageBreak/>
        <w:t>- Pomiar powinien być wykonany z dokładnością ± 0,5 mm. Sprawdzeni</w:t>
      </w:r>
      <w:r w:rsidR="009B7BCE">
        <w:rPr>
          <w:rFonts w:eastAsiaTheme="minorHAnsi"/>
          <w:lang w:eastAsia="en-US"/>
        </w:rPr>
        <w:t>a</w:t>
      </w:r>
      <w:r w:rsidRPr="00842EE7">
        <w:rPr>
          <w:rFonts w:eastAsiaTheme="minorHAnsi"/>
          <w:lang w:eastAsia="en-US"/>
        </w:rPr>
        <w:t xml:space="preserve"> stanu powierzchni należy</w:t>
      </w:r>
    </w:p>
    <w:p w:rsidR="00C425DC" w:rsidRPr="00842EE7" w:rsidRDefault="00356B40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C425DC" w:rsidRPr="00842EE7">
        <w:rPr>
          <w:rFonts w:eastAsiaTheme="minorHAnsi"/>
          <w:lang w:eastAsia="en-US"/>
        </w:rPr>
        <w:t xml:space="preserve"> </w:t>
      </w:r>
      <w:r w:rsidR="009B7BCE">
        <w:rPr>
          <w:rFonts w:eastAsiaTheme="minorHAnsi"/>
          <w:lang w:eastAsia="en-US"/>
        </w:rPr>
        <w:t>dokonać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wizualnie w świetle dziennym lub w rozproszonym świetle sztucznym z odległości 1 m.</w:t>
      </w:r>
    </w:p>
    <w:p w:rsid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- Do badań należy wybrać 3 szt. drzwi wybranych losowo.</w:t>
      </w:r>
    </w:p>
    <w:p w:rsidR="00356B40" w:rsidRPr="00356B40" w:rsidRDefault="00356B40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7. OBMIAR ROBÓT</w:t>
      </w:r>
    </w:p>
    <w:p w:rsidR="00356B40" w:rsidRDefault="00356B40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Prace budowlane realizowane w ramach niniejszego Kontraktu nie są rozliczane na podstawie obmiaru. Żadna z części robót</w:t>
      </w:r>
      <w:r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budowlanych nie będzie płatna stosownie do ilości wykonanej pracy, lecz na zasadach ryczałtu. W tym świetle cena</w:t>
      </w:r>
      <w:r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 xml:space="preserve">wykonania </w:t>
      </w:r>
      <w:r>
        <w:rPr>
          <w:rFonts w:eastAsiaTheme="minorHAnsi"/>
          <w:lang w:eastAsia="en-US"/>
        </w:rPr>
        <w:t>r</w:t>
      </w:r>
      <w:r w:rsidRPr="00842EE7">
        <w:rPr>
          <w:rFonts w:eastAsiaTheme="minorHAnsi"/>
          <w:lang w:eastAsia="en-US"/>
        </w:rPr>
        <w:t xml:space="preserve">obót budowlanych będzie zawarta w scalonych cenach ryczałtowych lub cenach kompletu wg </w:t>
      </w:r>
      <w:r>
        <w:rPr>
          <w:rFonts w:eastAsiaTheme="minorHAnsi"/>
          <w:lang w:eastAsia="en-US"/>
        </w:rPr>
        <w:t xml:space="preserve">kosztorysu ofertowego Wykonawcy i </w:t>
      </w:r>
      <w:r w:rsidRPr="00842EE7">
        <w:rPr>
          <w:rFonts w:eastAsiaTheme="minorHAnsi"/>
          <w:lang w:eastAsia="en-US"/>
        </w:rPr>
        <w:t>będzie podlegała korektom zgodnie z Kontraktem</w:t>
      </w:r>
    </w:p>
    <w:p w:rsidR="00356B40" w:rsidRPr="00356B40" w:rsidRDefault="00356B40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8. PRZEJĘCIE ROBÓT</w:t>
      </w:r>
    </w:p>
    <w:p w:rsidR="00356B40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Ogólne zasady przejęcia Robót określono w punkcie 8 Specyfikacji Technicznej 00</w:t>
      </w:r>
    </w:p>
    <w:p w:rsidR="00C425DC" w:rsidRPr="00356B40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9. CENA KONTRAKTOWA I PŁATNOŚCI</w:t>
      </w:r>
    </w:p>
    <w:p w:rsidR="00356B40" w:rsidRPr="00842EE7" w:rsidRDefault="00356B40" w:rsidP="00356B40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bookmarkStart w:id="4" w:name="_Hlk488774562"/>
      <w:r w:rsidRPr="00842EE7">
        <w:rPr>
          <w:rFonts w:eastAsiaTheme="minorHAnsi"/>
          <w:lang w:eastAsia="en-US"/>
        </w:rPr>
        <w:t>Nie będą realizowane odrębnie jakiekolwiek płatności za roboty związane z układaniem posadzek. Cena wykonania tych</w:t>
      </w:r>
      <w:r>
        <w:rPr>
          <w:rFonts w:eastAsiaTheme="minorHAnsi"/>
          <w:lang w:eastAsia="en-US"/>
        </w:rPr>
        <w:t xml:space="preserve"> r</w:t>
      </w:r>
      <w:r w:rsidRPr="00842EE7">
        <w:rPr>
          <w:rFonts w:eastAsiaTheme="minorHAnsi"/>
          <w:lang w:eastAsia="en-US"/>
        </w:rPr>
        <w:t xml:space="preserve">obót ma być na zasadach ogólnych wliczona w scaloną pozycję rozliczeniową </w:t>
      </w:r>
      <w:r>
        <w:rPr>
          <w:rFonts w:eastAsiaTheme="minorHAnsi"/>
          <w:lang w:eastAsia="en-US"/>
        </w:rPr>
        <w:t>kosztorysu ofertowego Wykonawcy</w:t>
      </w:r>
    </w:p>
    <w:p w:rsidR="00356B40" w:rsidRDefault="00356B40" w:rsidP="00356B40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Płatność </w:t>
      </w:r>
      <w:r>
        <w:rPr>
          <w:rFonts w:eastAsiaTheme="minorHAnsi"/>
          <w:lang w:eastAsia="en-US"/>
        </w:rPr>
        <w:t>realizowana</w:t>
      </w:r>
      <w:r w:rsidRPr="00842EE7">
        <w:rPr>
          <w:rFonts w:eastAsiaTheme="minorHAnsi"/>
          <w:lang w:eastAsia="en-US"/>
        </w:rPr>
        <w:t xml:space="preserve"> zgodnie z postanowieniami Kontraktu, D</w:t>
      </w:r>
      <w:r>
        <w:rPr>
          <w:rFonts w:eastAsiaTheme="minorHAnsi"/>
          <w:lang w:eastAsia="en-US"/>
        </w:rPr>
        <w:t>T ,</w:t>
      </w:r>
      <w:r w:rsidRPr="00842EE7">
        <w:rPr>
          <w:rFonts w:eastAsiaTheme="minorHAnsi"/>
          <w:lang w:eastAsia="en-US"/>
        </w:rPr>
        <w:t xml:space="preserve"> oceną jakości użytych materiałów i jakości wykonania </w:t>
      </w:r>
      <w:r>
        <w:rPr>
          <w:rFonts w:eastAsiaTheme="minorHAnsi"/>
          <w:lang w:eastAsia="en-US"/>
        </w:rPr>
        <w:t>r</w:t>
      </w:r>
      <w:r w:rsidRPr="00842EE7">
        <w:rPr>
          <w:rFonts w:eastAsiaTheme="minorHAnsi"/>
          <w:lang w:eastAsia="en-US"/>
        </w:rPr>
        <w:t>obót, na podstawie wyników pomiarów i badań.</w:t>
      </w:r>
    </w:p>
    <w:p w:rsidR="00356B40" w:rsidRPr="00356B40" w:rsidRDefault="00356B40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12"/>
          <w:szCs w:val="12"/>
          <w:lang w:eastAsia="en-US"/>
        </w:rPr>
      </w:pPr>
    </w:p>
    <w:bookmarkEnd w:id="4"/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10. PRZEPISY ZWIĄZANE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PN-85/B-06070 Drzwi drewniane. Metoda badania niezawodności.</w:t>
      </w:r>
    </w:p>
    <w:p w:rsid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PN/B-10087/ 96 Szczegółowe wymagania dla stolarki okiennej i drzwiowej z drewna.</w:t>
      </w:r>
    </w:p>
    <w:p w:rsidR="00356B40" w:rsidRPr="00842EE7" w:rsidRDefault="00356B40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425DC" w:rsidRPr="009B7BCE" w:rsidRDefault="009B7BCE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FF0000"/>
          <w:u w:val="single"/>
          <w:lang w:eastAsia="en-US"/>
        </w:rPr>
      </w:pPr>
      <w:r w:rsidRPr="009B7BCE">
        <w:rPr>
          <w:rFonts w:eastAsiaTheme="minorHAnsi"/>
          <w:b/>
          <w:bCs/>
          <w:u w:val="single"/>
          <w:lang w:eastAsia="en-US"/>
        </w:rPr>
        <w:t xml:space="preserve">ST 04.  </w:t>
      </w:r>
      <w:r w:rsidR="00C425DC" w:rsidRPr="009B7BCE">
        <w:rPr>
          <w:rFonts w:eastAsiaTheme="minorHAnsi"/>
          <w:b/>
          <w:bCs/>
          <w:u w:val="single"/>
          <w:lang w:eastAsia="en-US"/>
        </w:rPr>
        <w:t xml:space="preserve">ROBOTY MALARSKIE 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lang w:eastAsia="en-US"/>
        </w:rPr>
        <w:t xml:space="preserve">1. </w:t>
      </w:r>
      <w:r w:rsidRPr="00842EE7">
        <w:rPr>
          <w:rFonts w:eastAsiaTheme="minorHAnsi"/>
          <w:b/>
          <w:bCs/>
          <w:lang w:eastAsia="en-US"/>
        </w:rPr>
        <w:t>WSTĘP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1.1. Zakres Robót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Zakres prac realizowanych w ramach Kontraktu obejmuje wykonanie robót malarskich - wg </w:t>
      </w:r>
      <w:r w:rsidR="00356B40">
        <w:rPr>
          <w:rFonts w:eastAsiaTheme="minorHAnsi"/>
          <w:lang w:eastAsia="en-US"/>
        </w:rPr>
        <w:t>DT</w:t>
      </w:r>
      <w:r w:rsidR="00FE2DA6">
        <w:rPr>
          <w:rFonts w:eastAsiaTheme="minorHAnsi"/>
          <w:lang w:eastAsia="en-US"/>
        </w:rPr>
        <w:t>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1.2. Określenia podstawowe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Określenia podstawowe są zgodne z obowiązującymi, odpowiednimi polskimi normami, postanowieniami Kontraktu oraz</w:t>
      </w:r>
      <w:r w:rsidR="00FE2DA6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definicjami podanymi w punkcie 1.4 Specyfikacji Technicznej.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2. MATERIAŁY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Zastosowanym materiałem do malowania ścian we wnętrzach są farby emulsyjne do malowań wewnętrznych, przeznaczone</w:t>
      </w:r>
      <w:r w:rsidR="00FE2DA6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do stosowania na tynki cementowe, cementowo-wapienne, podłoża gipsowe, betonowe itp. Farby powinny odpowiadać</w:t>
      </w:r>
      <w:r w:rsidR="00FE2DA6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obowiązującej normie PN-93/C-89440 i posiadać ocenę higieniczną PZH. Zastosowanymi materiałami do malowania</w:t>
      </w:r>
      <w:r w:rsidR="00FE2DA6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elementów metalowych są zestawy farb przeznaczonych do zabezpieczania powierzchni stalowych i innych metalowych, na</w:t>
      </w:r>
      <w:r w:rsidR="00FE2DA6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który składają się farba gruntująca przeciwrdzewna i emalia nawierzchniowa ogólnego stosowania. Możliwe jest również</w:t>
      </w:r>
      <w:r w:rsidR="00FE2DA6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zastosowanie pojedynczej powłoki, spełniającej rolę podkładu i warstwy nawierzchniowej jednocześnie.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3. SPRZĘT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Ogólne wymagania dotyczące sprzętu podano w punkcie 3 Specyfikacji Technicznej 00. Roboty</w:t>
      </w:r>
    </w:p>
    <w:p w:rsid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można wykonać przy użyciu sprzętu zaakceptowanego przez In</w:t>
      </w:r>
      <w:r w:rsidR="00FE2DA6">
        <w:rPr>
          <w:rFonts w:eastAsiaTheme="minorHAnsi"/>
          <w:lang w:eastAsia="en-US"/>
        </w:rPr>
        <w:t>spektora</w:t>
      </w:r>
      <w:r w:rsidRPr="00842EE7">
        <w:rPr>
          <w:rFonts w:eastAsiaTheme="minorHAnsi"/>
          <w:lang w:eastAsia="en-US"/>
        </w:rPr>
        <w:t>.</w:t>
      </w:r>
    </w:p>
    <w:p w:rsidR="00FE2DA6" w:rsidRPr="00FE2DA6" w:rsidRDefault="00FE2DA6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4. TRANSPORT</w:t>
      </w:r>
    </w:p>
    <w:p w:rsid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Ogólne wymagania dotyczące transportu podano w punkcie 4 Specyfikacji Technicznej 00.</w:t>
      </w:r>
    </w:p>
    <w:p w:rsidR="00FE2DA6" w:rsidRPr="00FE2DA6" w:rsidRDefault="00FE2DA6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5. WYKONANIE ROBÓT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Przy robotach malarskich muszą zostać spełnione wymogi przepisów bhp i p. </w:t>
      </w:r>
      <w:proofErr w:type="spellStart"/>
      <w:r w:rsidRPr="00842EE7">
        <w:rPr>
          <w:rFonts w:eastAsiaTheme="minorHAnsi"/>
          <w:lang w:eastAsia="en-US"/>
        </w:rPr>
        <w:t>poż</w:t>
      </w:r>
      <w:proofErr w:type="spellEnd"/>
      <w:r w:rsidRPr="00842EE7">
        <w:rPr>
          <w:rFonts w:eastAsiaTheme="minorHAnsi"/>
          <w:lang w:eastAsia="en-US"/>
        </w:rPr>
        <w:t>. W szczególności, przy wykonywaniu</w:t>
      </w:r>
      <w:r w:rsidR="00FE2DA6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malowań materiałami zawierającymi lotne rozpuszczalniki lub rozcieńczalniki organiczne należy:</w:t>
      </w:r>
    </w:p>
    <w:p w:rsidR="00C425DC" w:rsidRPr="00842EE7" w:rsidRDefault="00FE2DA6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C425DC" w:rsidRPr="00842EE7">
        <w:rPr>
          <w:rFonts w:eastAsiaTheme="minorHAnsi"/>
          <w:lang w:eastAsia="en-US"/>
        </w:rPr>
        <w:t>stosować odzież ochronną,</w:t>
      </w:r>
    </w:p>
    <w:p w:rsidR="00C425DC" w:rsidRPr="00842EE7" w:rsidRDefault="00FE2DA6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C425DC" w:rsidRPr="00842EE7">
        <w:rPr>
          <w:rFonts w:eastAsiaTheme="minorHAnsi"/>
          <w:lang w:eastAsia="en-US"/>
        </w:rPr>
        <w:t>wewnętrzne roboty wykonywać przy otwartych oknach lub czynnej wentylacji mechanicznej,</w:t>
      </w:r>
    </w:p>
    <w:p w:rsidR="00C425DC" w:rsidRPr="00842EE7" w:rsidRDefault="00FE2DA6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C425DC" w:rsidRPr="00842EE7">
        <w:rPr>
          <w:rFonts w:eastAsiaTheme="minorHAnsi"/>
          <w:lang w:eastAsia="en-US"/>
        </w:rPr>
        <w:t>przestrzegać zakazu używania otwartego ognia i narzędzi mogących spowodować iskrzenie,</w:t>
      </w:r>
    </w:p>
    <w:p w:rsidR="00C425DC" w:rsidRPr="00842EE7" w:rsidRDefault="00FE2DA6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C425DC" w:rsidRPr="00842EE7">
        <w:rPr>
          <w:rFonts w:eastAsiaTheme="minorHAnsi"/>
          <w:lang w:eastAsia="en-US"/>
        </w:rPr>
        <w:t xml:space="preserve">zapewnić stałą dostępność sprzętu p. </w:t>
      </w:r>
      <w:proofErr w:type="spellStart"/>
      <w:r w:rsidR="00C425DC" w:rsidRPr="00842EE7">
        <w:rPr>
          <w:rFonts w:eastAsiaTheme="minorHAnsi"/>
          <w:lang w:eastAsia="en-US"/>
        </w:rPr>
        <w:t>poż</w:t>
      </w:r>
      <w:proofErr w:type="spellEnd"/>
      <w:r w:rsidR="00C425DC" w:rsidRPr="00842EE7">
        <w:rPr>
          <w:rFonts w:eastAsiaTheme="minorHAnsi"/>
          <w:lang w:eastAsia="en-US"/>
        </w:rPr>
        <w:t>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lastRenderedPageBreak/>
        <w:t>5.1. Malowanie farbami emulsyjnymi na podłożach z tynków cienkowarstwowych, tynków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cementowo - wapiennych lub płyt gipsowo-kartonowych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Wewnątrz budynków pierwsze malowanie ścian i sufitów można wykonywać po zakończeniu:</w:t>
      </w:r>
    </w:p>
    <w:p w:rsid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- robót budowlanych i instalacyjnych (z wyjątkiem założenia opraw, przykryw kontaktów, wyłączników</w:t>
      </w:r>
    </w:p>
    <w:p w:rsidR="00C425DC" w:rsidRPr="00842EE7" w:rsidRDefault="00FE2DA6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e</w:t>
      </w:r>
      <w:r w:rsidR="00C425DC" w:rsidRPr="00842EE7">
        <w:rPr>
          <w:rFonts w:eastAsiaTheme="minorHAnsi"/>
          <w:lang w:eastAsia="en-US"/>
        </w:rPr>
        <w:t>lektrycznych, przyklejania okładzin, białego montażu),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- wykonania podkładów pod wykładziny podłogowe,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- montażu stolarki i ślusarki,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- drugie malowanie można wykonać po zakończeniu: białego montażu,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- ułożeniu posadzek (z wyjątkiem posadzek z tworzyw sztucznych).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Podłoże przeznaczone pod pokrycie farbami powinno być odtłuszczone i odpylone. Ściany powinny być równe i bez</w:t>
      </w:r>
      <w:r w:rsidR="00FE2DA6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spękań. Ewentualne uszkodzenia należy wyrównać, zaszpachlować i zeszlifować, jeśli wymagana jest duża gładkość</w:t>
      </w:r>
      <w:r w:rsidR="00FE2DA6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powierzchni.</w:t>
      </w:r>
      <w:r w:rsidR="00FE2DA6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Nowe tynki można malować po 1-4 tygodniach, wilgotność tynków nie powinna przekraczać 4% (wg zaleceń producenta</w:t>
      </w:r>
      <w:r w:rsidR="00FE2DA6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farby).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Prace malarskie należy prowadzić w temperaturze 5-30°C. Farbę można nanosić pędzlem, wałkiem lub metodą</w:t>
      </w:r>
      <w:r w:rsidR="00FE2DA6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natrysku. Przed malowaniem farby należy dokładnie wymieszać. Do pierwszego malowania farbę należy rozcieńczyć wodą w</w:t>
      </w:r>
      <w:r w:rsidR="00FE2DA6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ilości 20-30%. Kolejne warstwy można nakładać po wyschnięciu poprzednich tj. po 2-3 godzinach, używając farby o lepkości</w:t>
      </w:r>
      <w:r w:rsidR="00FE2DA6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handlowej. Do pełnego pokrycia podłoża wymagane jest 2 lub 3 krotne nałożenie farby. Do farb nie można dodawać farb</w:t>
      </w:r>
      <w:r w:rsidR="00FE2DA6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klejowych, wapna, kredy. Pomieszczenia po malowaniu farbami emulsyjnymi należy wietrzyć do zaniku zapachu i po tym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czasie nadają się do użytkowania. Zabrudzone powłoki malarskie można zmywać wodą z dodatkiem detergentów.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5.2. Malowanie elementów metalowych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Podłoża stalowe powinny być przed malowaniem przygotowane w następujący sposób: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starannie oczyszczone z rdzy, tłuszczów, zapraw, topników z procesu spawania, poprzez szlifowanie spawów i ostrych</w:t>
      </w:r>
      <w:r w:rsidR="00FE2DA6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krawędzi, odtłuszczenie, piaskowanie lub szczotkowanie,</w:t>
      </w:r>
      <w:r w:rsidR="00FE2DA6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elementy nowo wykonane powinny być zabezpieczone antykorozyjnie przez zagruntowanie możliwie wcześnie (nie</w:t>
      </w:r>
      <w:r w:rsidR="00FE2DA6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później niż 6 godzin od zakończenia oczyszczania);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Zalecana temperatura w czasie wykonywania robót malarskich powinna wynosić 15-20°C, wilgotność powietrza nie może</w:t>
      </w:r>
      <w:r w:rsidR="00FE2DA6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przekraczać 85%. Nie dopuszcza się wykonywania prac malarskich na zewnątrz w czasie deszczu, mgły, występowania rosy,</w:t>
      </w:r>
      <w:r w:rsidR="00FE2DA6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we wczesnych godzinach rannych lub późnych popołudniowych, jak również pod bezpośrednim działaniem promieni</w:t>
      </w:r>
      <w:r w:rsidR="00FE2DA6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słonecznych.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Warstwy gruntujące należy nanosić pędzlem, rozprowadzając farbę równomiernie po podłożu, po nałożeniu</w:t>
      </w:r>
      <w:r w:rsidR="00FE2DA6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dwóch warstw prześwity podłoża są niedopuszczalne. Grubość dwóch warstw gruntujących, nanoszonych w odstępie 3-8</w:t>
      </w:r>
      <w:r w:rsidR="00FE2DA6">
        <w:rPr>
          <w:rFonts w:eastAsiaTheme="minorHAnsi"/>
          <w:lang w:eastAsia="en-US"/>
        </w:rPr>
        <w:t xml:space="preserve"> </w:t>
      </w:r>
      <w:r w:rsidR="00440E9C">
        <w:rPr>
          <w:rFonts w:eastAsiaTheme="minorHAnsi"/>
          <w:lang w:eastAsia="en-US"/>
        </w:rPr>
        <w:t xml:space="preserve">godz. powinna wynosić ok. 25-50 </w:t>
      </w:r>
      <w:r w:rsidRPr="00842EE7">
        <w:rPr>
          <w:rFonts w:eastAsiaTheme="minorHAnsi"/>
          <w:lang w:eastAsia="en-US"/>
        </w:rPr>
        <w:t>|j</w:t>
      </w:r>
      <w:r w:rsidR="00440E9C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m (zależnie od zaleceń producenta farby). Na krawędzie i naroża należy nałożyć</w:t>
      </w:r>
      <w:r w:rsidR="00FE2DA6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dodatkową warstwę farby po wyschnięciu zasadniczej powłoki gruntującej. Miejsca stykające się z betonem należy pokryć</w:t>
      </w:r>
      <w:r w:rsidR="00FE2DA6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powłoką o większej grubości. Miejsc przewidzianych do zabetonowania nie należy gruntować.</w:t>
      </w:r>
    </w:p>
    <w:p w:rsidR="00FE2DA6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Nakładanie powłok nawierzchniowych może być dokonane tylko po wyschnięciu warstwy gruntującej. 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Do</w:t>
      </w:r>
      <w:r w:rsidR="00FE2DA6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nakładania farb syntetycznych zaleca się użycie pistoletów natryskowych, dopuszczalne jest również użycie pędzli.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Nakładanie warstwy malarskiej należy rozpocząć od góry i przestrzegać równomiernego pokrywania wszystkich miejsc, bez</w:t>
      </w:r>
      <w:r w:rsidR="00FE2DA6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przerw i zacieków. Kolejne warstwy farby mogą być nakładane po wyschnięciu poprzednich (po ok. 12 godz., o ile producent</w:t>
      </w:r>
      <w:r w:rsidR="00FE2DA6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farby nie zaleca inaczej).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Po zakończeniu malowania wytworzone pokrycie powinno przez co najmniej 1 tydzień pozostawać odizolowane od wpływów</w:t>
      </w:r>
      <w:r w:rsidR="00FE2DA6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agresywnego środowiska.</w:t>
      </w:r>
    </w:p>
    <w:p w:rsidR="00C425DC" w:rsidRPr="00FE2DA6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FE2DA6">
        <w:rPr>
          <w:rFonts w:eastAsiaTheme="minorHAnsi"/>
          <w:bCs/>
          <w:lang w:eastAsia="en-US"/>
        </w:rPr>
        <w:t>5.3. Przygotowanie materiałów malarskich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Przed użyciem materiałów malarskich należy sprawdzić ich atesty jakości, termin przydatności do użycia. Inżynier może</w:t>
      </w:r>
      <w:r w:rsidR="00FE2DA6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zalecić wykonanie badań kontrolnych, wybranych lub pełnych przewidzianych w zestawie wymagań dla danego materiału i</w:t>
      </w:r>
      <w:r w:rsidR="00FE2DA6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według metod przewidzianych w odpowiednich normach. Każdy materiał powłokowy należy przygotować do stosowania</w:t>
      </w:r>
      <w:r w:rsidR="00FE2DA6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ściśle wg procedury podanej we właściwej dla danego materiału karcie technicznej.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5.</w:t>
      </w:r>
      <w:r w:rsidR="00FE2DA6">
        <w:rPr>
          <w:rFonts w:eastAsiaTheme="minorHAnsi"/>
          <w:lang w:eastAsia="en-US"/>
        </w:rPr>
        <w:t>4</w:t>
      </w:r>
      <w:r w:rsidRPr="00842EE7">
        <w:rPr>
          <w:rFonts w:eastAsiaTheme="minorHAnsi"/>
          <w:lang w:eastAsia="en-US"/>
        </w:rPr>
        <w:t>. Wykonanie powłok malarskich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lastRenderedPageBreak/>
        <w:t>Malowanie powierzchni konstrukcji stalowej należy wykonać farbami gruntującymi i nawierzchniowymi. Grubość</w:t>
      </w:r>
      <w:r w:rsidR="00FE2DA6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 xml:space="preserve">poszczególnych powłok malarskich i sposób ich nanoszenia określają Aprobaty Techniczne </w:t>
      </w:r>
      <w:proofErr w:type="spellStart"/>
      <w:r w:rsidRPr="00842EE7">
        <w:rPr>
          <w:rFonts w:eastAsiaTheme="minorHAnsi"/>
          <w:lang w:eastAsia="en-US"/>
        </w:rPr>
        <w:t>IBDiM</w:t>
      </w:r>
      <w:proofErr w:type="spellEnd"/>
      <w:r w:rsidRPr="00842EE7">
        <w:rPr>
          <w:rFonts w:eastAsiaTheme="minorHAnsi"/>
          <w:lang w:eastAsia="en-US"/>
        </w:rPr>
        <w:t>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Poszczególne warstwy powłoki antykorozyjnej powinny mieć zróżnicowane barwy, a barwa ostatniej warstwy powinna być</w:t>
      </w:r>
      <w:r w:rsidR="00FE2DA6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ustalona przez Zamawiającego.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6. KONTROLA JAKOŚCI ROBÓT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Sprawdzenie materiałów należy przeprowadzić na podstawie zapisów w dzienniku budowy i zaświadczeń o jakości</w:t>
      </w:r>
      <w:r w:rsidR="00FE2DA6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materiałów wystawionych przez producentów oraz wyników kontroli, stwierdzających zgodność przeznaczonych do użycia</w:t>
      </w:r>
      <w:r w:rsidR="00FE2DA6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materiałów z dokumentacją techniczną, z normami państwowymi lub świadectwami dopuszczenia do stosowania w</w:t>
      </w:r>
      <w:r w:rsidR="00FE2DA6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budownictwie. Materiały, których jakość jest niepotwierdzona odpowiednimi świadectwami powinny być zbadane przed</w:t>
      </w:r>
      <w:r w:rsidR="00FE2DA6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użyciem.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Sprawdzenie jakościowe stanu przygotowania podłoża - tynku należy dokonać po uzyskaniu protokołu odbioru tynku,</w:t>
      </w:r>
      <w:r w:rsidR="00FE2DA6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bezpośrednio przed przystąpieniem do robót malarskich. Badanie podłoża należy przeprowadzać przy temp. min. 5°C i</w:t>
      </w:r>
      <w:r w:rsidR="00FE2DA6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wilgotności względnej powietrza max. 65%. Badanie powinno obejmować:</w:t>
      </w:r>
    </w:p>
    <w:p w:rsidR="00FE2DA6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- określenie stopnia </w:t>
      </w:r>
      <w:proofErr w:type="spellStart"/>
      <w:r w:rsidRPr="00842EE7">
        <w:rPr>
          <w:rFonts w:eastAsiaTheme="minorHAnsi"/>
          <w:lang w:eastAsia="en-US"/>
        </w:rPr>
        <w:t>skarbonizowania</w:t>
      </w:r>
      <w:proofErr w:type="spellEnd"/>
      <w:r w:rsidRPr="00842EE7">
        <w:rPr>
          <w:rFonts w:eastAsiaTheme="minorHAnsi"/>
          <w:lang w:eastAsia="en-US"/>
        </w:rPr>
        <w:t xml:space="preserve"> tynku wapiennego, cementowo-wapiennego, cementowego,</w:t>
      </w:r>
    </w:p>
    <w:p w:rsidR="00FE2DA6" w:rsidRDefault="00FE2DA6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C425DC" w:rsidRPr="00842EE7">
        <w:rPr>
          <w:rFonts w:eastAsiaTheme="minorHAnsi"/>
          <w:lang w:eastAsia="en-US"/>
        </w:rPr>
        <w:t>poprzez zeskrobanie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warstwy tynku o gr. 4 mm i zwilżenie zeskrobanego miejsca 1% roztworem</w:t>
      </w:r>
    </w:p>
    <w:p w:rsidR="00FE2DA6" w:rsidRDefault="00FE2DA6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 alkoholowym fenoloftaleiny - jeżeli wystąpi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zabarwienie ciemnoróżowe - tynk należy uznać za</w:t>
      </w:r>
    </w:p>
    <w:p w:rsidR="00C425DC" w:rsidRPr="00842EE7" w:rsidRDefault="00FE2DA6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 niedostatecznie </w:t>
      </w:r>
      <w:proofErr w:type="spellStart"/>
      <w:r w:rsidR="00C425DC" w:rsidRPr="00842EE7">
        <w:rPr>
          <w:rFonts w:eastAsiaTheme="minorHAnsi"/>
          <w:lang w:eastAsia="en-US"/>
        </w:rPr>
        <w:t>skarbonizowany</w:t>
      </w:r>
      <w:proofErr w:type="spellEnd"/>
      <w:r w:rsidR="00C425DC" w:rsidRPr="00842EE7">
        <w:rPr>
          <w:rFonts w:eastAsiaTheme="minorHAnsi"/>
          <w:lang w:eastAsia="en-US"/>
        </w:rPr>
        <w:t>.</w:t>
      </w:r>
    </w:p>
    <w:p w:rsidR="00FE2DA6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- określenie utwardzenia przygotowanych tynków. poprzez kilkakrotne potarcie dłonią powierzchni </w:t>
      </w:r>
    </w:p>
    <w:p w:rsidR="00C425DC" w:rsidRPr="00842EE7" w:rsidRDefault="00FE2DA6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C425DC" w:rsidRPr="00842EE7">
        <w:rPr>
          <w:rFonts w:eastAsiaTheme="minorHAnsi"/>
          <w:lang w:eastAsia="en-US"/>
        </w:rPr>
        <w:t>i sprawdzenie czy z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powierzchni nie osypują się ziarenka piasku,</w:t>
      </w:r>
    </w:p>
    <w:p w:rsidR="00FE2DA6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- nasiąkliwości poprzez spryskanie powierzchni kilkoma kroplami wody, przy małej nasiąkliwości</w:t>
      </w:r>
    </w:p>
    <w:p w:rsidR="00C425DC" w:rsidRPr="00842EE7" w:rsidRDefault="00FE2DA6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 ciemna plama może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wystąpić po 3 sek.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Powłoki malarskie powinny być niezmywalne przy stosowaniu środków myjących i dezynfekujących (z wyjątkiem spirytusu ),odporne na tarcie na sucho i szorowanie przy myciu roztworem środka myjącego oraz na </w:t>
      </w:r>
      <w:proofErr w:type="spellStart"/>
      <w:r w:rsidRPr="00842EE7">
        <w:rPr>
          <w:rFonts w:eastAsiaTheme="minorHAnsi"/>
          <w:lang w:eastAsia="en-US"/>
        </w:rPr>
        <w:t>reemulgację</w:t>
      </w:r>
      <w:proofErr w:type="spellEnd"/>
      <w:r w:rsidRPr="00842EE7">
        <w:rPr>
          <w:rFonts w:eastAsiaTheme="minorHAnsi"/>
          <w:lang w:eastAsia="en-US"/>
        </w:rPr>
        <w:t>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Powłoki powinny dawać aksamitno-matowy wygląd pomalowanej powierzchni. Inne wymagania - barwa powłok powinna</w:t>
      </w:r>
      <w:r w:rsidR="00FE2DA6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być jednolita i równomierna, bez smug, plam, zgodna z wzorem producenta.</w:t>
      </w:r>
    </w:p>
    <w:p w:rsid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Powierzchnie powłok powinny być bez uszkodzeń, smug, plam, prześwitów i śladów pędzla. Nie dopuszcza się spękań,</w:t>
      </w:r>
      <w:r w:rsidR="00FE2DA6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łuszczenia się powłok, odstawania od podłoża oraz widocznych łączeń lub poprawek. Dopuszcza się chropowatość powłoki</w:t>
      </w:r>
      <w:r w:rsidR="00FE2DA6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odpowiadającą rodzajowi faktury pokrywanego podłoża. Powłoki nie powinny wykazywać rozcierających się grudek</w:t>
      </w:r>
      <w:r w:rsidR="00FE2DA6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pigmentów i wypełniaczy.</w:t>
      </w:r>
    </w:p>
    <w:p w:rsidR="00FE2DA6" w:rsidRPr="00FE2DA6" w:rsidRDefault="00FE2DA6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7. OBMIAR ROBÓT</w:t>
      </w:r>
    </w:p>
    <w:p w:rsid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Warunki ogólne dotyczące obmiaru Robót zostały zamieszczone w p</w:t>
      </w:r>
      <w:r w:rsidR="00FE2DA6">
        <w:rPr>
          <w:rFonts w:eastAsiaTheme="minorHAnsi"/>
          <w:lang w:eastAsia="en-US"/>
        </w:rPr>
        <w:t>kt</w:t>
      </w:r>
      <w:r w:rsidRPr="00842EE7">
        <w:rPr>
          <w:rFonts w:eastAsiaTheme="minorHAnsi"/>
          <w:lang w:eastAsia="en-US"/>
        </w:rPr>
        <w:t xml:space="preserve"> 7 Specyfikacji Technicznej 00.</w:t>
      </w:r>
    </w:p>
    <w:p w:rsidR="00FE2DA6" w:rsidRPr="00FE2DA6" w:rsidRDefault="00FE2DA6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8. PRZEJĘCIE ROBÓT</w:t>
      </w:r>
    </w:p>
    <w:p w:rsid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Ogólne zasady przejęcia Robót określono w punkcie 8 Specyfikacji Technicznej.</w:t>
      </w:r>
    </w:p>
    <w:p w:rsidR="00FE2DA6" w:rsidRPr="009B7BCE" w:rsidRDefault="00FE2DA6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9. CENA KONTRAKTOWA I PŁATNOŚCI</w:t>
      </w:r>
    </w:p>
    <w:p w:rsidR="00980D3B" w:rsidRDefault="00FE2DA6" w:rsidP="00FE2DA6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bookmarkStart w:id="5" w:name="_Hlk488777426"/>
      <w:r w:rsidRPr="00842EE7">
        <w:rPr>
          <w:rFonts w:eastAsiaTheme="minorHAnsi"/>
          <w:lang w:eastAsia="en-US"/>
        </w:rPr>
        <w:t xml:space="preserve">Nie będą realizowane odrębnie jakiekolwiek płatności za roboty związane z </w:t>
      </w:r>
      <w:r w:rsidR="00440E9C">
        <w:rPr>
          <w:rFonts w:eastAsiaTheme="minorHAnsi"/>
          <w:lang w:eastAsia="en-US"/>
        </w:rPr>
        <w:t>malowaniem</w:t>
      </w:r>
      <w:r w:rsidRPr="00842EE7">
        <w:rPr>
          <w:rFonts w:eastAsiaTheme="minorHAnsi"/>
          <w:lang w:eastAsia="en-US"/>
        </w:rPr>
        <w:t xml:space="preserve">. </w:t>
      </w:r>
    </w:p>
    <w:p w:rsidR="00FE2DA6" w:rsidRPr="00842EE7" w:rsidRDefault="00FE2DA6" w:rsidP="00FE2DA6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Cena wykonania tych</w:t>
      </w:r>
      <w:r>
        <w:rPr>
          <w:rFonts w:eastAsiaTheme="minorHAnsi"/>
          <w:lang w:eastAsia="en-US"/>
        </w:rPr>
        <w:t xml:space="preserve"> r</w:t>
      </w:r>
      <w:r w:rsidRPr="00842EE7">
        <w:rPr>
          <w:rFonts w:eastAsiaTheme="minorHAnsi"/>
          <w:lang w:eastAsia="en-US"/>
        </w:rPr>
        <w:t xml:space="preserve">obót ma być na zasadach ogólnych wliczona w scaloną pozycję rozliczeniową </w:t>
      </w:r>
      <w:r>
        <w:rPr>
          <w:rFonts w:eastAsiaTheme="minorHAnsi"/>
          <w:lang w:eastAsia="en-US"/>
        </w:rPr>
        <w:t>kosztorysu ofertowego Wykonawcy</w:t>
      </w:r>
    </w:p>
    <w:p w:rsidR="00FE2DA6" w:rsidRPr="00356B40" w:rsidRDefault="00FE2DA6" w:rsidP="003E0C97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12"/>
          <w:szCs w:val="12"/>
          <w:lang w:eastAsia="en-US"/>
        </w:rPr>
      </w:pPr>
      <w:r w:rsidRPr="00842EE7">
        <w:rPr>
          <w:rFonts w:eastAsiaTheme="minorHAnsi"/>
          <w:lang w:eastAsia="en-US"/>
        </w:rPr>
        <w:t xml:space="preserve">Płatność </w:t>
      </w:r>
      <w:r>
        <w:rPr>
          <w:rFonts w:eastAsiaTheme="minorHAnsi"/>
          <w:lang w:eastAsia="en-US"/>
        </w:rPr>
        <w:t>realizowana</w:t>
      </w:r>
      <w:r w:rsidRPr="00842EE7">
        <w:rPr>
          <w:rFonts w:eastAsiaTheme="minorHAnsi"/>
          <w:lang w:eastAsia="en-US"/>
        </w:rPr>
        <w:t xml:space="preserve"> zgodnie z postanowieniami Kontraktu, D</w:t>
      </w:r>
      <w:r>
        <w:rPr>
          <w:rFonts w:eastAsiaTheme="minorHAnsi"/>
          <w:lang w:eastAsia="en-US"/>
        </w:rPr>
        <w:t>T ,</w:t>
      </w:r>
      <w:r w:rsidRPr="00842EE7">
        <w:rPr>
          <w:rFonts w:eastAsiaTheme="minorHAnsi"/>
          <w:lang w:eastAsia="en-US"/>
        </w:rPr>
        <w:t xml:space="preserve"> oceną jakości użytych materiałów i jakości wykonania </w:t>
      </w:r>
      <w:r>
        <w:rPr>
          <w:rFonts w:eastAsiaTheme="minorHAnsi"/>
          <w:lang w:eastAsia="en-US"/>
        </w:rPr>
        <w:t>r</w:t>
      </w:r>
      <w:r w:rsidRPr="00842EE7">
        <w:rPr>
          <w:rFonts w:eastAsiaTheme="minorHAnsi"/>
          <w:lang w:eastAsia="en-US"/>
        </w:rPr>
        <w:t>obót, na podstawie wyników pomiarów i badań.</w:t>
      </w:r>
      <w:bookmarkEnd w:id="5"/>
    </w:p>
    <w:p w:rsidR="00C425DC" w:rsidRPr="00980D3B" w:rsidRDefault="00C425DC" w:rsidP="003E0C97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C425DC" w:rsidP="003E0C97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10. PRZEPISY ZWIĄZANE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Przepisy związane określono w punkcie 10 Specyfikacji Technicznej.</w:t>
      </w:r>
    </w:p>
    <w:p w:rsidR="009A51E5" w:rsidRDefault="009A51E5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425DC" w:rsidRPr="009B7BCE" w:rsidRDefault="009B7BCE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u w:val="single"/>
          <w:lang w:eastAsia="en-US"/>
        </w:rPr>
      </w:pPr>
      <w:r w:rsidRPr="009B7BCE">
        <w:rPr>
          <w:rFonts w:eastAsiaTheme="minorHAnsi"/>
          <w:b/>
          <w:bCs/>
          <w:u w:val="single"/>
          <w:lang w:eastAsia="en-US"/>
        </w:rPr>
        <w:t>ST 0</w:t>
      </w:r>
      <w:r w:rsidR="003E0C97">
        <w:rPr>
          <w:rFonts w:eastAsiaTheme="minorHAnsi"/>
          <w:b/>
          <w:bCs/>
          <w:u w:val="single"/>
          <w:lang w:eastAsia="en-US"/>
        </w:rPr>
        <w:t>5</w:t>
      </w:r>
      <w:r w:rsidRPr="009B7BCE">
        <w:rPr>
          <w:rFonts w:eastAsiaTheme="minorHAnsi"/>
          <w:b/>
          <w:bCs/>
          <w:u w:val="single"/>
          <w:lang w:eastAsia="en-US"/>
        </w:rPr>
        <w:t xml:space="preserve">. </w:t>
      </w:r>
      <w:r w:rsidR="00C425DC" w:rsidRPr="009B7BCE">
        <w:rPr>
          <w:rFonts w:eastAsiaTheme="minorHAnsi"/>
          <w:b/>
          <w:bCs/>
          <w:u w:val="single"/>
          <w:lang w:eastAsia="en-US"/>
        </w:rPr>
        <w:t xml:space="preserve">ROBOTY ZIEMNE 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1. WSTĘP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1.1. Zakres Robót</w:t>
      </w:r>
    </w:p>
    <w:p w:rsidR="00C425DC" w:rsidRPr="00842EE7" w:rsidRDefault="00587B4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Zakres prac realizowanych w ramach Kontraktu obejmuje wykonanie robót ziemnych wg</w:t>
      </w:r>
      <w:r>
        <w:rPr>
          <w:rFonts w:eastAsiaTheme="minorHAnsi"/>
          <w:lang w:eastAsia="en-US"/>
        </w:rPr>
        <w:t xml:space="preserve"> DT</w:t>
      </w:r>
      <w:r w:rsidR="00C425DC" w:rsidRPr="00842EE7">
        <w:rPr>
          <w:rFonts w:eastAsiaTheme="minorHAnsi"/>
          <w:lang w:eastAsia="en-US"/>
        </w:rPr>
        <w:t xml:space="preserve"> 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1.2. Określenia podstawowe</w:t>
      </w:r>
    </w:p>
    <w:p w:rsidR="00587B4C" w:rsidRDefault="00587B4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Określenia podstawowe są zgodne z obowiązującymi, odpowiednimi polskimi normami,</w:t>
      </w:r>
    </w:p>
    <w:p w:rsidR="00C425DC" w:rsidRPr="00842EE7" w:rsidRDefault="00587B4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</w:t>
      </w:r>
      <w:r w:rsidR="00C425DC" w:rsidRPr="00842EE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p</w:t>
      </w:r>
      <w:r w:rsidR="00C425DC" w:rsidRPr="00842EE7">
        <w:rPr>
          <w:rFonts w:eastAsiaTheme="minorHAnsi"/>
          <w:lang w:eastAsia="en-US"/>
        </w:rPr>
        <w:t>ostanowieniami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Kontraktu oraz definicjami podanymi w punkcie 1.4 Specyfikacji Technicznej.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Ponadto: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b/>
          <w:bCs/>
          <w:lang w:eastAsia="en-US"/>
        </w:rPr>
        <w:t xml:space="preserve">wykopy </w:t>
      </w:r>
      <w:r w:rsidRPr="00842EE7">
        <w:rPr>
          <w:rFonts w:eastAsiaTheme="minorHAnsi"/>
          <w:lang w:eastAsia="en-US"/>
        </w:rPr>
        <w:t>- doły szeroko- i wąsko-pr</w:t>
      </w:r>
      <w:r w:rsidR="00481949">
        <w:rPr>
          <w:rFonts w:eastAsiaTheme="minorHAnsi"/>
          <w:lang w:eastAsia="en-US"/>
        </w:rPr>
        <w:t>zestrz</w:t>
      </w:r>
      <w:r w:rsidRPr="00842EE7">
        <w:rPr>
          <w:rFonts w:eastAsiaTheme="minorHAnsi"/>
          <w:lang w:eastAsia="en-US"/>
        </w:rPr>
        <w:t>enne liniowe dla fundamentów lub dla urządzeń instalacji podziemnych oraz</w:t>
      </w:r>
      <w:r w:rsidR="00742C04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miejsca rozbiórki nasypów, wałów lub hałd ziemnych,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b/>
          <w:bCs/>
          <w:lang w:eastAsia="en-US"/>
        </w:rPr>
        <w:t xml:space="preserve">zasyp </w:t>
      </w:r>
      <w:r w:rsidRPr="00842EE7">
        <w:rPr>
          <w:rFonts w:eastAsiaTheme="minorHAnsi"/>
          <w:lang w:eastAsia="en-US"/>
        </w:rPr>
        <w:t>- wypełnienie gruntem wykopów tymczasowych z wymaganym zagęszczeniem,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b/>
          <w:bCs/>
          <w:lang w:eastAsia="en-US"/>
        </w:rPr>
        <w:t xml:space="preserve">ukopy </w:t>
      </w:r>
      <w:r w:rsidRPr="00842EE7">
        <w:rPr>
          <w:rFonts w:eastAsiaTheme="minorHAnsi"/>
          <w:lang w:eastAsia="en-US"/>
        </w:rPr>
        <w:t>- pobór ziemi z odkładu, wydobyta ziemia zostaje użyta do budowy nasypów lub wykonania zasypów lub wywieziona</w:t>
      </w:r>
      <w:r w:rsidR="00742C04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na składowisko i utylizacja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b/>
          <w:bCs/>
          <w:lang w:eastAsia="en-US"/>
        </w:rPr>
        <w:t xml:space="preserve">wykopy jamiste </w:t>
      </w:r>
      <w:r w:rsidRPr="00842EE7">
        <w:rPr>
          <w:rFonts w:eastAsiaTheme="minorHAnsi"/>
          <w:lang w:eastAsia="en-US"/>
        </w:rPr>
        <w:t>- wykopy oddzielne ze skarpami lub o ścianach pionowych,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b/>
          <w:bCs/>
          <w:lang w:eastAsia="en-US"/>
        </w:rPr>
        <w:t xml:space="preserve">wysokość nasypu lub głębokość wykopu </w:t>
      </w:r>
      <w:r w:rsidRPr="00842EE7">
        <w:rPr>
          <w:rFonts w:eastAsiaTheme="minorHAnsi"/>
          <w:lang w:eastAsia="en-US"/>
        </w:rPr>
        <w:t>- różnica rzędnej terenu i rzędnej robót ziemnych, wyznaczonych w osi</w:t>
      </w:r>
      <w:r w:rsidR="00742C04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nasypu lub wykopu.</w:t>
      </w:r>
    </w:p>
    <w:p w:rsidR="00742C04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b/>
          <w:bCs/>
          <w:lang w:eastAsia="en-US"/>
        </w:rPr>
        <w:t xml:space="preserve">grunt skalisty </w:t>
      </w:r>
      <w:r w:rsidRPr="00842EE7">
        <w:rPr>
          <w:rFonts w:eastAsiaTheme="minorHAnsi"/>
          <w:lang w:eastAsia="en-US"/>
        </w:rPr>
        <w:t>- grunt rodzimy, lity lub spękany o nieprzesuniętych blokach, którego próbki nie wykazują zmian objętości</w:t>
      </w:r>
      <w:r w:rsidR="00742C04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 xml:space="preserve">ani nie rozpadają się pod działaniem wody destylowanej; mają wytrzymałość na ściskanie RC ponad 0,2 </w:t>
      </w:r>
      <w:proofErr w:type="spellStart"/>
      <w:r w:rsidRPr="00842EE7">
        <w:rPr>
          <w:rFonts w:eastAsiaTheme="minorHAnsi"/>
          <w:lang w:eastAsia="en-US"/>
        </w:rPr>
        <w:t>MPa</w:t>
      </w:r>
      <w:proofErr w:type="spellEnd"/>
      <w:r w:rsidRPr="00842EE7">
        <w:rPr>
          <w:rFonts w:eastAsiaTheme="minorHAnsi"/>
          <w:lang w:eastAsia="en-US"/>
        </w:rPr>
        <w:t>; wymaga użycia</w:t>
      </w:r>
      <w:r w:rsidR="00742C04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 xml:space="preserve">środków wybuchowych albo narzędzi pneumatycznych lub hydraulicznych do odspojenia. 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b/>
          <w:bCs/>
          <w:lang w:eastAsia="en-US"/>
        </w:rPr>
        <w:t xml:space="preserve">grunt nieskalisty </w:t>
      </w:r>
      <w:r w:rsidRPr="00842EE7">
        <w:rPr>
          <w:rFonts w:eastAsiaTheme="minorHAnsi"/>
          <w:lang w:eastAsia="en-US"/>
        </w:rPr>
        <w:t>- każdy grunt</w:t>
      </w:r>
      <w:r w:rsidR="00742C04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rodzimy, nie określony jako grunt skalisty.</w:t>
      </w:r>
    </w:p>
    <w:p w:rsidR="00742C04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b/>
          <w:bCs/>
          <w:lang w:eastAsia="en-US"/>
        </w:rPr>
        <w:t xml:space="preserve">odkład </w:t>
      </w:r>
      <w:r w:rsidRPr="00842EE7">
        <w:rPr>
          <w:rFonts w:eastAsiaTheme="minorHAnsi"/>
          <w:lang w:eastAsia="en-US"/>
        </w:rPr>
        <w:t>- grunt uzyskiwany z wykopu lub przekopu złożony w określonym miejscu bez przeznaczenia użytkowego lub z</w:t>
      </w:r>
      <w:r w:rsidR="00742C04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 xml:space="preserve">przeznaczeniem do późniejszego zasypania wykopu, 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b/>
          <w:bCs/>
          <w:lang w:eastAsia="en-US"/>
        </w:rPr>
        <w:t xml:space="preserve">utylizacja </w:t>
      </w:r>
      <w:r w:rsidRPr="00842EE7">
        <w:rPr>
          <w:rFonts w:eastAsiaTheme="minorHAnsi"/>
          <w:lang w:eastAsia="en-US"/>
        </w:rPr>
        <w:t xml:space="preserve">- ostateczna stabilizacja odpadów (nadmiaru gruntu, </w:t>
      </w:r>
      <w:proofErr w:type="spellStart"/>
      <w:r w:rsidRPr="00842EE7">
        <w:rPr>
          <w:rFonts w:eastAsiaTheme="minorHAnsi"/>
          <w:lang w:eastAsia="en-US"/>
        </w:rPr>
        <w:t>gruzu,asfaltu</w:t>
      </w:r>
      <w:proofErr w:type="spellEnd"/>
      <w:r w:rsidRPr="00842EE7">
        <w:rPr>
          <w:rFonts w:eastAsiaTheme="minorHAnsi"/>
          <w:lang w:eastAsia="en-US"/>
        </w:rPr>
        <w:t>)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b/>
          <w:bCs/>
          <w:lang w:eastAsia="en-US"/>
        </w:rPr>
        <w:t xml:space="preserve">składowisko </w:t>
      </w:r>
      <w:r w:rsidRPr="00842EE7">
        <w:rPr>
          <w:rFonts w:eastAsiaTheme="minorHAnsi"/>
          <w:lang w:eastAsia="en-US"/>
        </w:rPr>
        <w:t>- miejsce tymczasowego lub stałego magazynowania nadmiaru gruntu z ziemi roślinnej z wykopów,</w:t>
      </w:r>
      <w:r w:rsidR="00742C04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pozyskania i koszt utrzymania obciąża wykonawcę,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b/>
          <w:bCs/>
          <w:lang w:eastAsia="en-US"/>
        </w:rPr>
        <w:t xml:space="preserve">plantowanie terenu </w:t>
      </w:r>
      <w:r w:rsidRPr="00842EE7">
        <w:rPr>
          <w:rFonts w:eastAsiaTheme="minorHAnsi"/>
          <w:lang w:eastAsia="en-US"/>
        </w:rPr>
        <w:t>- wyrównanie terenu do zadanych projektem rzędnych, przez ścięcie wypukłości i zasypanie</w:t>
      </w:r>
      <w:r w:rsidR="00742C04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wgłębień o wysokości do 30 cm i przy przemieszczaniu mas ziemnych do 50 m</w:t>
      </w:r>
    </w:p>
    <w:p w:rsidR="00742C04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b/>
          <w:bCs/>
          <w:lang w:eastAsia="en-US"/>
        </w:rPr>
        <w:t xml:space="preserve">kategoria gruntu </w:t>
      </w:r>
      <w:r w:rsidRPr="00842EE7">
        <w:rPr>
          <w:rFonts w:eastAsiaTheme="minorHAnsi"/>
          <w:lang w:eastAsia="en-US"/>
        </w:rPr>
        <w:t xml:space="preserve">- podział gruntów na kategorie oraz ich charakterystykę określa BN-72/8932-01 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b/>
          <w:bCs/>
          <w:lang w:eastAsia="en-US"/>
        </w:rPr>
        <w:t>wskaźnik</w:t>
      </w:r>
      <w:r w:rsidR="00742C04">
        <w:rPr>
          <w:rFonts w:eastAsiaTheme="minorHAnsi"/>
          <w:b/>
          <w:bCs/>
          <w:lang w:eastAsia="en-US"/>
        </w:rPr>
        <w:t xml:space="preserve"> </w:t>
      </w:r>
      <w:r w:rsidRPr="00842EE7">
        <w:rPr>
          <w:rFonts w:eastAsiaTheme="minorHAnsi"/>
          <w:b/>
          <w:bCs/>
          <w:lang w:eastAsia="en-US"/>
        </w:rPr>
        <w:t xml:space="preserve">zagęszczenia gruntu </w:t>
      </w:r>
      <w:r w:rsidRPr="00842EE7">
        <w:rPr>
          <w:rFonts w:eastAsiaTheme="minorHAnsi"/>
          <w:lang w:eastAsia="en-US"/>
        </w:rPr>
        <w:t xml:space="preserve">- wielkość charakteryzująca zagęszczenie gruntu, określona wg wzoru: </w:t>
      </w:r>
      <w:proofErr w:type="spellStart"/>
      <w:r w:rsidRPr="00842EE7">
        <w:rPr>
          <w:rFonts w:eastAsiaTheme="minorHAnsi"/>
          <w:lang w:eastAsia="en-US"/>
        </w:rPr>
        <w:t>ls</w:t>
      </w:r>
      <w:proofErr w:type="spellEnd"/>
      <w:r w:rsidRPr="00842EE7">
        <w:rPr>
          <w:rFonts w:eastAsiaTheme="minorHAnsi"/>
          <w:lang w:eastAsia="en-US"/>
        </w:rPr>
        <w:t>=Pd/</w:t>
      </w:r>
      <w:proofErr w:type="spellStart"/>
      <w:r w:rsidRPr="00842EE7">
        <w:rPr>
          <w:rFonts w:eastAsiaTheme="minorHAnsi"/>
          <w:lang w:eastAsia="en-US"/>
        </w:rPr>
        <w:t>Pds</w:t>
      </w:r>
      <w:proofErr w:type="spellEnd"/>
      <w:r w:rsidRPr="00842EE7">
        <w:rPr>
          <w:rFonts w:eastAsiaTheme="minorHAnsi"/>
          <w:lang w:eastAsia="en-US"/>
        </w:rPr>
        <w:t xml:space="preserve"> Gdzie:</w:t>
      </w:r>
      <w:r w:rsidR="00742C04">
        <w:rPr>
          <w:rFonts w:eastAsiaTheme="minorHAnsi"/>
          <w:lang w:eastAsia="en-US"/>
        </w:rPr>
        <w:t xml:space="preserve"> </w:t>
      </w:r>
      <w:proofErr w:type="spellStart"/>
      <w:r w:rsidRPr="00842EE7">
        <w:rPr>
          <w:rFonts w:eastAsiaTheme="minorHAnsi"/>
          <w:lang w:eastAsia="en-US"/>
        </w:rPr>
        <w:t>pd</w:t>
      </w:r>
      <w:proofErr w:type="spellEnd"/>
      <w:r w:rsidRPr="00842EE7">
        <w:rPr>
          <w:rFonts w:eastAsiaTheme="minorHAnsi"/>
          <w:lang w:eastAsia="en-US"/>
        </w:rPr>
        <w:t xml:space="preserve"> - gęstość objętościowa szkieletu zagęszczonego gruntu, zgodnie z BN-77/8931-12, (Mg/m3), </w:t>
      </w:r>
      <w:proofErr w:type="spellStart"/>
      <w:r w:rsidRPr="00842EE7">
        <w:rPr>
          <w:rFonts w:eastAsiaTheme="minorHAnsi"/>
          <w:lang w:eastAsia="en-US"/>
        </w:rPr>
        <w:t>Pds</w:t>
      </w:r>
      <w:proofErr w:type="spellEnd"/>
      <w:r w:rsidRPr="00842EE7">
        <w:rPr>
          <w:rFonts w:eastAsiaTheme="minorHAnsi"/>
          <w:lang w:eastAsia="en-US"/>
        </w:rPr>
        <w:t xml:space="preserve"> </w:t>
      </w:r>
      <w:r w:rsidR="00742C04">
        <w:rPr>
          <w:rFonts w:eastAsiaTheme="minorHAnsi"/>
          <w:lang w:eastAsia="en-US"/>
        </w:rPr>
        <w:t>–</w:t>
      </w:r>
      <w:r w:rsidRPr="00842EE7">
        <w:rPr>
          <w:rFonts w:eastAsiaTheme="minorHAnsi"/>
          <w:lang w:eastAsia="en-US"/>
        </w:rPr>
        <w:t xml:space="preserve"> maksymalna</w:t>
      </w:r>
      <w:r w:rsidR="00742C04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gęstość objętościowa szkieletu gruntowego przy wilgotności optymalnej, zgodnie z PN-B-04481:1988, służąca do</w:t>
      </w:r>
      <w:r w:rsidR="00742C04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oceny zagęszczenia gruntu w robotach ziemnych, (Mg/m3).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b/>
          <w:bCs/>
          <w:lang w:eastAsia="en-US"/>
        </w:rPr>
        <w:t xml:space="preserve">Wskaźnik różnoziarnistości </w:t>
      </w:r>
      <w:r w:rsidRPr="00842EE7">
        <w:rPr>
          <w:rFonts w:eastAsiaTheme="minorHAnsi"/>
          <w:lang w:eastAsia="en-US"/>
        </w:rPr>
        <w:t>-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wielkość charakteryzująca </w:t>
      </w:r>
      <w:proofErr w:type="spellStart"/>
      <w:r w:rsidRPr="00842EE7">
        <w:rPr>
          <w:rFonts w:eastAsiaTheme="minorHAnsi"/>
          <w:lang w:eastAsia="en-US"/>
        </w:rPr>
        <w:t>zagęszczalność</w:t>
      </w:r>
      <w:proofErr w:type="spellEnd"/>
      <w:r w:rsidRPr="00842EE7">
        <w:rPr>
          <w:rFonts w:eastAsiaTheme="minorHAnsi"/>
          <w:lang w:eastAsia="en-US"/>
        </w:rPr>
        <w:t xml:space="preserve"> gruntów niespoistych, określona wg wzoru: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U=d60/d10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gdzie: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d60 - średnica oczek sita, przez które przechodzi 60% gruntu, (mm),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d-i0 - średnica oczek sita, przez które przechodzi 10% gruntu, (mm).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b/>
          <w:bCs/>
          <w:lang w:eastAsia="en-US"/>
        </w:rPr>
        <w:t xml:space="preserve">Wskaźnik odkształcenia </w:t>
      </w:r>
      <w:r w:rsidRPr="00842EE7">
        <w:rPr>
          <w:rFonts w:eastAsiaTheme="minorHAnsi"/>
          <w:lang w:eastAsia="en-US"/>
        </w:rPr>
        <w:t>gruntu - wielkość charakteryzująca stan zagęszczenia gruntu, określona wg wzoru: gdzie: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E1 - moduł odkształcenia gruntu oznaczony w pierwszym obciążeniu badanej warstwy zgodnie z PN-S-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02205:1998,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E2 - moduł odkształcenia gruntu oznaczony w powtórnym obciążeniu badanej warstwy zgodnie z PN-S-</w:t>
      </w:r>
    </w:p>
    <w:p w:rsid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02205:1998,</w:t>
      </w:r>
    </w:p>
    <w:p w:rsidR="009B7BCE" w:rsidRPr="003E0C97" w:rsidRDefault="009B7BCE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2. MATERIAŁY</w:t>
      </w:r>
    </w:p>
    <w:p w:rsidR="00742C04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Ogólne wymagania dotyczące materiałów podano w punkcie 2 Specyfikacji Technicznej 00. Grunty i materiały nieprzydatne</w:t>
      </w:r>
      <w:r w:rsidR="00742C04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do zasypywania wykopów powinny być wywiezione przez Wykonawcę na odkład. In</w:t>
      </w:r>
      <w:r w:rsidR="00742C04">
        <w:rPr>
          <w:rFonts w:eastAsiaTheme="minorHAnsi"/>
          <w:lang w:eastAsia="en-US"/>
        </w:rPr>
        <w:t>spektor</w:t>
      </w:r>
      <w:r w:rsidRPr="00842EE7">
        <w:rPr>
          <w:rFonts w:eastAsiaTheme="minorHAnsi"/>
          <w:lang w:eastAsia="en-US"/>
        </w:rPr>
        <w:t xml:space="preserve"> może nakazać pozostawienie na</w:t>
      </w:r>
      <w:r w:rsidR="00742C04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terenie budowy gruntów, których czasowa</w:t>
      </w:r>
    </w:p>
    <w:p w:rsidR="00742C04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nieprzydatność wynika jedynie z powodu zamarznięcia lub nadmiernej</w:t>
      </w:r>
      <w:r w:rsidR="00742C04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 xml:space="preserve">wilgotności. 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Materiałami stosowanymi do wykonania </w:t>
      </w:r>
      <w:r w:rsidR="00742C04">
        <w:rPr>
          <w:rFonts w:eastAsiaTheme="minorHAnsi"/>
          <w:lang w:eastAsia="en-US"/>
        </w:rPr>
        <w:t>r</w:t>
      </w:r>
      <w:r w:rsidRPr="00842EE7">
        <w:rPr>
          <w:rFonts w:eastAsiaTheme="minorHAnsi"/>
          <w:lang w:eastAsia="en-US"/>
        </w:rPr>
        <w:t>obót ziemnych są: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grunt wydobyty z wykopu i składowany na odkładzie na obsypanie rurociągów, fundamentów, nasypy</w:t>
      </w:r>
    </w:p>
    <w:p w:rsidR="00C425DC" w:rsidRPr="00842EE7" w:rsidRDefault="00742C0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C425DC" w:rsidRPr="00842EE7">
        <w:rPr>
          <w:rFonts w:eastAsiaTheme="minorHAnsi"/>
          <w:lang w:eastAsia="en-US"/>
        </w:rPr>
        <w:t>i ukształtowanie terenu,</w:t>
      </w:r>
    </w:p>
    <w:p w:rsidR="00742C04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grunt wydobyty z wykopu, składowany poza strefą Robót na obsypanie rurociągów, fundamentów,</w:t>
      </w:r>
    </w:p>
    <w:p w:rsidR="00C425DC" w:rsidRPr="00842EE7" w:rsidRDefault="00742C0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C425DC" w:rsidRPr="00842EE7">
        <w:rPr>
          <w:rFonts w:eastAsiaTheme="minorHAnsi"/>
          <w:lang w:eastAsia="en-US"/>
        </w:rPr>
        <w:t>nasypy i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ukształtowanie terenu,</w:t>
      </w:r>
    </w:p>
    <w:p w:rsidR="00742C04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grunty żwirowe i piaszczyste dowiezione spoza strefy Robót na ewentualną wymianę gruntu oraz</w:t>
      </w:r>
    </w:p>
    <w:p w:rsidR="00C425DC" w:rsidRPr="00842EE7" w:rsidRDefault="00742C0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C425DC" w:rsidRPr="00842EE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n</w:t>
      </w:r>
      <w:r w:rsidR="00C425DC" w:rsidRPr="00842EE7">
        <w:rPr>
          <w:rFonts w:eastAsiaTheme="minorHAnsi"/>
          <w:lang w:eastAsia="en-US"/>
        </w:rPr>
        <w:t>asypy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(pod fundamentami, na </w:t>
      </w:r>
      <w:proofErr w:type="spellStart"/>
      <w:r w:rsidR="00C425DC" w:rsidRPr="00842EE7">
        <w:rPr>
          <w:rFonts w:eastAsiaTheme="minorHAnsi"/>
          <w:lang w:eastAsia="en-US"/>
        </w:rPr>
        <w:t>obsypkę</w:t>
      </w:r>
      <w:proofErr w:type="spellEnd"/>
      <w:r w:rsidR="00C425DC" w:rsidRPr="00842EE7">
        <w:rPr>
          <w:rFonts w:eastAsiaTheme="minorHAnsi"/>
          <w:lang w:eastAsia="en-US"/>
        </w:rPr>
        <w:t>, zasypkę i nasypy),</w:t>
      </w:r>
    </w:p>
    <w:p w:rsid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ziemia urodzajna (humus).</w:t>
      </w:r>
    </w:p>
    <w:p w:rsidR="00742C04" w:rsidRPr="009B7BCE" w:rsidRDefault="00742C04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lastRenderedPageBreak/>
        <w:t>3. SPRZĘT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Ogólne wymagania dotyczące sprzętu podano w punkcie 3 Specyfikacji Technicznej 00.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Wykonawca jest zobowiązany do używania jedynie takiego sprzętu, który nie spowoduje niekorzystnego wpływu na jakość i</w:t>
      </w:r>
      <w:r w:rsidR="00742C04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 xml:space="preserve">środowisko wykonywanych </w:t>
      </w:r>
      <w:r w:rsidR="00742C04">
        <w:rPr>
          <w:rFonts w:eastAsiaTheme="minorHAnsi"/>
          <w:lang w:eastAsia="en-US"/>
        </w:rPr>
        <w:t>r</w:t>
      </w:r>
      <w:r w:rsidRPr="00842EE7">
        <w:rPr>
          <w:rFonts w:eastAsiaTheme="minorHAnsi"/>
          <w:lang w:eastAsia="en-US"/>
        </w:rPr>
        <w:t>obót. Sprzęt używany do realiza</w:t>
      </w:r>
      <w:r w:rsidR="00742C04">
        <w:rPr>
          <w:rFonts w:eastAsiaTheme="minorHAnsi"/>
          <w:lang w:eastAsia="en-US"/>
        </w:rPr>
        <w:t>cji robót powinien być zgodny ze specyfikacją w kosztorysie ofertowym Wykonawcy.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Wykonawca dostarczy In</w:t>
      </w:r>
      <w:r w:rsidR="00742C04">
        <w:rPr>
          <w:rFonts w:eastAsiaTheme="minorHAnsi"/>
          <w:lang w:eastAsia="en-US"/>
        </w:rPr>
        <w:t xml:space="preserve">spektorowi na jego żądanie </w:t>
      </w:r>
      <w:r w:rsidRPr="00842EE7">
        <w:rPr>
          <w:rFonts w:eastAsiaTheme="minorHAnsi"/>
          <w:lang w:eastAsia="en-US"/>
        </w:rPr>
        <w:t xml:space="preserve"> kopie dokumentów</w:t>
      </w:r>
      <w:r w:rsidR="00742C04">
        <w:rPr>
          <w:rFonts w:eastAsiaTheme="minorHAnsi"/>
          <w:lang w:eastAsia="en-US"/>
        </w:rPr>
        <w:t xml:space="preserve">  </w:t>
      </w:r>
      <w:r w:rsidRPr="00842EE7">
        <w:rPr>
          <w:rFonts w:eastAsiaTheme="minorHAnsi"/>
          <w:lang w:eastAsia="en-US"/>
        </w:rPr>
        <w:t>potwierdzających dopuszczenie sprzętu do użytkowania zgodnie z jego przeznaczeniem.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Wykonawca przystępujący do wykonywania robót ziemnych powinien wykazać się możliwością korzystania ze sprzętu</w:t>
      </w:r>
      <w:r w:rsidR="00742C04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takiego, jak: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żurawie budowlane samochodowe,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koparki,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spycharki kołowe lub gąsienicowe,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sprzęt do zagęszczania gruntu,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wciągarka ręczna, mechaniczna,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samochód skrzyniowy,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samochód samowyładowczy. Wykorzystanie sprzętu do robót ziemnych: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odspajanie i wydobywanie gruntu: koparki, ładowarki, itp.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jednoczesne wydobywanie i przemieszczanie gruntów: koparko-spycharki,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transport mas ziemnych: samochody samowyładowcze,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zagęszczanie gruntu: ubijaki, płyty wibracyjne, itp., W przypadku wystąpienia wód gruntowych: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igłofiltry,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pompa do odwadniania wykopów,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agregaty pompowe,</w:t>
      </w:r>
    </w:p>
    <w:p w:rsid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agregat prądotwórczy.</w:t>
      </w:r>
    </w:p>
    <w:p w:rsidR="00742C04" w:rsidRPr="00742C04" w:rsidRDefault="00742C04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4. TRANSPORT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Ogólne wymagania dotyczące transportu podano w punkcie 4 Specyfikacji Technicznej 00.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Przy ruchu po drogach publicznych pojazdy muszą spełniać wymagania przepisów ruchu drogowego tak pod</w:t>
      </w:r>
      <w:r w:rsidR="00742C04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względem formalnym jak i rzeczowym.</w:t>
      </w:r>
    </w:p>
    <w:p w:rsid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Do transportu wszelkich materiałów sypkich (np. kruszywo) i zbrylonych (np. ziemia), oraz sprzętu budowlanego i urządzeń,</w:t>
      </w:r>
      <w:r w:rsidR="00742C04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należy wykorzystywać samochody skrzyniowe i samowyładowcze. Użyte środki transportu muszą być sprawne technicznie.</w:t>
      </w:r>
      <w:r w:rsidR="00742C04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Urobek należy rozmieścić równomiernie na całej powierzchni ładunkowej i zabezpieczyć przed spadaniem lub przesuwaniem.</w:t>
      </w:r>
      <w:r w:rsidR="00742C04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Wszelkie zanieczyszczenia lub uszkodzenia dróg publicznych i dojazdów do terenu objętych robotami Wykonawca będzie</w:t>
      </w:r>
      <w:r w:rsidR="00742C04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usuwał na bieżąco i na własny koszt.</w:t>
      </w:r>
    </w:p>
    <w:p w:rsidR="00742C04" w:rsidRPr="00742C04" w:rsidRDefault="00742C04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5. WYKONANIE ROBÓT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Ogólne wymagania dotyczące wykonania Robót podano w punkcie 5 Specyfikacji Technicznej 00.</w:t>
      </w:r>
    </w:p>
    <w:p w:rsidR="00C425DC" w:rsidRPr="00471741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471741">
        <w:rPr>
          <w:rFonts w:eastAsiaTheme="minorHAnsi"/>
          <w:bCs/>
          <w:lang w:eastAsia="en-US"/>
        </w:rPr>
        <w:t>5.1. Sprawdzenie zgodności warunków terenowych z projektowanymi</w:t>
      </w:r>
    </w:p>
    <w:p w:rsidR="00742C04" w:rsidRDefault="00742C0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Przed przystąpieniem do wykonywania wykopów, należy sprawdzić zgodność rzędnych terenu</w:t>
      </w:r>
    </w:p>
    <w:p w:rsidR="00742C04" w:rsidRDefault="00742C0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425DC" w:rsidRPr="00842EE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z danymi  w</w:t>
      </w:r>
      <w:r>
        <w:rPr>
          <w:rFonts w:eastAsiaTheme="minorHAnsi"/>
          <w:lang w:eastAsia="en-US"/>
        </w:rPr>
        <w:t xml:space="preserve"> DT</w:t>
      </w:r>
      <w:r w:rsidR="00C425DC" w:rsidRPr="00842EE7">
        <w:rPr>
          <w:rFonts w:eastAsiaTheme="minorHAnsi"/>
          <w:lang w:eastAsia="en-US"/>
        </w:rPr>
        <w:t>. W tym celu należy wykonać kontrolny pomiar sytuacyjno-</w:t>
      </w:r>
      <w:r>
        <w:rPr>
          <w:rFonts w:eastAsiaTheme="minorHAnsi"/>
          <w:lang w:eastAsia="en-US"/>
        </w:rPr>
        <w:t>w</w:t>
      </w:r>
      <w:r w:rsidR="00C425DC" w:rsidRPr="00842EE7">
        <w:rPr>
          <w:rFonts w:eastAsiaTheme="minorHAnsi"/>
          <w:lang w:eastAsia="en-US"/>
        </w:rPr>
        <w:t>ysokościowy</w:t>
      </w:r>
      <w:r>
        <w:rPr>
          <w:rFonts w:eastAsiaTheme="minorHAnsi"/>
          <w:lang w:eastAsia="en-US"/>
        </w:rPr>
        <w:t>.</w:t>
      </w:r>
    </w:p>
    <w:p w:rsidR="00742C04" w:rsidRDefault="00742C0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 xml:space="preserve">W trakcie realizacji wykopów konieczne jest kontrolowanie warunków gruntowo-wodnych </w:t>
      </w:r>
    </w:p>
    <w:p w:rsidR="00C425DC" w:rsidRPr="00842EE7" w:rsidRDefault="00742C0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w nawiązaniu do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przeprowadzonych przez Wykonawcę badań geologicznych.</w:t>
      </w:r>
    </w:p>
    <w:p w:rsidR="00742C04" w:rsidRDefault="00742C0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W przypadku wystąpienia odmiennych warunków gruntowo-wodnych od uwidocznionych w</w:t>
      </w:r>
      <w:r>
        <w:rPr>
          <w:rFonts w:eastAsiaTheme="minorHAnsi"/>
          <w:lang w:eastAsia="en-US"/>
        </w:rPr>
        <w:t xml:space="preserve"> DT.</w:t>
      </w:r>
    </w:p>
    <w:p w:rsidR="00742C04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 </w:t>
      </w:r>
      <w:r w:rsidR="00742C04">
        <w:rPr>
          <w:rFonts w:eastAsiaTheme="minorHAnsi"/>
          <w:lang w:eastAsia="en-US"/>
        </w:rPr>
        <w:t xml:space="preserve">      </w:t>
      </w:r>
      <w:r w:rsidRPr="00842EE7">
        <w:rPr>
          <w:rFonts w:eastAsiaTheme="minorHAnsi"/>
          <w:lang w:eastAsia="en-US"/>
        </w:rPr>
        <w:t>Wykonawca powinien powiadomić o tym fakcie In</w:t>
      </w:r>
      <w:r w:rsidR="00742C04">
        <w:rPr>
          <w:rFonts w:eastAsiaTheme="minorHAnsi"/>
          <w:lang w:eastAsia="en-US"/>
        </w:rPr>
        <w:t>spektora</w:t>
      </w:r>
      <w:r w:rsidRPr="00842EE7">
        <w:rPr>
          <w:rFonts w:eastAsiaTheme="minorHAnsi"/>
          <w:lang w:eastAsia="en-US"/>
        </w:rPr>
        <w:t xml:space="preserve"> oraz wstrzymać prowadzenie robót,</w:t>
      </w:r>
    </w:p>
    <w:p w:rsidR="00742C04" w:rsidRDefault="00742C0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jeżeli dalsze ich prowadzenie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może wpłynąć na bezpieczeństwo robót. Zgodę na wznowienie robót</w:t>
      </w:r>
    </w:p>
    <w:p w:rsidR="00471741" w:rsidRDefault="00742C0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wydaje In</w:t>
      </w:r>
      <w:r>
        <w:rPr>
          <w:rFonts w:eastAsiaTheme="minorHAnsi"/>
          <w:lang w:eastAsia="en-US"/>
        </w:rPr>
        <w:t>spektor</w:t>
      </w:r>
      <w:r w:rsidR="00C425DC" w:rsidRPr="00842EE7">
        <w:rPr>
          <w:rFonts w:eastAsiaTheme="minorHAnsi"/>
          <w:lang w:eastAsia="en-US"/>
        </w:rPr>
        <w:t xml:space="preserve"> na wniosek Wykonawcy po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przedłożeniu przez Wykonawcę opinii Projektanta co</w:t>
      </w:r>
    </w:p>
    <w:p w:rsidR="00C425DC" w:rsidRPr="00842EE7" w:rsidRDefault="0047174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425DC" w:rsidRPr="00842EE7">
        <w:rPr>
          <w:rFonts w:eastAsiaTheme="minorHAnsi"/>
          <w:lang w:eastAsia="en-US"/>
        </w:rPr>
        <w:t xml:space="preserve"> do sposobu dalszego prowadzenia robót oraz wprowadzenia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ewentualnych zmian projektowych.</w:t>
      </w:r>
    </w:p>
    <w:p w:rsidR="00C425DC" w:rsidRPr="00471741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471741">
        <w:rPr>
          <w:rFonts w:eastAsiaTheme="minorHAnsi"/>
          <w:lang w:eastAsia="en-US"/>
        </w:rPr>
        <w:t xml:space="preserve">5.2. </w:t>
      </w:r>
      <w:r w:rsidRPr="00471741">
        <w:rPr>
          <w:rFonts w:eastAsiaTheme="minorHAnsi"/>
          <w:bCs/>
          <w:lang w:eastAsia="en-US"/>
        </w:rPr>
        <w:t>Roboty przygotowawcze</w:t>
      </w:r>
    </w:p>
    <w:p w:rsidR="00C425DC" w:rsidRPr="00842EE7" w:rsidRDefault="0047174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 xml:space="preserve">Przed rozpoczęciem </w:t>
      </w:r>
      <w:r>
        <w:rPr>
          <w:rFonts w:eastAsiaTheme="minorHAnsi"/>
          <w:lang w:eastAsia="en-US"/>
        </w:rPr>
        <w:t>r</w:t>
      </w:r>
      <w:r w:rsidR="00C425DC" w:rsidRPr="00842EE7">
        <w:rPr>
          <w:rFonts w:eastAsiaTheme="minorHAnsi"/>
          <w:lang w:eastAsia="en-US"/>
        </w:rPr>
        <w:t>obót należy przygotować teren pod realizację zadania inwestycyjnego. Teren</w:t>
      </w:r>
    </w:p>
    <w:p w:rsidR="00471741" w:rsidRDefault="0047174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 xml:space="preserve">należy oczyścić poprzez: usunięcie gruzu i kamieni, wycinkę drzew i krzewów, wykonanie </w:t>
      </w:r>
      <w:r>
        <w:rPr>
          <w:rFonts w:eastAsiaTheme="minorHAnsi"/>
          <w:lang w:eastAsia="en-US"/>
        </w:rPr>
        <w:t>r</w:t>
      </w:r>
      <w:r w:rsidR="00C425DC" w:rsidRPr="00842EE7">
        <w:rPr>
          <w:rFonts w:eastAsiaTheme="minorHAnsi"/>
          <w:lang w:eastAsia="en-US"/>
        </w:rPr>
        <w:t>obót</w:t>
      </w:r>
    </w:p>
    <w:p w:rsidR="00471741" w:rsidRDefault="0047174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rozbiórkowych, istniejących</w:t>
      </w:r>
      <w:r>
        <w:rPr>
          <w:rFonts w:eastAsiaTheme="minorHAnsi"/>
          <w:lang w:eastAsia="en-US"/>
        </w:rPr>
        <w:t xml:space="preserve"> o</w:t>
      </w:r>
      <w:r w:rsidR="00C425DC" w:rsidRPr="00842EE7">
        <w:rPr>
          <w:rFonts w:eastAsiaTheme="minorHAnsi"/>
          <w:lang w:eastAsia="en-US"/>
        </w:rPr>
        <w:t>biektów lub ich resztek, usunięcie ogrodzeń itp., osuszenie i</w:t>
      </w:r>
    </w:p>
    <w:p w:rsidR="00471741" w:rsidRDefault="0047174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odwodnienie pasa terenu, na którym roboty ziemne będą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wykonywane, urządzenie przejazdów </w:t>
      </w:r>
    </w:p>
    <w:p w:rsidR="00471741" w:rsidRDefault="0047174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842EE7">
        <w:rPr>
          <w:rFonts w:eastAsiaTheme="minorHAnsi"/>
          <w:lang w:eastAsia="en-US"/>
        </w:rPr>
        <w:t>i dróg dojazdowych, W czasie prowadzenia robót ziemnych wykopy należy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zabezpieczyć</w:t>
      </w:r>
    </w:p>
    <w:p w:rsidR="00471741" w:rsidRDefault="0047174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</w:t>
      </w:r>
      <w:r w:rsidR="00C425DC" w:rsidRPr="00842EE7">
        <w:rPr>
          <w:rFonts w:eastAsiaTheme="minorHAnsi"/>
          <w:lang w:eastAsia="en-US"/>
        </w:rPr>
        <w:t xml:space="preserve"> barierkami zabezpieczyć przed uszkodzeniem. Sposób zabezpieczenia powinien być zgodny </w:t>
      </w:r>
    </w:p>
    <w:p w:rsidR="00471741" w:rsidRDefault="0047174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842EE7">
        <w:rPr>
          <w:rFonts w:eastAsiaTheme="minorHAnsi"/>
          <w:lang w:eastAsia="en-US"/>
        </w:rPr>
        <w:t xml:space="preserve">z </w:t>
      </w:r>
      <w:r>
        <w:rPr>
          <w:rFonts w:eastAsiaTheme="minorHAnsi"/>
          <w:lang w:eastAsia="en-US"/>
        </w:rPr>
        <w:t>DT</w:t>
      </w:r>
      <w:r w:rsidR="00C425DC" w:rsidRPr="00842EE7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a jeżeli dokumentacja projektowa nie zawiera takiej informacji to sposób zabezpieczenia</w:t>
      </w:r>
    </w:p>
    <w:p w:rsidR="00C425DC" w:rsidRPr="00842EE7" w:rsidRDefault="0047174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842EE7">
        <w:rPr>
          <w:rFonts w:eastAsiaTheme="minorHAnsi"/>
          <w:lang w:eastAsia="en-US"/>
        </w:rPr>
        <w:t>powinien być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zaakceptowany przez </w:t>
      </w:r>
      <w:r>
        <w:rPr>
          <w:rFonts w:eastAsiaTheme="minorHAnsi"/>
          <w:lang w:eastAsia="en-US"/>
        </w:rPr>
        <w:t>Inspektora</w:t>
      </w:r>
    </w:p>
    <w:p w:rsidR="00C425DC" w:rsidRPr="00471741" w:rsidRDefault="00471741" w:rsidP="00C425DC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</w:t>
      </w:r>
      <w:r w:rsidR="00C425DC" w:rsidRPr="00471741">
        <w:rPr>
          <w:rFonts w:eastAsiaTheme="minorHAnsi"/>
          <w:bCs/>
          <w:lang w:eastAsia="en-US"/>
        </w:rPr>
        <w:t>5.2.1. Prace geodezyjne</w:t>
      </w:r>
    </w:p>
    <w:p w:rsidR="00471741" w:rsidRDefault="0047174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C425DC" w:rsidRPr="00842EE7">
        <w:rPr>
          <w:rFonts w:eastAsiaTheme="minorHAnsi"/>
          <w:lang w:eastAsia="en-US"/>
        </w:rPr>
        <w:t>Przed rozpoczęciem i w trakcie wykonywania robót ziemnych należy wykonywać pomiary</w:t>
      </w:r>
    </w:p>
    <w:p w:rsidR="00471741" w:rsidRDefault="0047174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842EE7">
        <w:rPr>
          <w:rFonts w:eastAsiaTheme="minorHAnsi"/>
          <w:lang w:eastAsia="en-US"/>
        </w:rPr>
        <w:t xml:space="preserve"> geodezyjne. Prace geodezyjne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związane z wyznaczaniem i realizacją robót ziemnych </w:t>
      </w:r>
    </w:p>
    <w:p w:rsidR="00C425DC" w:rsidRPr="00842EE7" w:rsidRDefault="0047174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ob</w:t>
      </w:r>
      <w:r w:rsidR="00C425DC" w:rsidRPr="00842EE7">
        <w:rPr>
          <w:rFonts w:eastAsiaTheme="minorHAnsi"/>
          <w:lang w:eastAsia="en-US"/>
        </w:rPr>
        <w:t>ejmują między innymi:</w:t>
      </w:r>
    </w:p>
    <w:p w:rsidR="00471741" w:rsidRDefault="0047174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C425DC" w:rsidRPr="00842EE7">
        <w:rPr>
          <w:rFonts w:eastAsiaTheme="minorHAnsi"/>
          <w:lang w:eastAsia="en-US"/>
        </w:rPr>
        <w:t>• wyznaczenie i stabilizację w terenie (w nawiązaniu do stałej osnowy geodezyjnej) robocze</w:t>
      </w:r>
      <w:r>
        <w:rPr>
          <w:rFonts w:eastAsiaTheme="minorHAnsi"/>
          <w:lang w:eastAsia="en-US"/>
        </w:rPr>
        <w:t>j</w:t>
      </w:r>
    </w:p>
    <w:p w:rsidR="00C425DC" w:rsidRPr="00842EE7" w:rsidRDefault="0047174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o</w:t>
      </w:r>
      <w:r w:rsidR="00C425DC" w:rsidRPr="00842EE7">
        <w:rPr>
          <w:rFonts w:eastAsiaTheme="minorHAnsi"/>
          <w:lang w:eastAsia="en-US"/>
        </w:rPr>
        <w:t>snowy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realizacyjnej,</w:t>
      </w:r>
    </w:p>
    <w:p w:rsidR="00471741" w:rsidRDefault="0047174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C425DC" w:rsidRPr="00842EE7">
        <w:rPr>
          <w:rFonts w:eastAsiaTheme="minorHAnsi"/>
          <w:lang w:eastAsia="en-US"/>
        </w:rPr>
        <w:t>• wyznaczenie, w oparciu o roboczą osnowę realizacyjną elementów geometrycznych, takich</w:t>
      </w:r>
    </w:p>
    <w:p w:rsidR="00C425DC" w:rsidRPr="00842EE7" w:rsidRDefault="0047174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="00C425DC" w:rsidRPr="00842EE7">
        <w:rPr>
          <w:rFonts w:eastAsiaTheme="minorHAnsi"/>
          <w:lang w:eastAsia="en-US"/>
        </w:rPr>
        <w:t xml:space="preserve"> jak osie, obrysy,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krawędzie,</w:t>
      </w:r>
    </w:p>
    <w:p w:rsidR="00471741" w:rsidRDefault="0047174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C425DC" w:rsidRPr="00842EE7">
        <w:rPr>
          <w:rFonts w:eastAsiaTheme="minorHAnsi"/>
          <w:lang w:eastAsia="en-US"/>
        </w:rPr>
        <w:t xml:space="preserve">• wyznaczenie na terenie budowy i w bezpośrednim jej sąsiedztwie odpowiedniej ilości </w:t>
      </w:r>
    </w:p>
    <w:p w:rsidR="00C425DC" w:rsidRPr="00842EE7" w:rsidRDefault="0047174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re</w:t>
      </w:r>
      <w:r w:rsidR="00C425DC" w:rsidRPr="00842EE7">
        <w:rPr>
          <w:rFonts w:eastAsiaTheme="minorHAnsi"/>
          <w:lang w:eastAsia="en-US"/>
        </w:rPr>
        <w:t>perów wysokościowych,</w:t>
      </w:r>
    </w:p>
    <w:p w:rsidR="00471741" w:rsidRDefault="0047174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C425DC" w:rsidRPr="00842EE7">
        <w:rPr>
          <w:rFonts w:eastAsiaTheme="minorHAnsi"/>
          <w:lang w:eastAsia="en-US"/>
        </w:rPr>
        <w:t xml:space="preserve">• wykonywanie w czasie realizacji robót pomiarów inwentaryzacyjnych urządzeń i </w:t>
      </w:r>
      <w:r>
        <w:rPr>
          <w:rFonts w:eastAsiaTheme="minorHAnsi"/>
          <w:lang w:eastAsia="en-US"/>
        </w:rPr>
        <w:t>el.</w:t>
      </w:r>
    </w:p>
    <w:p w:rsidR="00C425DC" w:rsidRPr="00842EE7" w:rsidRDefault="0047174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C425DC" w:rsidRPr="00842EE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</w:t>
      </w:r>
      <w:r w:rsidR="00C425DC" w:rsidRPr="00842EE7">
        <w:rPr>
          <w:rFonts w:eastAsiaTheme="minorHAnsi"/>
          <w:lang w:eastAsia="en-US"/>
        </w:rPr>
        <w:t>zakończonych</w:t>
      </w:r>
    </w:p>
    <w:p w:rsidR="00471741" w:rsidRDefault="0047174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C425DC" w:rsidRPr="00842EE7">
        <w:rPr>
          <w:rFonts w:eastAsiaTheme="minorHAnsi"/>
          <w:lang w:eastAsia="en-US"/>
        </w:rPr>
        <w:t>Po zakończeniu budowy (lub jej etapu) Wykonawca sporządza powykonawczą dokumentację</w:t>
      </w:r>
    </w:p>
    <w:p w:rsidR="00471741" w:rsidRDefault="0047174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C425DC" w:rsidRPr="00842EE7">
        <w:rPr>
          <w:rFonts w:eastAsiaTheme="minorHAnsi"/>
          <w:lang w:eastAsia="en-US"/>
        </w:rPr>
        <w:t xml:space="preserve"> geodezyjną obejmującą: mapy,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szkice i operaty obsługi realizacyjnej, sprawozdanie techniczne </w:t>
      </w:r>
    </w:p>
    <w:p w:rsidR="00471741" w:rsidRDefault="0047174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C425DC" w:rsidRPr="00842EE7">
        <w:rPr>
          <w:rFonts w:eastAsiaTheme="minorHAnsi"/>
          <w:lang w:eastAsia="en-US"/>
        </w:rPr>
        <w:t>z podaniem stosownych dokładności itp. Kopię mapy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wykonanej w ramach dokumentacji</w:t>
      </w:r>
    </w:p>
    <w:p w:rsidR="00C425DC" w:rsidRDefault="0047174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C425DC" w:rsidRPr="00842EE7">
        <w:rPr>
          <w:rFonts w:eastAsiaTheme="minorHAnsi"/>
          <w:lang w:eastAsia="en-US"/>
        </w:rPr>
        <w:t xml:space="preserve"> geodezyjnej ze sprawozdaniem technicznym należy przekazać do ośrodka dokumentacji</w:t>
      </w:r>
    </w:p>
    <w:p w:rsidR="00C425DC" w:rsidRPr="00842EE7" w:rsidRDefault="0047174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C425DC" w:rsidRPr="00842EE7">
        <w:rPr>
          <w:rFonts w:eastAsiaTheme="minorHAnsi"/>
          <w:lang w:eastAsia="en-US"/>
        </w:rPr>
        <w:t>geodezyjno-kartograficznej prowadzonego przez właściwe urzędy.</w:t>
      </w:r>
    </w:p>
    <w:p w:rsidR="00C425DC" w:rsidRPr="00471741" w:rsidRDefault="00471741" w:rsidP="00C425DC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</w:t>
      </w:r>
      <w:r w:rsidR="00C425DC" w:rsidRPr="00471741">
        <w:rPr>
          <w:rFonts w:eastAsiaTheme="minorHAnsi"/>
          <w:bCs/>
          <w:lang w:eastAsia="en-US"/>
        </w:rPr>
        <w:t>5.2.2. Zdjęcie warstwy humusu</w:t>
      </w:r>
    </w:p>
    <w:p w:rsidR="00471741" w:rsidRDefault="0047174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C425DC" w:rsidRPr="00842EE7">
        <w:rPr>
          <w:rFonts w:eastAsiaTheme="minorHAnsi"/>
          <w:lang w:eastAsia="en-US"/>
        </w:rPr>
        <w:t xml:space="preserve">Zdjęcie warstwy humusu wykonać należy mechanicznie lub ręcznie. Humus przeznaczony do </w:t>
      </w:r>
    </w:p>
    <w:p w:rsidR="00471741" w:rsidRDefault="0047174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C425DC" w:rsidRPr="00842EE7">
        <w:rPr>
          <w:rFonts w:eastAsiaTheme="minorHAnsi"/>
          <w:lang w:eastAsia="en-US"/>
        </w:rPr>
        <w:t>zdjęcia należy zgarniać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warstwami na odkład, a następnie ładować koparką na środki transportu</w:t>
      </w:r>
    </w:p>
    <w:p w:rsidR="00471741" w:rsidRDefault="0047174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C425DC" w:rsidRPr="00842EE7">
        <w:rPr>
          <w:rFonts w:eastAsiaTheme="minorHAnsi"/>
          <w:lang w:eastAsia="en-US"/>
        </w:rPr>
        <w:t xml:space="preserve"> (bez zanieczyszczeń). Humus przeznaczony do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wywozu należy transportować samochodami,</w:t>
      </w:r>
    </w:p>
    <w:p w:rsidR="00471741" w:rsidRDefault="0047174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C425DC" w:rsidRPr="00842EE7">
        <w:rPr>
          <w:rFonts w:eastAsiaTheme="minorHAnsi"/>
          <w:lang w:eastAsia="en-US"/>
        </w:rPr>
        <w:t xml:space="preserve"> wywrotkami z zabezpieczeniem ładunku plandekami, na miejsce uzgodnione z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Zamawiającym.</w:t>
      </w:r>
    </w:p>
    <w:p w:rsidR="00471741" w:rsidRDefault="0047174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</w:t>
      </w:r>
      <w:r w:rsidR="00C425DC" w:rsidRPr="00842EE7">
        <w:rPr>
          <w:rFonts w:eastAsiaTheme="minorHAnsi"/>
          <w:lang w:eastAsia="en-US"/>
        </w:rPr>
        <w:t>Humus należy składować w hałdach nie wyższych niż 2 m. Kontroli podlega w szczególności</w:t>
      </w:r>
    </w:p>
    <w:p w:rsidR="00C425DC" w:rsidRPr="00842EE7" w:rsidRDefault="0047174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C425DC" w:rsidRPr="00842EE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z</w:t>
      </w:r>
      <w:r w:rsidR="00C425DC" w:rsidRPr="00842EE7">
        <w:rPr>
          <w:rFonts w:eastAsiaTheme="minorHAnsi"/>
          <w:lang w:eastAsia="en-US"/>
        </w:rPr>
        <w:t>godność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wykonania robót z zatwierdzonymi Dokumentami Wykonawcy w zakresie:</w:t>
      </w:r>
    </w:p>
    <w:p w:rsidR="00C425DC" w:rsidRPr="00842EE7" w:rsidRDefault="0047174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C425DC" w:rsidRPr="00842EE7">
        <w:rPr>
          <w:rFonts w:eastAsiaTheme="minorHAnsi"/>
          <w:lang w:eastAsia="en-US"/>
        </w:rPr>
        <w:t>• powierzchni zdjęcia humusu,</w:t>
      </w:r>
    </w:p>
    <w:p w:rsidR="00C425DC" w:rsidRPr="00842EE7" w:rsidRDefault="0047174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C425DC" w:rsidRPr="00842EE7">
        <w:rPr>
          <w:rFonts w:eastAsiaTheme="minorHAnsi"/>
          <w:lang w:eastAsia="en-US"/>
        </w:rPr>
        <w:t>• grubości zdjętej warstwy humusu,</w:t>
      </w:r>
    </w:p>
    <w:p w:rsidR="00C425DC" w:rsidRPr="00842EE7" w:rsidRDefault="0047174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C425DC" w:rsidRPr="00842EE7">
        <w:rPr>
          <w:rFonts w:eastAsiaTheme="minorHAnsi"/>
          <w:lang w:eastAsia="en-US"/>
        </w:rPr>
        <w:t>• prawidłowości spryzmowania humusu.</w:t>
      </w:r>
    </w:p>
    <w:p w:rsidR="00C425DC" w:rsidRPr="00842EE7" w:rsidRDefault="0047174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C425DC" w:rsidRPr="00842EE7">
        <w:rPr>
          <w:rFonts w:eastAsiaTheme="minorHAnsi"/>
          <w:lang w:eastAsia="en-US"/>
        </w:rPr>
        <w:t xml:space="preserve">Ziemia naturalna powinna być zdjęta przed rozpoczęciem </w:t>
      </w:r>
      <w:r>
        <w:rPr>
          <w:rFonts w:eastAsiaTheme="minorHAnsi"/>
          <w:lang w:eastAsia="en-US"/>
        </w:rPr>
        <w:t>r</w:t>
      </w:r>
      <w:r w:rsidR="00C425DC" w:rsidRPr="00842EE7">
        <w:rPr>
          <w:rFonts w:eastAsiaTheme="minorHAnsi"/>
          <w:lang w:eastAsia="en-US"/>
        </w:rPr>
        <w:t>obót.</w:t>
      </w:r>
    </w:p>
    <w:p w:rsidR="00C425DC" w:rsidRPr="00471741" w:rsidRDefault="00471741" w:rsidP="00C425DC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</w:t>
      </w:r>
      <w:r w:rsidR="00C425DC" w:rsidRPr="00471741">
        <w:rPr>
          <w:rFonts w:eastAsiaTheme="minorHAnsi"/>
          <w:bCs/>
          <w:lang w:eastAsia="en-US"/>
        </w:rPr>
        <w:t>5.2.3. Odspojenie i odkład urobku</w:t>
      </w:r>
    </w:p>
    <w:p w:rsidR="00471741" w:rsidRDefault="0047174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C425DC" w:rsidRPr="00842EE7">
        <w:rPr>
          <w:rFonts w:eastAsiaTheme="minorHAnsi"/>
          <w:lang w:eastAsia="en-US"/>
        </w:rPr>
        <w:t>Odspojenie gruntu w wykopie, mechaniczne lub ręczne, połączone z zastosowaniem urządzeń do</w:t>
      </w:r>
    </w:p>
    <w:p w:rsidR="00471741" w:rsidRDefault="0047174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C425DC" w:rsidRPr="00842EE7">
        <w:rPr>
          <w:rFonts w:eastAsiaTheme="minorHAnsi"/>
          <w:lang w:eastAsia="en-US"/>
        </w:rPr>
        <w:t xml:space="preserve"> mechanicznego wydobycia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urobku. Dno wykopu powinno być równe i wyprofilowane zgodnie z</w:t>
      </w:r>
    </w:p>
    <w:p w:rsidR="00C425DC" w:rsidRPr="00842EE7" w:rsidRDefault="0047174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C425DC" w:rsidRPr="00842EE7">
        <w:rPr>
          <w:rFonts w:eastAsiaTheme="minorHAnsi"/>
          <w:lang w:eastAsia="en-US"/>
        </w:rPr>
        <w:t xml:space="preserve"> ustaleniami zatwierdzonych Dokumentów Wykonawcy.</w:t>
      </w:r>
    </w:p>
    <w:p w:rsidR="00471741" w:rsidRDefault="0047174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C425DC" w:rsidRPr="00842EE7">
        <w:rPr>
          <w:rFonts w:eastAsiaTheme="minorHAnsi"/>
          <w:lang w:eastAsia="en-US"/>
        </w:rPr>
        <w:t>Odkład urobku powinien być dokonywany tylko po jednej stronie wykopu, w odległości co</w:t>
      </w:r>
    </w:p>
    <w:p w:rsidR="00C425DC" w:rsidRDefault="0047174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C425DC" w:rsidRPr="00842EE7">
        <w:rPr>
          <w:rFonts w:eastAsiaTheme="minorHAnsi"/>
          <w:lang w:eastAsia="en-US"/>
        </w:rPr>
        <w:t xml:space="preserve"> najmniej 1,0 m od krawędzi klina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odłamu.</w:t>
      </w:r>
    </w:p>
    <w:p w:rsidR="009B7BCE" w:rsidRPr="00842EE7" w:rsidRDefault="009B7BCE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425DC" w:rsidRPr="00DA5661" w:rsidRDefault="00DA5661" w:rsidP="00C425DC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C425DC" w:rsidRPr="00DA5661">
        <w:rPr>
          <w:rFonts w:eastAsiaTheme="minorHAnsi"/>
          <w:lang w:eastAsia="en-US"/>
        </w:rPr>
        <w:t xml:space="preserve">5.3. </w:t>
      </w:r>
      <w:r w:rsidR="00C425DC" w:rsidRPr="00DA5661">
        <w:rPr>
          <w:rFonts w:eastAsiaTheme="minorHAnsi"/>
          <w:bCs/>
          <w:lang w:eastAsia="en-US"/>
        </w:rPr>
        <w:t>Umocnienie wykopów</w:t>
      </w:r>
    </w:p>
    <w:p w:rsidR="00C425DC" w:rsidRPr="00DA5661" w:rsidRDefault="00DA5661" w:rsidP="00C425DC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DA5661">
        <w:rPr>
          <w:rFonts w:eastAsiaTheme="minorHAnsi"/>
          <w:bCs/>
          <w:lang w:eastAsia="en-US"/>
        </w:rPr>
        <w:t xml:space="preserve">       </w:t>
      </w:r>
      <w:r>
        <w:rPr>
          <w:rFonts w:eastAsiaTheme="minorHAnsi"/>
          <w:bCs/>
          <w:lang w:eastAsia="en-US"/>
        </w:rPr>
        <w:t xml:space="preserve">  </w:t>
      </w:r>
      <w:r w:rsidR="00C425DC" w:rsidRPr="00DA5661">
        <w:rPr>
          <w:rFonts w:eastAsiaTheme="minorHAnsi"/>
          <w:bCs/>
          <w:lang w:eastAsia="en-US"/>
        </w:rPr>
        <w:t>5.3.1. Pale szalunkowe</w:t>
      </w:r>
    </w:p>
    <w:p w:rsidR="00C425DC" w:rsidRPr="00842EE7" w:rsidRDefault="00DA566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C425DC" w:rsidRPr="00842EE7">
        <w:rPr>
          <w:rFonts w:eastAsiaTheme="minorHAnsi"/>
          <w:lang w:eastAsia="en-US"/>
        </w:rPr>
        <w:t>Umocnienie wykopów obejmuje:</w:t>
      </w:r>
    </w:p>
    <w:p w:rsidR="00DA5661" w:rsidRDefault="00DA566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C425DC" w:rsidRPr="00842EE7">
        <w:rPr>
          <w:rFonts w:eastAsiaTheme="minorHAnsi"/>
          <w:lang w:eastAsia="en-US"/>
        </w:rPr>
        <w:t>• Doniesienie materiałów i przygotowanie elementów obudowy z przycięciem materiałów do</w:t>
      </w:r>
    </w:p>
    <w:p w:rsidR="00C425DC" w:rsidRPr="00842EE7" w:rsidRDefault="00DA566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C425DC" w:rsidRPr="00842EE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p</w:t>
      </w:r>
      <w:r w:rsidR="00C425DC" w:rsidRPr="00842EE7">
        <w:rPr>
          <w:rFonts w:eastAsiaTheme="minorHAnsi"/>
          <w:lang w:eastAsia="en-US"/>
        </w:rPr>
        <w:t>otrzebnych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wymiarów.</w:t>
      </w:r>
    </w:p>
    <w:p w:rsidR="00C425DC" w:rsidRPr="00842EE7" w:rsidRDefault="00DA566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C425DC" w:rsidRPr="00842EE7">
        <w:rPr>
          <w:rFonts w:eastAsiaTheme="minorHAnsi"/>
          <w:lang w:eastAsia="en-US"/>
        </w:rPr>
        <w:t>• Wyrównanie ścian wykopu.</w:t>
      </w:r>
    </w:p>
    <w:p w:rsidR="00C425DC" w:rsidRPr="00842EE7" w:rsidRDefault="00DA566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C425DC" w:rsidRPr="00842EE7">
        <w:rPr>
          <w:rFonts w:eastAsiaTheme="minorHAnsi"/>
          <w:lang w:eastAsia="en-US"/>
        </w:rPr>
        <w:t>• Obudowa ścian palami szalunkowymi (wypraskami) wraz z rozparciem stemplami.</w:t>
      </w:r>
    </w:p>
    <w:p w:rsidR="00C425DC" w:rsidRPr="00842EE7" w:rsidRDefault="00DA566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C425DC" w:rsidRPr="00842EE7">
        <w:rPr>
          <w:rFonts w:eastAsiaTheme="minorHAnsi"/>
          <w:lang w:eastAsia="en-US"/>
        </w:rPr>
        <w:t>• Przykrycie wykopu balami.</w:t>
      </w:r>
    </w:p>
    <w:p w:rsidR="00C425DC" w:rsidRPr="00842EE7" w:rsidRDefault="00DA566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C425DC" w:rsidRPr="00842EE7">
        <w:rPr>
          <w:rFonts w:eastAsiaTheme="minorHAnsi"/>
          <w:lang w:eastAsia="en-US"/>
        </w:rPr>
        <w:t>• Rozbiórka szalowania i rozpór z wydobyciem materiałów na pobocze wykopu.</w:t>
      </w:r>
    </w:p>
    <w:p w:rsidR="00C425DC" w:rsidRPr="00842EE7" w:rsidRDefault="00DA566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C425DC" w:rsidRPr="00842EE7">
        <w:rPr>
          <w:rFonts w:eastAsiaTheme="minorHAnsi"/>
          <w:lang w:eastAsia="en-US"/>
        </w:rPr>
        <w:t>• Odniesienie materiałów z rozbiórki, posegregowanie i oczyszczenie.</w:t>
      </w:r>
    </w:p>
    <w:p w:rsidR="00C425DC" w:rsidRPr="00DA5661" w:rsidRDefault="00DA5661" w:rsidP="00C425DC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</w:t>
      </w:r>
      <w:r w:rsidR="00C425DC" w:rsidRPr="00DA5661">
        <w:rPr>
          <w:rFonts w:eastAsiaTheme="minorHAnsi"/>
          <w:bCs/>
          <w:lang w:eastAsia="en-US"/>
        </w:rPr>
        <w:t>5.3.2. Odkład</w:t>
      </w:r>
    </w:p>
    <w:p w:rsidR="00DA5661" w:rsidRDefault="00DA566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C425DC" w:rsidRPr="00842EE7">
        <w:rPr>
          <w:rFonts w:eastAsiaTheme="minorHAnsi"/>
          <w:lang w:eastAsia="en-US"/>
        </w:rPr>
        <w:t>Zgodnie z zapisami prawa: Ustawa z dnia 19 grudnia 2002 r. o zmianie ustawy o odpadach oraz</w:t>
      </w:r>
    </w:p>
    <w:p w:rsidR="00DA5661" w:rsidRDefault="00DA566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842EE7">
        <w:rPr>
          <w:rFonts w:eastAsiaTheme="minorHAnsi"/>
          <w:lang w:eastAsia="en-US"/>
        </w:rPr>
        <w:t xml:space="preserve"> innych ustaw (Dz. U.03.7.78 z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dnia 23 stycznia 2003 r.), Ustawa z dnia 27 lipca 2001 r. o</w:t>
      </w:r>
    </w:p>
    <w:p w:rsidR="00DA5661" w:rsidRDefault="00DA566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842EE7">
        <w:rPr>
          <w:rFonts w:eastAsiaTheme="minorHAnsi"/>
          <w:lang w:eastAsia="en-US"/>
        </w:rPr>
        <w:t xml:space="preserve"> wprowadzeniu ustawy - Prawo ochrony środowiska, ustawy o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odpadach oraz o zmianie innych</w:t>
      </w:r>
    </w:p>
    <w:p w:rsidR="00C425DC" w:rsidRPr="00842EE7" w:rsidRDefault="00DA566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842EE7">
        <w:rPr>
          <w:rFonts w:eastAsiaTheme="minorHAnsi"/>
          <w:lang w:eastAsia="en-US"/>
        </w:rPr>
        <w:t xml:space="preserve"> ustaw. (Dz.U.01.100.1085 z dnia 18 września 2001 r.), Ustawa z dnia 27 kwietnia 2001 r. o</w:t>
      </w:r>
    </w:p>
    <w:p w:rsidR="00DA5661" w:rsidRDefault="00DA566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</w:t>
      </w:r>
      <w:r w:rsidR="00C425DC" w:rsidRPr="00842EE7">
        <w:rPr>
          <w:rFonts w:eastAsiaTheme="minorHAnsi"/>
          <w:lang w:eastAsia="en-US"/>
        </w:rPr>
        <w:t>odpadach (Dz.U.2001.62.628 z dnia 20 czerwca 2001 r.) grunt pozostały po wbudowaniu zostać</w:t>
      </w:r>
    </w:p>
    <w:p w:rsidR="00C425DC" w:rsidRPr="00842EE7" w:rsidRDefault="00DA566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C425DC" w:rsidRPr="00842EE7">
        <w:rPr>
          <w:rFonts w:eastAsiaTheme="minorHAnsi"/>
          <w:lang w:eastAsia="en-US"/>
        </w:rPr>
        <w:t>wywieziony przez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Wykonawcę.</w:t>
      </w:r>
    </w:p>
    <w:p w:rsidR="00C425DC" w:rsidRPr="00DA5661" w:rsidRDefault="00DA5661" w:rsidP="00C425DC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</w:t>
      </w:r>
      <w:r w:rsidR="00C425DC" w:rsidRPr="00DA5661">
        <w:rPr>
          <w:rFonts w:eastAsiaTheme="minorHAnsi"/>
          <w:bCs/>
          <w:lang w:eastAsia="en-US"/>
        </w:rPr>
        <w:t>5.3.3. Postępowanie w okolicznościach nieprzewidzianych</w:t>
      </w:r>
    </w:p>
    <w:p w:rsidR="00DA5661" w:rsidRDefault="00DA566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C425DC" w:rsidRPr="00842EE7">
        <w:rPr>
          <w:rFonts w:eastAsiaTheme="minorHAnsi"/>
          <w:lang w:eastAsia="en-US"/>
        </w:rPr>
        <w:t>W przypadku wystąpienia zagrażających dla stateczności budowli osuwisk lub przebić</w:t>
      </w:r>
    </w:p>
    <w:p w:rsidR="00C425DC" w:rsidRPr="00842EE7" w:rsidRDefault="00DA566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C425DC" w:rsidRPr="00842EE7">
        <w:rPr>
          <w:rFonts w:eastAsiaTheme="minorHAnsi"/>
          <w:lang w:eastAsia="en-US"/>
        </w:rPr>
        <w:t>hydraulicznych (kurzawka, źródło)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należy:</w:t>
      </w:r>
    </w:p>
    <w:p w:rsidR="00DA5661" w:rsidRDefault="00DA566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C425DC" w:rsidRPr="00842EE7">
        <w:rPr>
          <w:rFonts w:eastAsiaTheme="minorHAnsi"/>
          <w:lang w:eastAsia="en-US"/>
        </w:rPr>
        <w:t>• wstrzymać wykonywanie robót w sąsiedztwie zaobserwowanego zjawiska i jeśli to konieczne ze</w:t>
      </w:r>
    </w:p>
    <w:p w:rsidR="00C425DC" w:rsidRPr="00842EE7" w:rsidRDefault="00DA566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w</w:t>
      </w:r>
      <w:r w:rsidR="00C425DC" w:rsidRPr="00842EE7">
        <w:rPr>
          <w:rFonts w:eastAsiaTheme="minorHAnsi"/>
          <w:lang w:eastAsia="en-US"/>
        </w:rPr>
        <w:t>zględów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bezpieczeństwa zabezpieczyć obszar zagrożony ruchami gruntu przed dostępem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ludzi,</w:t>
      </w:r>
    </w:p>
    <w:p w:rsidR="00DA5661" w:rsidRDefault="00DA566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C425DC" w:rsidRPr="00842EE7">
        <w:rPr>
          <w:rFonts w:eastAsiaTheme="minorHAnsi"/>
          <w:lang w:eastAsia="en-US"/>
        </w:rPr>
        <w:t>• zabezpieczyć miejsce, w którym nastąpiło przebicie przed dalszym naruszeniem struktury gruntu</w:t>
      </w:r>
    </w:p>
    <w:p w:rsidR="00C425DC" w:rsidRPr="00842EE7" w:rsidRDefault="00DA566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C425DC" w:rsidRPr="00842EE7">
        <w:rPr>
          <w:rFonts w:eastAsiaTheme="minorHAnsi"/>
          <w:lang w:eastAsia="en-US"/>
        </w:rPr>
        <w:t xml:space="preserve"> (np. przez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ułożenie geowłókniny i nasypanie około 0,5 m warstwy pospółki lub drobnego żwiru),</w:t>
      </w:r>
    </w:p>
    <w:p w:rsidR="00DA5661" w:rsidRDefault="00DA566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C425DC" w:rsidRPr="00842EE7">
        <w:rPr>
          <w:rFonts w:eastAsiaTheme="minorHAnsi"/>
          <w:lang w:eastAsia="en-US"/>
        </w:rPr>
        <w:t>• zawiadomić In</w:t>
      </w:r>
      <w:r>
        <w:rPr>
          <w:rFonts w:eastAsiaTheme="minorHAnsi"/>
          <w:lang w:eastAsia="en-US"/>
        </w:rPr>
        <w:t>spektora</w:t>
      </w:r>
      <w:r w:rsidR="00C425DC" w:rsidRPr="00842EE7">
        <w:rPr>
          <w:rFonts w:eastAsiaTheme="minorHAnsi"/>
          <w:lang w:eastAsia="en-US"/>
        </w:rPr>
        <w:t>, który powinien określić przyczyny zjawiska oraz ustalić środki</w:t>
      </w:r>
    </w:p>
    <w:p w:rsidR="00C425DC" w:rsidRPr="00842EE7" w:rsidRDefault="00DA566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z</w:t>
      </w:r>
      <w:r w:rsidR="00C425DC" w:rsidRPr="00842EE7">
        <w:rPr>
          <w:rFonts w:eastAsiaTheme="minorHAnsi"/>
          <w:lang w:eastAsia="en-US"/>
        </w:rPr>
        <w:t>aradcze, a jeśli to konieczne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należy zasięgnąć rady ekspertów.</w:t>
      </w:r>
    </w:p>
    <w:p w:rsidR="00C425DC" w:rsidRPr="00DA5661" w:rsidRDefault="00DA5661" w:rsidP="00C425DC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  </w:t>
      </w:r>
      <w:r w:rsidR="00C425DC" w:rsidRPr="00DA5661">
        <w:rPr>
          <w:rFonts w:eastAsiaTheme="minorHAnsi"/>
          <w:bCs/>
          <w:lang w:eastAsia="en-US"/>
        </w:rPr>
        <w:t>5.3.4. Humusowanie</w:t>
      </w:r>
    </w:p>
    <w:p w:rsidR="00DA5661" w:rsidRDefault="00DA566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C425DC" w:rsidRPr="00842EE7">
        <w:rPr>
          <w:rFonts w:eastAsiaTheme="minorHAnsi"/>
          <w:lang w:eastAsia="en-US"/>
        </w:rPr>
        <w:t>W miejscach wykonania trawników należy rozłożyć warstwę ziemi urodzajnej. W miarę</w:t>
      </w:r>
    </w:p>
    <w:p w:rsidR="00DA5661" w:rsidRDefault="00DA566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C425DC" w:rsidRPr="00842EE7">
        <w:rPr>
          <w:rFonts w:eastAsiaTheme="minorHAnsi"/>
          <w:lang w:eastAsia="en-US"/>
        </w:rPr>
        <w:t xml:space="preserve"> możliwości należy wykorzystać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ziemię urodzajną zdjętą z pasa realizacyjnego </w:t>
      </w:r>
      <w:r>
        <w:rPr>
          <w:rFonts w:eastAsiaTheme="minorHAnsi"/>
          <w:lang w:eastAsia="en-US"/>
        </w:rPr>
        <w:t>r</w:t>
      </w:r>
      <w:r w:rsidR="00C425DC" w:rsidRPr="00842EE7">
        <w:rPr>
          <w:rFonts w:eastAsiaTheme="minorHAnsi"/>
          <w:lang w:eastAsia="en-US"/>
        </w:rPr>
        <w:t>obót i złożoną na</w:t>
      </w:r>
    </w:p>
    <w:p w:rsidR="00DA5661" w:rsidRDefault="00DA566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C425DC" w:rsidRPr="00842EE7">
        <w:rPr>
          <w:rFonts w:eastAsiaTheme="minorHAnsi"/>
          <w:lang w:eastAsia="en-US"/>
        </w:rPr>
        <w:t xml:space="preserve"> odkładzie. W przypadku niedoboru ziemi urodzajnej należy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ją zakupić. Koszty zakupu humusu</w:t>
      </w:r>
    </w:p>
    <w:p w:rsidR="00DA5661" w:rsidRDefault="00DA566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C425DC" w:rsidRPr="00842EE7">
        <w:rPr>
          <w:rFonts w:eastAsiaTheme="minorHAnsi"/>
          <w:lang w:eastAsia="en-US"/>
        </w:rPr>
        <w:t xml:space="preserve"> ponosi Wykonawca. Przed zastosowaniem ziemi żyznej należy sprawdzić jej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charakterystyki: </w:t>
      </w:r>
      <w:proofErr w:type="spellStart"/>
      <w:r w:rsidR="00C425DC" w:rsidRPr="00842EE7">
        <w:rPr>
          <w:rFonts w:eastAsiaTheme="minorHAnsi"/>
          <w:lang w:eastAsia="en-US"/>
        </w:rPr>
        <w:t>pH</w:t>
      </w:r>
      <w:proofErr w:type="spellEnd"/>
      <w:r w:rsidR="00C425DC" w:rsidRPr="00842EE7">
        <w:rPr>
          <w:rFonts w:eastAsiaTheme="minorHAnsi"/>
          <w:lang w:eastAsia="en-US"/>
        </w:rPr>
        <w:t>,</w:t>
      </w:r>
    </w:p>
    <w:p w:rsidR="00C425DC" w:rsidRDefault="00DA566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C425DC" w:rsidRPr="00842EE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granulację, zawartość mikroelementów, zawartość materiałów obcych (kamienie). Grunt należy</w:t>
      </w:r>
    </w:p>
    <w:p w:rsidR="00C425DC" w:rsidRDefault="00DA566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C425DC" w:rsidRPr="00842EE7">
        <w:rPr>
          <w:rFonts w:eastAsiaTheme="minorHAnsi"/>
          <w:lang w:eastAsia="en-US"/>
        </w:rPr>
        <w:t>ujednolicić przez dwukrotne bronowanie (przegrabienie) krzyżowe.</w:t>
      </w:r>
    </w:p>
    <w:p w:rsidR="00DA5661" w:rsidRPr="00DA5661" w:rsidRDefault="00DA5661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6. KONTROLA JAKOŚCI ROBÓT</w:t>
      </w:r>
    </w:p>
    <w:p w:rsidR="00DA5661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6.1. Ogólne wymagania dotyczące kontroli jakości podano w punkcie 6 Specyfikacji Technicznej 00.</w:t>
      </w:r>
    </w:p>
    <w:p w:rsidR="00DA5661" w:rsidRDefault="00DA566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</w:t>
      </w:r>
      <w:r w:rsidR="00C425DC" w:rsidRPr="00842EE7">
        <w:rPr>
          <w:rFonts w:eastAsiaTheme="minorHAnsi"/>
          <w:lang w:eastAsia="en-US"/>
        </w:rPr>
        <w:t>Sprawdzenie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wykonywania wykopów polega na kontrolowaniu zgodności z wymaganiami</w:t>
      </w:r>
    </w:p>
    <w:p w:rsidR="00DA5661" w:rsidRDefault="00DA566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określonymi w niniejszym PFU oraz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zatwierdzonych Dokumentach Wykonawcy. W czasie kontro</w:t>
      </w:r>
      <w:r>
        <w:rPr>
          <w:rFonts w:eastAsiaTheme="minorHAnsi"/>
          <w:lang w:eastAsia="en-US"/>
        </w:rPr>
        <w:t>li</w:t>
      </w:r>
    </w:p>
    <w:p w:rsidR="00C425DC" w:rsidRPr="00842EE7" w:rsidRDefault="00DA566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należy zwrócić szczególną uwagę na: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zgodność wykonywania robót z dokumentacją,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prawidłowość wytyczenia robót w terenie,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przygotowanie terenu,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zapewnienie stateczności ścian wykopów,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rodzaj i stan gruntu w podłożu,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odwodnienie wykopów w czasie wykonywania robót i po ich zakończeniu,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dokładność wykonania wykopów,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zagęszczanie zasypanego wykopu.</w:t>
      </w:r>
    </w:p>
    <w:p w:rsidR="00DA5661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Ocena poszczególnych etapów robót powinna być potwierdzana wpisem do Dziennika Budowy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7. OBMIAR ROBÓT</w:t>
      </w:r>
    </w:p>
    <w:p w:rsid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Warunki ogólne dotyczące obmiaru Robót zostały zamieszczone w p</w:t>
      </w:r>
      <w:r w:rsidR="00DA5661">
        <w:rPr>
          <w:rFonts w:eastAsiaTheme="minorHAnsi"/>
          <w:lang w:eastAsia="en-US"/>
        </w:rPr>
        <w:t>kt</w:t>
      </w:r>
      <w:r w:rsidRPr="00842EE7">
        <w:rPr>
          <w:rFonts w:eastAsiaTheme="minorHAnsi"/>
          <w:lang w:eastAsia="en-US"/>
        </w:rPr>
        <w:t xml:space="preserve"> 7 Specyfikacji Technicznej 00.</w:t>
      </w:r>
    </w:p>
    <w:p w:rsidR="009B7BCE" w:rsidRPr="00842EE7" w:rsidRDefault="009B7BCE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8.PRZEJĘCIE ROBÓT</w:t>
      </w:r>
    </w:p>
    <w:p w:rsid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Ogólne zasady odbioru Robót i ich przejęcia podano w punkcie 8 Specyfikacji Technicznej 00. Roboty rozbiórkowe należą do</w:t>
      </w:r>
      <w:r w:rsidR="00DA5661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robót tymczasowych i ulegających zakryciu.</w:t>
      </w:r>
    </w:p>
    <w:p w:rsidR="00DA5661" w:rsidRPr="00DA5661" w:rsidRDefault="00DA5661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9. CENA KONTRAKTOWA I PŁATNOŚCI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Nie będą realizowane odrębnie jakiekolwiek płatności za roboty ziemne.</w:t>
      </w:r>
    </w:p>
    <w:p w:rsid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Płatność za pozycję rozliczeniową </w:t>
      </w:r>
      <w:r w:rsidR="00DA5661">
        <w:rPr>
          <w:rFonts w:eastAsiaTheme="minorHAnsi"/>
          <w:lang w:eastAsia="en-US"/>
        </w:rPr>
        <w:t>kosztorysu ofertowego Wykonawcy</w:t>
      </w:r>
      <w:r w:rsidRPr="00842EE7">
        <w:rPr>
          <w:rFonts w:eastAsiaTheme="minorHAnsi"/>
          <w:lang w:eastAsia="en-US"/>
        </w:rPr>
        <w:t xml:space="preserve"> należy przyjmować zgodnie z postanowieniami Kontraktu, </w:t>
      </w:r>
      <w:r w:rsidR="00DA5661">
        <w:rPr>
          <w:rFonts w:eastAsiaTheme="minorHAnsi"/>
          <w:lang w:eastAsia="en-US"/>
        </w:rPr>
        <w:t>DT</w:t>
      </w:r>
      <w:r w:rsidRPr="00842EE7">
        <w:rPr>
          <w:rFonts w:eastAsiaTheme="minorHAnsi"/>
          <w:lang w:eastAsia="en-US"/>
        </w:rPr>
        <w:t xml:space="preserve">, oceną jakości użytych materiałów i jakości wykonania </w:t>
      </w:r>
      <w:r w:rsidR="00DA5661">
        <w:rPr>
          <w:rFonts w:eastAsiaTheme="minorHAnsi"/>
          <w:lang w:eastAsia="en-US"/>
        </w:rPr>
        <w:t>r</w:t>
      </w:r>
      <w:r w:rsidRPr="00842EE7">
        <w:rPr>
          <w:rFonts w:eastAsiaTheme="minorHAnsi"/>
          <w:lang w:eastAsia="en-US"/>
        </w:rPr>
        <w:t>obót, na podstawie wyników pomiarów i badań.</w:t>
      </w:r>
    </w:p>
    <w:p w:rsidR="00DA5661" w:rsidRPr="00DA5661" w:rsidRDefault="00DA5661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10 PRZEPISY ZWIĄZANE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PN-86/B-02480 Grunty budowlane. Określenia, symbole, podział i opis gruntów.</w:t>
      </w:r>
    </w:p>
    <w:p w:rsidR="00DA5661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PN-B-04452:2002 Geotechnika. Badania polowe. </w:t>
      </w:r>
    </w:p>
    <w:p w:rsidR="00DA5661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PN-88/B-04481 Grunty</w:t>
      </w:r>
      <w:r w:rsidR="00DA5661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 xml:space="preserve">budowlane. Badania próbek gruntu. 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PN-B-06050:1999 Geotechnika. Roboty</w:t>
      </w:r>
      <w:r w:rsidR="00DA5661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ziemne. Wymagania ogólne.</w:t>
      </w:r>
    </w:p>
    <w:p w:rsidR="00DA5661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PN-S-02205:1998 Drogi samochodowe. Roboty ziemne. Wymagania i badania. </w:t>
      </w:r>
    </w:p>
    <w:p w:rsidR="00DA5661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BN-88/8932-02 Podłoże i podłoże</w:t>
      </w:r>
      <w:r w:rsidR="00DA5661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 xml:space="preserve">kolejowe. Roboty ziemne. Wymagania i badania. </w:t>
      </w:r>
    </w:p>
    <w:p w:rsidR="00DA5661" w:rsidRDefault="00DA5661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A51E5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PN-EN 12063:2001 Wykonawstwo specjalnych robót</w:t>
      </w:r>
      <w:r w:rsidR="00DA5661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 xml:space="preserve">geotechnicznych. Ścianki szczelne. 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PN-EN 13252:2002 </w:t>
      </w:r>
      <w:proofErr w:type="spellStart"/>
      <w:r w:rsidRPr="00842EE7">
        <w:rPr>
          <w:rFonts w:eastAsiaTheme="minorHAnsi"/>
          <w:lang w:eastAsia="en-US"/>
        </w:rPr>
        <w:t>Geotekstylia</w:t>
      </w:r>
      <w:proofErr w:type="spellEnd"/>
      <w:r w:rsidRPr="00842EE7">
        <w:rPr>
          <w:rFonts w:eastAsiaTheme="minorHAnsi"/>
          <w:lang w:eastAsia="en-US"/>
        </w:rPr>
        <w:t xml:space="preserve"> i wyroby pokrewne. Właściwości wymagane w odniesieniu do wyrobów</w:t>
      </w:r>
      <w:r w:rsidR="009A51E5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stosowanych w systemach drenarskich.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PN-B-11111:1996 Kruszywa mineralne. Kruszywa naturalne do nawierzchni drogowych. Żwir i mieszanka.</w:t>
      </w:r>
    </w:p>
    <w:p w:rsidR="000D071D" w:rsidRDefault="000D071D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425DC" w:rsidRPr="007C68C6" w:rsidRDefault="007C68C6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u w:val="single"/>
          <w:lang w:eastAsia="en-US"/>
        </w:rPr>
      </w:pPr>
      <w:r w:rsidRPr="007C68C6">
        <w:rPr>
          <w:rFonts w:eastAsiaTheme="minorHAnsi"/>
          <w:b/>
          <w:bCs/>
          <w:u w:val="single"/>
          <w:lang w:eastAsia="en-US"/>
        </w:rPr>
        <w:t>ST 0</w:t>
      </w:r>
      <w:r w:rsidR="00CF3B12">
        <w:rPr>
          <w:rFonts w:eastAsiaTheme="minorHAnsi"/>
          <w:b/>
          <w:bCs/>
          <w:u w:val="single"/>
          <w:lang w:eastAsia="en-US"/>
        </w:rPr>
        <w:t>6</w:t>
      </w:r>
      <w:r w:rsidRPr="007C68C6">
        <w:rPr>
          <w:rFonts w:eastAsiaTheme="minorHAnsi"/>
          <w:b/>
          <w:bCs/>
          <w:u w:val="single"/>
          <w:lang w:eastAsia="en-US"/>
        </w:rPr>
        <w:t xml:space="preserve">.  </w:t>
      </w:r>
      <w:r w:rsidR="00C425DC" w:rsidRPr="007C68C6">
        <w:rPr>
          <w:rFonts w:eastAsiaTheme="minorHAnsi"/>
          <w:b/>
          <w:bCs/>
          <w:u w:val="single"/>
          <w:lang w:eastAsia="en-US"/>
        </w:rPr>
        <w:t xml:space="preserve">IZOLACJE 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1. WSTĘP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1.1. Zakres Robót</w:t>
      </w:r>
    </w:p>
    <w:p w:rsidR="00C425DC" w:rsidRPr="00842EE7" w:rsidRDefault="000D071D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 xml:space="preserve">Zakres prac realizowanych w ramach Kontraktu obejmuje wykonanie robót izolacyjnych wg </w:t>
      </w:r>
      <w:r>
        <w:rPr>
          <w:rFonts w:eastAsiaTheme="minorHAnsi"/>
          <w:lang w:eastAsia="en-US"/>
        </w:rPr>
        <w:t xml:space="preserve">DT 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1.2. Określenia podstawowe</w:t>
      </w:r>
    </w:p>
    <w:p w:rsidR="000D071D" w:rsidRDefault="000D071D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Określenia podstawowe są zgodne z obowiązującymi, odpowiednimi polskimi normami,</w:t>
      </w:r>
    </w:p>
    <w:p w:rsidR="00C425DC" w:rsidRPr="00842EE7" w:rsidRDefault="000D071D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P</w:t>
      </w:r>
      <w:r w:rsidR="00C425DC" w:rsidRPr="00842EE7">
        <w:rPr>
          <w:rFonts w:eastAsiaTheme="minorHAnsi"/>
          <w:lang w:eastAsia="en-US"/>
        </w:rPr>
        <w:t>ostanowieniami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Kontraktu oraz definicjami podanymi w punkcie 1.4 Specyfikacji Technicznej.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Ponadto: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b/>
          <w:bCs/>
          <w:lang w:eastAsia="en-US"/>
        </w:rPr>
        <w:t xml:space="preserve">Izolacja </w:t>
      </w:r>
      <w:r w:rsidRPr="00842EE7">
        <w:rPr>
          <w:rFonts w:eastAsiaTheme="minorHAnsi"/>
          <w:lang w:eastAsia="en-US"/>
        </w:rPr>
        <w:t>- warstwa, która utrudnia określone wzajemne oddziaływanie dwóch środowisk (układów). Izolację dzieli się na:</w:t>
      </w:r>
      <w:r w:rsidR="000D071D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 xml:space="preserve">elektryczną, akustyczną, cieplną, przeciwkorozyjną oraz przeciwwilgociową. </w:t>
      </w:r>
      <w:r w:rsidRPr="00842EE7">
        <w:rPr>
          <w:rFonts w:eastAsiaTheme="minorHAnsi"/>
          <w:b/>
          <w:bCs/>
          <w:lang w:eastAsia="en-US"/>
        </w:rPr>
        <w:t>Izolacja przeciwwilgociowa i</w:t>
      </w:r>
      <w:r w:rsidR="000D071D">
        <w:rPr>
          <w:rFonts w:eastAsiaTheme="minorHAnsi"/>
          <w:b/>
          <w:bCs/>
          <w:lang w:eastAsia="en-US"/>
        </w:rPr>
        <w:t xml:space="preserve"> </w:t>
      </w:r>
      <w:r w:rsidRPr="00842EE7">
        <w:rPr>
          <w:rFonts w:eastAsiaTheme="minorHAnsi"/>
          <w:b/>
          <w:bCs/>
          <w:lang w:eastAsia="en-US"/>
        </w:rPr>
        <w:t xml:space="preserve">przeciwwodna </w:t>
      </w:r>
      <w:r w:rsidRPr="00842EE7">
        <w:rPr>
          <w:rFonts w:eastAsiaTheme="minorHAnsi"/>
          <w:lang w:eastAsia="en-US"/>
        </w:rPr>
        <w:t>- izolacja chroniąca konstrukcje stykające się gruntem przed wilgocią.</w:t>
      </w:r>
    </w:p>
    <w:p w:rsidR="000D071D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b/>
          <w:bCs/>
          <w:lang w:eastAsia="en-US"/>
        </w:rPr>
        <w:t xml:space="preserve">Izolacja pionowa ścian </w:t>
      </w:r>
      <w:r w:rsidRPr="00842EE7">
        <w:rPr>
          <w:rFonts w:eastAsiaTheme="minorHAnsi"/>
          <w:lang w:eastAsia="en-US"/>
        </w:rPr>
        <w:t xml:space="preserve">- chroni ściany stykające się z gruntem przed wilgocią, wodą opadową i gruntową. 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b/>
          <w:bCs/>
          <w:lang w:eastAsia="en-US"/>
        </w:rPr>
        <w:t>Izolacja</w:t>
      </w:r>
      <w:r w:rsidR="000D071D">
        <w:rPr>
          <w:rFonts w:eastAsiaTheme="minorHAnsi"/>
          <w:b/>
          <w:bCs/>
          <w:lang w:eastAsia="en-US"/>
        </w:rPr>
        <w:t xml:space="preserve"> </w:t>
      </w:r>
      <w:r w:rsidRPr="00842EE7">
        <w:rPr>
          <w:rFonts w:eastAsiaTheme="minorHAnsi"/>
          <w:b/>
          <w:bCs/>
          <w:lang w:eastAsia="en-US"/>
        </w:rPr>
        <w:t xml:space="preserve">pozioma ścian </w:t>
      </w:r>
      <w:r w:rsidRPr="00842EE7">
        <w:rPr>
          <w:rFonts w:eastAsiaTheme="minorHAnsi"/>
          <w:lang w:eastAsia="en-US"/>
        </w:rPr>
        <w:t>- chroni ściany przed kapilarnym podciąganiem wody. Układa się ją najczęściej w dwóch miejscach: na</w:t>
      </w:r>
      <w:r w:rsidR="000D071D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ławach fundamentowych i w ścianach piwnic nad stropem.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b/>
          <w:bCs/>
          <w:lang w:eastAsia="en-US"/>
        </w:rPr>
        <w:t xml:space="preserve">Izolacja przeciwwilgociowa </w:t>
      </w:r>
      <w:r w:rsidRPr="00842EE7">
        <w:rPr>
          <w:rFonts w:eastAsiaTheme="minorHAnsi"/>
          <w:lang w:eastAsia="en-US"/>
        </w:rPr>
        <w:t>- na przykład w postaci lakierów bitumicznych, smoły węglowej, asfaltu lanego, papy</w:t>
      </w:r>
      <w:r w:rsidR="000D071D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smołowej na lepiku, zabezpieczającą budowle, pomieszczenia lub urządzenia przed przenikaniem wody i wilgocią.</w:t>
      </w:r>
    </w:p>
    <w:p w:rsidR="000D071D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b/>
          <w:bCs/>
          <w:lang w:eastAsia="en-US"/>
        </w:rPr>
        <w:t xml:space="preserve">Izolacja akustyczna (dźwiękochłonna) </w:t>
      </w:r>
      <w:r w:rsidRPr="00842EE7">
        <w:rPr>
          <w:rFonts w:eastAsiaTheme="minorHAnsi"/>
          <w:lang w:eastAsia="en-US"/>
        </w:rPr>
        <w:t>- jest to rozwiązanie, które zabezpiecza wnętrze przed przedostawaniem się</w:t>
      </w:r>
      <w:r w:rsidR="000D071D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niepożądanych dźwięków z zewnątrz - obniża lub tłumi hałasy. Skuteczna izolacja wymaga stosowania specjalnych</w:t>
      </w:r>
      <w:r w:rsidR="000D071D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 xml:space="preserve">materiałów, które odpowiednio zamontowane i dobrane pełnią funkcję bariery dźwiękoszczelne </w:t>
      </w:r>
    </w:p>
    <w:p w:rsidR="000D071D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b/>
          <w:bCs/>
          <w:lang w:eastAsia="en-US"/>
        </w:rPr>
        <w:t xml:space="preserve">System </w:t>
      </w:r>
      <w:r w:rsidRPr="00842EE7">
        <w:rPr>
          <w:rFonts w:eastAsiaTheme="minorHAnsi"/>
          <w:lang w:eastAsia="en-US"/>
        </w:rPr>
        <w:t>- zbiór elementów</w:t>
      </w:r>
      <w:r w:rsidR="000D071D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 xml:space="preserve">wyróżnionych ze względu na zachodzące między nimi powiązania. 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b/>
          <w:bCs/>
          <w:lang w:eastAsia="en-US"/>
        </w:rPr>
        <w:t xml:space="preserve">Izolacja epoksydowa - </w:t>
      </w:r>
      <w:r w:rsidRPr="00842EE7">
        <w:rPr>
          <w:rFonts w:eastAsiaTheme="minorHAnsi"/>
          <w:lang w:eastAsia="en-US"/>
        </w:rPr>
        <w:t>Jeden z rodzajów izolacji</w:t>
      </w:r>
      <w:r w:rsidR="000D071D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chemoodpornych. Do jej wykonania stosuje się żywice epoksydowe lub kompozyty żywic epoksydowych. Charakteryzuje się</w:t>
      </w:r>
    </w:p>
    <w:p w:rsid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odpornością na działanie wielu substancji chemicznych, np. roztworów kwasów organicznych i nieorganicznych (z wyjątkiem</w:t>
      </w:r>
      <w:r w:rsidR="000D071D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kwasu fluorowodorowego i octowego), roztworów wodorotlenków i soli nieorganicznych, olejów, paliw silnikowych.</w:t>
      </w:r>
    </w:p>
    <w:p w:rsidR="007C68C6" w:rsidRPr="00842EE7" w:rsidRDefault="007C68C6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2. MATERIAŁY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Ogólne wymagania dotyczące materiałów podano w punkcie 2 Specyfikacji Technicznej 00.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2.1. Podstawowe materiały do wbudowania i minimalne wymagania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Płyty styropianowe - styropian powinien odpowiadać wymaganiom określonym w normie PN-EN 13163 i PN-EN</w:t>
      </w:r>
      <w:r w:rsidR="000D071D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13164,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• Płyty z wełny mineralnej zwykłej i </w:t>
      </w:r>
      <w:proofErr w:type="spellStart"/>
      <w:r w:rsidRPr="00842EE7">
        <w:rPr>
          <w:rFonts w:eastAsiaTheme="minorHAnsi"/>
          <w:lang w:eastAsia="en-US"/>
        </w:rPr>
        <w:t>lamelowej</w:t>
      </w:r>
      <w:proofErr w:type="spellEnd"/>
      <w:r w:rsidRPr="00842EE7">
        <w:rPr>
          <w:rFonts w:eastAsiaTheme="minorHAnsi"/>
          <w:lang w:eastAsia="en-US"/>
        </w:rPr>
        <w:t xml:space="preserve"> - szczegółowe wymagania określa norma PN-EN 13162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Papa asfaltowa podkładowa i nawierzchniowa PN-89/B-27617/A1:1997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Papa asfaltowa na włókninie technicznej (gramatura 400 g/m2) wg PN-B-27621:1998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Papa termozgrzewalna podkładowa i nawierzchniowa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Emulsje asfaltowe wg normy PN-74/B-24622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Maty szklane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Wełna szklana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Materiały uszczelniające na bazie żywic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Polistyren ekstrudowany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Powłoki ochronne na beton i stal do zabezpieczania konstrukcji obciążonych wodą lub ściekami.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Beton C 8/10, C12/15 wg ST-02.02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lastRenderedPageBreak/>
        <w:t>• zestaw (system) farb epoksydowo-poliuretanowych do zabezpieczenia elementów stalowych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lang w:eastAsia="en-US"/>
        </w:rPr>
        <w:t xml:space="preserve">- </w:t>
      </w:r>
      <w:r w:rsidRPr="00842EE7">
        <w:rPr>
          <w:rFonts w:eastAsiaTheme="minorHAnsi"/>
          <w:b/>
          <w:bCs/>
          <w:lang w:eastAsia="en-US"/>
        </w:rPr>
        <w:t>Izolacje wewnętrzne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Materiał będący kombinacją żywicy epoksydowej i oleju </w:t>
      </w:r>
      <w:proofErr w:type="spellStart"/>
      <w:r w:rsidRPr="00842EE7">
        <w:rPr>
          <w:rFonts w:eastAsiaTheme="minorHAnsi"/>
          <w:lang w:eastAsia="en-US"/>
        </w:rPr>
        <w:t>atracenowego</w:t>
      </w:r>
      <w:proofErr w:type="spellEnd"/>
      <w:r w:rsidRPr="00842EE7">
        <w:rPr>
          <w:rFonts w:eastAsiaTheme="minorHAnsi"/>
          <w:lang w:eastAsia="en-US"/>
        </w:rPr>
        <w:t>, z dodatkiem wypełniaczy mineralnych, o</w:t>
      </w:r>
      <w:r w:rsidR="000D071D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właściwościach: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Minimalna zawartość rozpuszczalników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Materiał twardo-ciągliwy, o bardzo wysokiej odporności na ścieranie i uderzenia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Wysoka odporność chemiczna: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- średnio agresywne ścieki przemysłowe,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- rozcieńczone kwasy i zasady,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- większość soli,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- tłuszcze,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- oleje, smary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- detergenty.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Materiał utwardza się również w pod wodą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Wymagana trwałość min. 10 lat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2.2. Papy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Papa termozgrzewalna podkładowa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Wykończenie dolnej powierzchni cienką folią PE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Rodzaj bitumu - SBS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Grubość - 3 f 5 mm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Wkładka nośna - włóknina poliestrowa 180 f 250 g/m2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Siła zrywająca podłużna - 400 - 800 N/5cm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Siła zrywająca poprzeczna - 300 - 800 N/5 cm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Wydłużenie przy sile zrywającej podłużnej i poprzecznej- 2 f 40%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Dolna granica elastyczności -20 f - 25°C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Odporność na wysokie temperatury - +70 f +100°C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Papa termozgrzewalna nawierzchniowa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Asfaltowa papa wierzchniego krycia na osnowie z tkaniny szklanej o gramaturze 250 g/m2, na wierzchniej stronie znajduje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się posypka gruboziarnista, spodnia strona papy pokryta jest folią z tworzywa sztucznego: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zawartość asfaltu modyfikowanego elastomerem SBS, min. 3000 g/m2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maks. siła rozciąg. na pasku szer. 5 cm wzdłuż/w poprzek, min 750 / 700 N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wydłużenie przy maks. sile rozciąg. wzdłuż / poprzek, min. 40 / 40 %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giętkość w obniżonych temperaturach - 25° C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odporność na działanie wysokiej temp., w ciągu 2 h +100° C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grubość 5,2 ±0,2 mm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2.3. Styropian laminowany papą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• współczynnik przewodzenia ciepła XD = 0,036 f ),0038 W / </w:t>
      </w:r>
      <w:proofErr w:type="spellStart"/>
      <w:r w:rsidRPr="00842EE7">
        <w:rPr>
          <w:rFonts w:eastAsiaTheme="minorHAnsi"/>
          <w:lang w:eastAsia="en-US"/>
        </w:rPr>
        <w:t>mK</w:t>
      </w:r>
      <w:proofErr w:type="spellEnd"/>
      <w:r w:rsidRPr="00842EE7">
        <w:rPr>
          <w:rFonts w:eastAsiaTheme="minorHAnsi"/>
          <w:lang w:eastAsia="en-US"/>
        </w:rPr>
        <w:t xml:space="preserve"> (w temp. 10 °C)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wytrzymałość mechaniczna: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- wytrzymałość na zginanie &gt; 150 </w:t>
      </w:r>
      <w:proofErr w:type="spellStart"/>
      <w:r w:rsidRPr="00842EE7">
        <w:rPr>
          <w:rFonts w:eastAsiaTheme="minorHAnsi"/>
          <w:lang w:eastAsia="en-US"/>
        </w:rPr>
        <w:t>kPa</w:t>
      </w:r>
      <w:proofErr w:type="spellEnd"/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- naprężenia ściskające przy 10% odkształceniu względnym &gt; 100 </w:t>
      </w:r>
      <w:proofErr w:type="spellStart"/>
      <w:r w:rsidRPr="00842EE7">
        <w:rPr>
          <w:rFonts w:eastAsiaTheme="minorHAnsi"/>
          <w:lang w:eastAsia="en-US"/>
        </w:rPr>
        <w:t>kPa</w:t>
      </w:r>
      <w:proofErr w:type="spellEnd"/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- wytrzymałość na rozciąganie prostopadłe do powierzchni czołowych &gt; 150 </w:t>
      </w:r>
      <w:proofErr w:type="spellStart"/>
      <w:r w:rsidRPr="00842EE7">
        <w:rPr>
          <w:rFonts w:eastAsiaTheme="minorHAnsi"/>
          <w:lang w:eastAsia="en-US"/>
        </w:rPr>
        <w:t>kPa</w:t>
      </w:r>
      <w:proofErr w:type="spellEnd"/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• </w:t>
      </w:r>
      <w:proofErr w:type="spellStart"/>
      <w:r w:rsidRPr="00842EE7">
        <w:rPr>
          <w:rFonts w:eastAsiaTheme="minorHAnsi"/>
          <w:lang w:eastAsia="en-US"/>
        </w:rPr>
        <w:t>opdporność</w:t>
      </w:r>
      <w:proofErr w:type="spellEnd"/>
      <w:r w:rsidRPr="00842EE7">
        <w:rPr>
          <w:rFonts w:eastAsiaTheme="minorHAnsi"/>
          <w:lang w:eastAsia="en-US"/>
        </w:rPr>
        <w:t xml:space="preserve"> popaczenia papa - styropian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- wytrzymałość na odrywanie połączenia papa-styropian &gt; 100 </w:t>
      </w:r>
      <w:proofErr w:type="spellStart"/>
      <w:r w:rsidRPr="00842EE7">
        <w:rPr>
          <w:rFonts w:eastAsiaTheme="minorHAnsi"/>
          <w:lang w:eastAsia="en-US"/>
        </w:rPr>
        <w:t>kPa</w:t>
      </w:r>
      <w:proofErr w:type="spellEnd"/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- odporność połączenia papa-styropian na działanie temperatury +80 °C i -20 °C &gt; 100 </w:t>
      </w:r>
      <w:proofErr w:type="spellStart"/>
      <w:r w:rsidRPr="00842EE7">
        <w:rPr>
          <w:rFonts w:eastAsiaTheme="minorHAnsi"/>
          <w:lang w:eastAsia="en-US"/>
        </w:rPr>
        <w:t>kPa</w:t>
      </w:r>
      <w:proofErr w:type="spellEnd"/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- odporność połączenia papa-styropian na działanie wody &gt; 100 </w:t>
      </w:r>
      <w:proofErr w:type="spellStart"/>
      <w:r w:rsidRPr="00842EE7">
        <w:rPr>
          <w:rFonts w:eastAsiaTheme="minorHAnsi"/>
          <w:lang w:eastAsia="en-US"/>
        </w:rPr>
        <w:t>kPa</w:t>
      </w:r>
      <w:proofErr w:type="spellEnd"/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- wytrzymałość na oddzieranie połączenia papa- -styropian, moment oddzierania &gt; 20 </w:t>
      </w:r>
      <w:proofErr w:type="spellStart"/>
      <w:r w:rsidRPr="00842EE7">
        <w:rPr>
          <w:rFonts w:eastAsiaTheme="minorHAnsi"/>
          <w:lang w:eastAsia="en-US"/>
        </w:rPr>
        <w:t>Nmm</w:t>
      </w:r>
      <w:proofErr w:type="spellEnd"/>
      <w:r w:rsidRPr="00842EE7">
        <w:rPr>
          <w:rFonts w:eastAsiaTheme="minorHAnsi"/>
          <w:lang w:eastAsia="en-US"/>
        </w:rPr>
        <w:t>/mm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2.4. Styropian wodoodporny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Chłonność wody po 24 h &lt; 0,075 %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Absorpcja wody przy długotrwałej dyfuzji po 28 dobach dla grubości 50 mm &lt; 4,4 %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Absorpcja wody przy długotrwałej dyfuzji po 28 dobach dla grubości 100 mm &lt; 1,8 %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Gęstość pozorna &gt; 30 kg/m3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• Naprężenia ściskające przy 10 % odkształceniu względnym &gt; 180 </w:t>
      </w:r>
      <w:proofErr w:type="spellStart"/>
      <w:r w:rsidRPr="00842EE7">
        <w:rPr>
          <w:rFonts w:eastAsiaTheme="minorHAnsi"/>
          <w:lang w:eastAsia="en-US"/>
        </w:rPr>
        <w:t>kPa</w:t>
      </w:r>
      <w:proofErr w:type="spellEnd"/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lastRenderedPageBreak/>
        <w:t xml:space="preserve">• Wytrzymałość na rozrywanie siłą prostopadłą do powierzchni płyty &gt; 350 </w:t>
      </w:r>
      <w:proofErr w:type="spellStart"/>
      <w:r w:rsidRPr="00842EE7">
        <w:rPr>
          <w:rFonts w:eastAsiaTheme="minorHAnsi"/>
          <w:lang w:eastAsia="en-US"/>
        </w:rPr>
        <w:t>kPa</w:t>
      </w:r>
      <w:proofErr w:type="spellEnd"/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2.5. Maty szklane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Rodzaj szkła E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Nominalna średnica włókna elementarnego, 12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• Masa liniowa pasma, </w:t>
      </w:r>
      <w:proofErr w:type="spellStart"/>
      <w:r w:rsidRPr="00842EE7">
        <w:rPr>
          <w:rFonts w:eastAsiaTheme="minorHAnsi"/>
          <w:lang w:eastAsia="en-US"/>
        </w:rPr>
        <w:t>tex</w:t>
      </w:r>
      <w:proofErr w:type="spellEnd"/>
      <w:r w:rsidRPr="00842EE7">
        <w:rPr>
          <w:rFonts w:eastAsiaTheme="minorHAnsi"/>
          <w:lang w:eastAsia="en-US"/>
        </w:rPr>
        <w:t xml:space="preserve"> 30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Nominalna długość odcinków pasma, mm 50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• Rodzaj preparacji - </w:t>
      </w:r>
      <w:proofErr w:type="spellStart"/>
      <w:r w:rsidRPr="00842EE7">
        <w:rPr>
          <w:rFonts w:eastAsiaTheme="minorHAnsi"/>
          <w:lang w:eastAsia="en-US"/>
        </w:rPr>
        <w:t>silanowa</w:t>
      </w:r>
      <w:proofErr w:type="spellEnd"/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Lepiszcze - emulsyjne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Standardowa masa powierzchniowa, g/m2 300; 450; 600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Standardowa szerokość, cm 125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2.6. Polistyren ekstrudowany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Gęstość: &gt; 35 kg/m3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Współczynnik przewodzenia ciepła: X &lt; 0,035 W/</w:t>
      </w:r>
      <w:proofErr w:type="spellStart"/>
      <w:r w:rsidRPr="00842EE7">
        <w:rPr>
          <w:rFonts w:eastAsiaTheme="minorHAnsi"/>
          <w:lang w:eastAsia="en-US"/>
        </w:rPr>
        <w:t>mK</w:t>
      </w:r>
      <w:proofErr w:type="spellEnd"/>
      <w:r w:rsidRPr="00842EE7">
        <w:rPr>
          <w:rFonts w:eastAsiaTheme="minorHAnsi"/>
          <w:lang w:eastAsia="en-US"/>
        </w:rPr>
        <w:t xml:space="preserve"> (50-80 mm); 0,037 W/</w:t>
      </w:r>
      <w:proofErr w:type="spellStart"/>
      <w:r w:rsidRPr="00842EE7">
        <w:rPr>
          <w:rFonts w:eastAsiaTheme="minorHAnsi"/>
          <w:lang w:eastAsia="en-US"/>
        </w:rPr>
        <w:t>mK</w:t>
      </w:r>
      <w:proofErr w:type="spellEnd"/>
      <w:r w:rsidRPr="00842EE7">
        <w:rPr>
          <w:rFonts w:eastAsiaTheme="minorHAnsi"/>
          <w:lang w:eastAsia="en-US"/>
        </w:rPr>
        <w:t xml:space="preserve"> (100-160 mm)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• Naprężenia ściskające przy 10% odkształceniu względnym: CS(10/Y) 500 &gt; 500 </w:t>
      </w:r>
      <w:proofErr w:type="spellStart"/>
      <w:r w:rsidRPr="00842EE7">
        <w:rPr>
          <w:rFonts w:eastAsiaTheme="minorHAnsi"/>
          <w:lang w:eastAsia="en-US"/>
        </w:rPr>
        <w:t>kPa</w:t>
      </w:r>
      <w:proofErr w:type="spellEnd"/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• Pełzanie przy ściskaniu: CC(2/1,5/50)180 &gt; 180 </w:t>
      </w:r>
      <w:proofErr w:type="spellStart"/>
      <w:r w:rsidRPr="00842EE7">
        <w:rPr>
          <w:rFonts w:eastAsiaTheme="minorHAnsi"/>
          <w:lang w:eastAsia="en-US"/>
        </w:rPr>
        <w:t>kPa</w:t>
      </w:r>
      <w:proofErr w:type="spellEnd"/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Zamknięto-komórkowość: &gt; 95%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Moduł elastyczności: 20 N/mm2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Podciąganie kapilarne: 0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Absorpcja wody przy długotrwałej dyfuzji: WD(V)3 &lt; 3%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Odporność na cykle zamrażania i odmrażania: FT1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Klasa reakcji na ogień: E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Temperatura zastosowania: &lt; 650C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3. SPRZĘT</w:t>
      </w:r>
    </w:p>
    <w:p w:rsidR="00C425DC" w:rsidRPr="00842EE7" w:rsidRDefault="000D071D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842EE7">
        <w:rPr>
          <w:rFonts w:eastAsiaTheme="minorHAnsi"/>
          <w:lang w:eastAsia="en-US"/>
        </w:rPr>
        <w:t>Ogólne wymagania dotyczące sprzętu podano w punkcie 1.4.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4. TRANSPORT</w:t>
      </w:r>
    </w:p>
    <w:p w:rsidR="00C425DC" w:rsidRPr="00842EE7" w:rsidRDefault="000D071D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425DC" w:rsidRPr="00842EE7">
        <w:rPr>
          <w:rFonts w:eastAsiaTheme="minorHAnsi"/>
          <w:lang w:eastAsia="en-US"/>
        </w:rPr>
        <w:t>Ogólne wymagania dotyczące transportu podano w punkcie 1.5.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4.1. Przechowywanie i składowanie materiałów</w:t>
      </w:r>
    </w:p>
    <w:p w:rsidR="000D071D" w:rsidRDefault="000D071D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 xml:space="preserve">Materiały powinny być składowane starannie na suchym podkładzie, w pomieszczeniach krytych </w:t>
      </w:r>
    </w:p>
    <w:p w:rsidR="000D071D" w:rsidRDefault="000D071D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i zamkniętych. Na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stanowisku roboczym odkrytym materiały te należy układać na podkładzie </w:t>
      </w:r>
    </w:p>
    <w:p w:rsidR="000D071D" w:rsidRDefault="000D071D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z desek lub płyt betonowych i przykrywać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szczelnie brezentem lub folią.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Przechowywanie w</w:t>
      </w:r>
    </w:p>
    <w:p w:rsidR="000D071D" w:rsidRDefault="000D071D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magazynach półotwartych lub zamkniętych, suchych i przewiewnych, zabezpieczonych przed</w:t>
      </w:r>
    </w:p>
    <w:p w:rsidR="00C425DC" w:rsidRPr="00842EE7" w:rsidRDefault="000D071D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opadami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atmosferycznymi.</w:t>
      </w:r>
    </w:p>
    <w:p w:rsidR="000D071D" w:rsidRDefault="000D071D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Opakowania należy ustawiać w pozycji stojącej ściśle jedno obok drugiego najwyżej w dwóch</w:t>
      </w:r>
    </w:p>
    <w:p w:rsidR="000D071D" w:rsidRDefault="000D071D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warstwach, tak aby tworzyły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zwartą całość zabezpieczoną dodatkowo listwami przed ewentualnym</w:t>
      </w:r>
    </w:p>
    <w:p w:rsidR="000D071D" w:rsidRDefault="000D071D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przesunięciem i uszkodzeniem. Rolki papy i lepiki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należy przechowywać w pomieszczeniach</w:t>
      </w:r>
    </w:p>
    <w:p w:rsidR="000D071D" w:rsidRDefault="000D071D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krytych o temp. 20°C, chroniących papę przed zawilgoceniem, działaniem promieni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słonecznych </w:t>
      </w:r>
    </w:p>
    <w:p w:rsidR="000D071D" w:rsidRDefault="000D071D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i z dala od grzejników. Rolki należy ustawiać w stosy w pozycji stojącej w jednej warstwie. Stosy</w:t>
      </w:r>
    </w:p>
    <w:p w:rsidR="000D071D" w:rsidRDefault="000D071D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powinny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zawierać nie więcej niż 1200 rolek, a odległość między stosami powinna wynosić nie</w:t>
      </w:r>
    </w:p>
    <w:p w:rsidR="00C425DC" w:rsidRPr="00842EE7" w:rsidRDefault="000D071D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mniej niż 80 cm.</w:t>
      </w:r>
    </w:p>
    <w:p w:rsidR="000D071D" w:rsidRDefault="000D071D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Środki gruntujące, gotowe masy (zaprawy, kleje), farby - przechowywać w szczelnie zamkniętych</w:t>
      </w:r>
    </w:p>
    <w:p w:rsidR="000D071D" w:rsidRDefault="000D071D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opakowaniach,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zabezpieczonych przed bezpośrednim nasłonecznieniem i działaniem mrozu, przez</w:t>
      </w:r>
    </w:p>
    <w:p w:rsidR="00C425DC" w:rsidRPr="00842EE7" w:rsidRDefault="000D071D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okres zgodny z wytycznymi producenta,</w:t>
      </w:r>
    </w:p>
    <w:p w:rsidR="000D071D" w:rsidRDefault="000D071D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Materiały suche - przechowywać w szczelnie zamkniętych opakowaniach, w warunkach suchych,</w:t>
      </w:r>
    </w:p>
    <w:p w:rsidR="00C425DC" w:rsidRPr="00842EE7" w:rsidRDefault="000D071D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przez okres zgodny z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wytycznymi producenta,</w:t>
      </w:r>
    </w:p>
    <w:p w:rsidR="000D071D" w:rsidRDefault="000D071D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Izolacja termiczna - płyty ze styropianu i wełny mineralnej, płyt z polistyrenu przechowywać w</w:t>
      </w:r>
    </w:p>
    <w:p w:rsidR="00C425DC" w:rsidRDefault="000D071D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warunkach zabezpieczonych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przed uszkodzeniem i oddziaływaniem warunków atmosferycznych,</w:t>
      </w:r>
    </w:p>
    <w:p w:rsidR="000D071D" w:rsidRDefault="000D071D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Siatki zbrojące, listwy, profile, okładziny - przechowywać w warunkach zabezpieczonych przed</w:t>
      </w:r>
    </w:p>
    <w:p w:rsidR="00C425DC" w:rsidRPr="00842EE7" w:rsidRDefault="000D071D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zanieczyszczeniem i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uszkodzeniem mechanicznym.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4.2. Wymagania dotyczące transportu</w:t>
      </w:r>
    </w:p>
    <w:p w:rsidR="000D071D" w:rsidRDefault="000D071D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Izolacje z mas bitumicznych dostępnych w beczkach stalowych, należy transportować w pozycji</w:t>
      </w:r>
    </w:p>
    <w:p w:rsidR="000D071D" w:rsidRDefault="000D071D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leżącej, otworem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wylewowym do góry, zabezpieczając beczki przed możliwością toczenia </w:t>
      </w:r>
    </w:p>
    <w:p w:rsidR="000D071D" w:rsidRDefault="000D071D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i ocierania się. Beczki te można przy przeładunku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przetaczać, lecz w sposób bardzo ostrożny celem</w:t>
      </w:r>
    </w:p>
    <w:p w:rsidR="000D071D" w:rsidRDefault="000D071D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uniknięcia ewentualnego otworzenia się beczki. Transport materiałów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izolacyjnych należy</w:t>
      </w:r>
    </w:p>
    <w:p w:rsidR="000D071D" w:rsidRDefault="000D071D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</w:t>
      </w:r>
      <w:r w:rsidR="00C425DC" w:rsidRPr="00842EE7">
        <w:rPr>
          <w:rFonts w:eastAsiaTheme="minorHAnsi"/>
          <w:lang w:eastAsia="en-US"/>
        </w:rPr>
        <w:t xml:space="preserve"> wykonywać zgodnie z wymogami aktualnej normy. Środki transportu powinny zabezpieczać</w:t>
      </w:r>
    </w:p>
    <w:p w:rsidR="000D071D" w:rsidRDefault="000D071D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załadowane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wyroby przed wpływami atmosferycznymi. Materiały powinny być pakowane,</w:t>
      </w:r>
    </w:p>
    <w:p w:rsidR="00BB5108" w:rsidRDefault="000D071D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przechowywane i transportowane w sposób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wskazany w normach lub świadectwach</w:t>
      </w:r>
      <w:r w:rsidR="00BB5108"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ITB. </w:t>
      </w:r>
    </w:p>
    <w:p w:rsidR="00BB5108" w:rsidRDefault="00BB5108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Rolki papy należy przewozić krytymi środkami transportu,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ładowane w jednej warstwie, w pozycji</w:t>
      </w:r>
    </w:p>
    <w:p w:rsidR="00C425DC" w:rsidRPr="00842EE7" w:rsidRDefault="00BB5108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stojącej obok siebie bez luzu, zabezpieczone przed przewróceniem się i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uszkodzeniem.</w:t>
      </w:r>
    </w:p>
    <w:p w:rsidR="00BB5108" w:rsidRDefault="00BB5108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 xml:space="preserve">Załadunek i wyładunek wyrobów w jednostkach ładunkowych (na paletach) należy prowadzić </w:t>
      </w:r>
    </w:p>
    <w:p w:rsidR="00C425DC" w:rsidRDefault="00BB5108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sprzętem mechanicznym,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wyposażonym w osprzęt widłowy, kleszczowy lub chwytakowy.</w:t>
      </w:r>
    </w:p>
    <w:p w:rsidR="00BB5108" w:rsidRDefault="00BB5108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Przy załadunku wyrobów należy przestrzegać zasad wykorzystania pełnej ładowności jednostki</w:t>
      </w:r>
    </w:p>
    <w:p w:rsidR="00BB5108" w:rsidRDefault="00BB5108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transportowej. Do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zabezpieczenia przed przemieszczaniem i uszkodzeniem jednostek ładunkowych</w:t>
      </w:r>
    </w:p>
    <w:p w:rsidR="00BB5108" w:rsidRDefault="00BB5108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w czasie transportu należy stosować: kliny,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rozpory i bariery. Do zabezpieczenia wyrobów luzem w</w:t>
      </w:r>
    </w:p>
    <w:p w:rsidR="00BB5108" w:rsidRDefault="00BB5108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trakcie transportu należy wykorzystać materiały wyściółkowe,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amortyzujące, takie. jak: maty</w:t>
      </w:r>
    </w:p>
    <w:p w:rsidR="00C425DC" w:rsidRDefault="00BB5108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słomiane, wióry drzewne. płyty styropianowe, ścinki pianki poliuretanowej.</w:t>
      </w:r>
    </w:p>
    <w:p w:rsidR="00BB5108" w:rsidRPr="00BB5108" w:rsidRDefault="00BB5108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5. WYKONANIE ROBÓT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5.1. Przygotowanie powierzchni pod izolację</w:t>
      </w:r>
    </w:p>
    <w:p w:rsidR="00BB5108" w:rsidRDefault="00BB5108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Podłoża pod izolacje przeciwwodne - wypełnienie ubytków i wyrównanie powierzchni izolowanych</w:t>
      </w:r>
    </w:p>
    <w:p w:rsidR="00BB5108" w:rsidRDefault="00BB5108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oraz </w:t>
      </w:r>
      <w:proofErr w:type="spellStart"/>
      <w:r w:rsidR="00C425DC" w:rsidRPr="00842EE7">
        <w:rPr>
          <w:rFonts w:eastAsiaTheme="minorHAnsi"/>
          <w:lang w:eastAsia="en-US"/>
        </w:rPr>
        <w:t>sfazowanie</w:t>
      </w:r>
      <w:proofErr w:type="spellEnd"/>
      <w:r w:rsidR="00C425DC" w:rsidRPr="00842EE7">
        <w:rPr>
          <w:rFonts w:eastAsiaTheme="minorHAnsi"/>
          <w:lang w:eastAsia="en-US"/>
        </w:rPr>
        <w:t xml:space="preserve"> </w:t>
      </w:r>
      <w:proofErr w:type="spellStart"/>
      <w:r w:rsidR="00C425DC" w:rsidRPr="00842EE7">
        <w:rPr>
          <w:rFonts w:eastAsiaTheme="minorHAnsi"/>
          <w:lang w:eastAsia="en-US"/>
        </w:rPr>
        <w:t>naroży</w:t>
      </w:r>
      <w:r>
        <w:rPr>
          <w:rFonts w:eastAsiaTheme="minorHAnsi"/>
          <w:lang w:eastAsia="en-US"/>
        </w:rPr>
        <w:t>.P</w:t>
      </w:r>
      <w:r w:rsidR="00C425DC" w:rsidRPr="00842EE7">
        <w:rPr>
          <w:rFonts w:eastAsiaTheme="minorHAnsi"/>
          <w:lang w:eastAsia="en-US"/>
        </w:rPr>
        <w:t>rzed</w:t>
      </w:r>
      <w:proofErr w:type="spellEnd"/>
      <w:r w:rsidR="00C425DC" w:rsidRPr="00842EE7">
        <w:rPr>
          <w:rFonts w:eastAsiaTheme="minorHAnsi"/>
          <w:lang w:eastAsia="en-US"/>
        </w:rPr>
        <w:t xml:space="preserve"> rozpoczęciem prac pomieszczenia powinny być oczyszczone z gruzu</w:t>
      </w:r>
    </w:p>
    <w:p w:rsidR="00C425DC" w:rsidRPr="00842EE7" w:rsidRDefault="00BB5108" w:rsidP="00BB51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i odpadów, podłoże pod izolację powinno być suche i czyste, bez luźnych ziaren, kurzu itp.,, </w:t>
      </w:r>
    </w:p>
    <w:p w:rsidR="00C425DC" w:rsidRPr="00842EE7" w:rsidRDefault="00BB5108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P</w:t>
      </w:r>
      <w:r w:rsidR="00C425DC" w:rsidRPr="00842EE7">
        <w:rPr>
          <w:rFonts w:eastAsiaTheme="minorHAnsi"/>
          <w:lang w:eastAsia="en-US"/>
        </w:rPr>
        <w:t>odkład zawilgocony i przemarznięty nie może być gruntowany.</w:t>
      </w:r>
    </w:p>
    <w:p w:rsidR="00BB5108" w:rsidRDefault="00BB5108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P</w:t>
      </w:r>
      <w:r w:rsidR="00C425DC" w:rsidRPr="00842EE7">
        <w:rPr>
          <w:rFonts w:eastAsiaTheme="minorHAnsi"/>
          <w:lang w:eastAsia="en-US"/>
        </w:rPr>
        <w:t>odczas tej fazy budowy woda nie może dostać się pomiędzy podłoże a powłokę gruntową. Luźne</w:t>
      </w:r>
    </w:p>
    <w:p w:rsidR="00BB5108" w:rsidRDefault="00BB5108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fragmenty podłoża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należy usunąć. Wyprawy tynkarskie powinny być zatarte na ostro, nie mogą być</w:t>
      </w:r>
    </w:p>
    <w:p w:rsidR="00C425DC" w:rsidRPr="00842EE7" w:rsidRDefault="00BB5108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wygładzane, ponadto muszą być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stwardniałe.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5.2. Sposób wykonania izolacji - wymagania ogólne</w:t>
      </w:r>
    </w:p>
    <w:p w:rsidR="00BB5108" w:rsidRDefault="00BB5108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Wszystkie izolacje wykonać zgodnie ze szczegółową instrukcją producenta materiałów</w:t>
      </w:r>
    </w:p>
    <w:p w:rsidR="00C425DC" w:rsidRPr="00842EE7" w:rsidRDefault="00BB5108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Izolacyjnych zastosowanych w realizacji robót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5.3. Izolacje przeciwwodne i przeciwwilgociowe</w:t>
      </w:r>
    </w:p>
    <w:p w:rsidR="00C425DC" w:rsidRPr="00842EE7" w:rsidRDefault="00BB5108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Izolacje wodochronne należy układać podczas:</w:t>
      </w:r>
    </w:p>
    <w:p w:rsidR="00BB5108" w:rsidRDefault="00BB5108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- </w:t>
      </w:r>
      <w:r w:rsidR="00C425DC" w:rsidRPr="00842EE7">
        <w:rPr>
          <w:rFonts w:eastAsiaTheme="minorHAnsi"/>
          <w:lang w:eastAsia="en-US"/>
        </w:rPr>
        <w:t>bezdeszczowej pogody</w:t>
      </w:r>
    </w:p>
    <w:p w:rsidR="00C425DC" w:rsidRPr="00842EE7" w:rsidRDefault="00BB5108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-</w:t>
      </w:r>
      <w:r w:rsidR="00C425DC" w:rsidRPr="00842EE7">
        <w:rPr>
          <w:rFonts w:eastAsiaTheme="minorHAnsi"/>
          <w:lang w:eastAsia="en-US"/>
        </w:rPr>
        <w:t xml:space="preserve"> po wykonaniu wszelkich robót poprzedzających główne prace izolacyjne</w:t>
      </w:r>
    </w:p>
    <w:p w:rsidR="00C425DC" w:rsidRPr="00842EE7" w:rsidRDefault="00BB5108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- </w:t>
      </w:r>
      <w:r w:rsidR="00C425DC" w:rsidRPr="00842EE7">
        <w:rPr>
          <w:rFonts w:eastAsiaTheme="minorHAnsi"/>
          <w:lang w:eastAsia="en-US"/>
        </w:rPr>
        <w:t>po uszczelnieniu dylatacji i osadzeniu wpustów</w:t>
      </w:r>
    </w:p>
    <w:p w:rsidR="00BB5108" w:rsidRDefault="00BB5108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- </w:t>
      </w:r>
      <w:r w:rsidR="00C425DC" w:rsidRPr="00842EE7">
        <w:rPr>
          <w:rFonts w:eastAsiaTheme="minorHAnsi"/>
          <w:lang w:eastAsia="en-US"/>
        </w:rPr>
        <w:t>przy temperaturze powyżej 5°C przy użyciu materiałów bitumicznych i 15°C przy układaniu folii</w:t>
      </w:r>
    </w:p>
    <w:p w:rsidR="00C425DC" w:rsidRPr="00842EE7" w:rsidRDefault="00BB5108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C425DC" w:rsidRPr="00842EE7">
        <w:rPr>
          <w:rFonts w:eastAsiaTheme="minorHAnsi"/>
          <w:lang w:eastAsia="en-US"/>
        </w:rPr>
        <w:t>z tworzyw sztucznych, o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ile nie są podane przez producenta odrębne wymagania</w:t>
      </w:r>
    </w:p>
    <w:p w:rsidR="00BB5108" w:rsidRDefault="00BB5108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Podkład pod izolacje powinien być trwały nieodkształcalny i przenosić wszystkie działające nań</w:t>
      </w:r>
    </w:p>
    <w:p w:rsidR="00BB5108" w:rsidRDefault="00BB5108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obciążenia. Powierzchnia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podkładu pod izolacje przyklejane lub izolacje powłokowe z materiałów</w:t>
      </w:r>
    </w:p>
    <w:p w:rsidR="00BB5108" w:rsidRDefault="00BB5108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bitumicznych powinna być równa, bez wgłębień,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wypukłości oraz pęknięć, czysta, odtłuszczona i </w:t>
      </w:r>
    </w:p>
    <w:p w:rsidR="00C425DC" w:rsidRPr="00842EE7" w:rsidRDefault="00BB5108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odpylona i zatarta na ostro, a pod izolację z tworzyw sztucznych r</w:t>
      </w:r>
      <w:r w:rsidR="00ED04B4">
        <w:rPr>
          <w:rFonts w:eastAsiaTheme="minorHAnsi"/>
          <w:lang w:eastAsia="en-US"/>
        </w:rPr>
        <w:t xml:space="preserve">        </w:t>
      </w:r>
      <w:proofErr w:type="spellStart"/>
      <w:r w:rsidR="00C425DC" w:rsidRPr="00842EE7">
        <w:rPr>
          <w:rFonts w:eastAsiaTheme="minorHAnsi"/>
          <w:lang w:eastAsia="en-US"/>
        </w:rPr>
        <w:t>ównież</w:t>
      </w:r>
      <w:proofErr w:type="spellEnd"/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gładka.</w:t>
      </w:r>
    </w:p>
    <w:p w:rsidR="00BB5108" w:rsidRDefault="00BB5108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 xml:space="preserve">W przypadku nierówności większych niż 5 mm/m należy zastosować warstwę wyrównawczą </w:t>
      </w:r>
    </w:p>
    <w:p w:rsidR="00BB5108" w:rsidRDefault="00BB5108" w:rsidP="00BB51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 xml:space="preserve">z zaprawy cementowej 1:3 </w:t>
      </w:r>
      <w:r>
        <w:rPr>
          <w:rFonts w:eastAsiaTheme="minorHAnsi"/>
          <w:lang w:eastAsia="en-US"/>
        </w:rPr>
        <w:t>,</w:t>
      </w:r>
      <w:r w:rsidR="00C425DC" w:rsidRPr="00842EE7">
        <w:rPr>
          <w:rFonts w:eastAsiaTheme="minorHAnsi"/>
          <w:lang w:eastAsia="en-US"/>
        </w:rPr>
        <w:t>zaś przy nierównościach mniejszych niż 5 mm/m należy wykonać</w:t>
      </w:r>
    </w:p>
    <w:p w:rsidR="00BB5108" w:rsidRDefault="00BB5108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warstwę wyrównawczą z zaprawy cementowej z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dodatkiem 20% dyspersji wodnej polioctanu</w:t>
      </w:r>
    </w:p>
    <w:p w:rsidR="00C425DC" w:rsidRPr="00842EE7" w:rsidRDefault="00BB5108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winylu lub z gotowych zapraw wyrównujących.</w:t>
      </w:r>
    </w:p>
    <w:p w:rsidR="00BB5108" w:rsidRDefault="00BB5108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Naroża powierzchni izolowanych powinny być zaokrąglone promieniem nie mniejszym niż 3 cm</w:t>
      </w:r>
    </w:p>
    <w:p w:rsidR="00C425DC" w:rsidRPr="00842EE7" w:rsidRDefault="00BB5108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 xml:space="preserve">lub </w:t>
      </w:r>
      <w:r>
        <w:rPr>
          <w:rFonts w:eastAsiaTheme="minorHAnsi"/>
          <w:lang w:eastAsia="en-US"/>
        </w:rPr>
        <w:t>s</w:t>
      </w:r>
      <w:r w:rsidR="00C425DC" w:rsidRPr="00842EE7">
        <w:rPr>
          <w:rFonts w:eastAsiaTheme="minorHAnsi"/>
          <w:lang w:eastAsia="en-US"/>
        </w:rPr>
        <w:t>fazowane pod kątem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45</w:t>
      </w:r>
      <w:r w:rsidR="00C425DC" w:rsidRPr="00BB5108">
        <w:rPr>
          <w:rFonts w:eastAsiaTheme="minorHAnsi"/>
          <w:vertAlign w:val="superscript"/>
          <w:lang w:eastAsia="en-US"/>
        </w:rPr>
        <w:t>o</w:t>
      </w:r>
      <w:r w:rsidR="00C425DC" w:rsidRPr="00842EE7">
        <w:rPr>
          <w:rFonts w:eastAsiaTheme="minorHAnsi"/>
          <w:lang w:eastAsia="en-US"/>
        </w:rPr>
        <w:t xml:space="preserve"> na szerokość i wysokość co najmniej 5 cm od krawędzi.</w:t>
      </w:r>
    </w:p>
    <w:p w:rsidR="00BB5108" w:rsidRDefault="00BB5108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Podkład betonowy lub z zaprawy cementowej pod izolację z pap asfaltowych lub innych materiałów</w:t>
      </w:r>
    </w:p>
    <w:p w:rsidR="00BB5108" w:rsidRDefault="00BB5108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przyklejanych do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podkładu lepikiem asfaltowym powinien być zagruntowany roztworem</w:t>
      </w:r>
    </w:p>
    <w:p w:rsidR="00C425DC" w:rsidRPr="00842EE7" w:rsidRDefault="00BB5108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asfaltowym lub emulsją asfaltową.</w:t>
      </w:r>
    </w:p>
    <w:p w:rsidR="00ED04B4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Gruntowanie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 zastosowanych izolacji przeciwwodnych należy przeprowadzać w temperaturze</w:t>
      </w:r>
    </w:p>
    <w:p w:rsidR="00ED04B4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powyżej 5°C i poniżej 35°C lub z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zaleceniami producenta. Przy gruntowaniu podkład powinien być</w:t>
      </w:r>
    </w:p>
    <w:p w:rsidR="00ED04B4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suchy, a jego wilgotność nie powinna przekraczać 5%. W</w:t>
      </w:r>
      <w:r>
        <w:rPr>
          <w:rFonts w:eastAsiaTheme="minorHAnsi"/>
          <w:lang w:eastAsia="en-US"/>
        </w:rPr>
        <w:t xml:space="preserve"> elementach nowobudowanych</w:t>
      </w:r>
    </w:p>
    <w:p w:rsidR="00C425DC" w:rsidRPr="00842EE7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gruntowanie można rozpocząć nie wcześniej jak po 21 dniach od ukończenia betonowania.</w:t>
      </w:r>
    </w:p>
    <w:p w:rsidR="00ED04B4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Zaleca się jednak aby beton był co najmniej 28 dniowy. Gruntowanie pod izolacje smołowe</w:t>
      </w:r>
    </w:p>
    <w:p w:rsidR="00ED04B4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wykonać smołą dachową wg PN-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72/C-9701</w:t>
      </w:r>
      <w:r>
        <w:rPr>
          <w:rFonts w:eastAsiaTheme="minorHAnsi"/>
          <w:lang w:eastAsia="en-US"/>
        </w:rPr>
        <w:t>,</w:t>
      </w:r>
      <w:r w:rsidR="00C425DC" w:rsidRPr="00842EE7">
        <w:rPr>
          <w:rFonts w:eastAsiaTheme="minorHAnsi"/>
          <w:lang w:eastAsia="en-US"/>
        </w:rPr>
        <w:t xml:space="preserve"> a pod izolacje asfaltowe roztworem asfaltowym wg</w:t>
      </w:r>
    </w:p>
    <w:p w:rsidR="00C425DC" w:rsidRPr="00842EE7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PN-74/B-24622 lub emulsją asfaltową wg BN-82/6753-01.</w:t>
      </w:r>
    </w:p>
    <w:p w:rsidR="00ED04B4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Mieszanie materiałów smołowych i asfaltowych jest niedopuszczalne. Podłoże powinno być</w:t>
      </w:r>
    </w:p>
    <w:p w:rsidR="00C425DC" w:rsidRPr="00842EE7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</w:t>
      </w:r>
      <w:r w:rsidR="00C425DC" w:rsidRPr="00842EE7">
        <w:rPr>
          <w:rFonts w:eastAsiaTheme="minorHAnsi"/>
          <w:lang w:eastAsia="en-US"/>
        </w:rPr>
        <w:t xml:space="preserve"> sprawdzone i przygotowane.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Właściwa izolacja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5.4. Izolacje z mas bitumicznych</w:t>
      </w:r>
    </w:p>
    <w:p w:rsidR="00ED04B4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Powłoki bitumiczne należy nakładać pędzlem. Izolację nakładać warstwami tak, aby każda warstwa</w:t>
      </w:r>
    </w:p>
    <w:p w:rsidR="00ED04B4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stanowiła jednolitą ciągłą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powłokę przylegającą do powierzchni podkładu.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Nie wolno rozcieńczać</w:t>
      </w:r>
    </w:p>
    <w:p w:rsidR="00ED04B4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materiałów smołowych z rozpuszczalnikami ani mieszać go z innymi materiałami izolacyjnymi. </w:t>
      </w:r>
    </w:p>
    <w:p w:rsidR="00C425DC" w:rsidRPr="00842EE7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Masy bitumiczne </w:t>
      </w:r>
      <w:r w:rsidR="00C425DC" w:rsidRPr="00842EE7">
        <w:rPr>
          <w:rFonts w:eastAsiaTheme="minorHAnsi"/>
          <w:lang w:eastAsia="en-US"/>
        </w:rPr>
        <w:t xml:space="preserve">należy </w:t>
      </w:r>
      <w:r>
        <w:rPr>
          <w:rFonts w:eastAsiaTheme="minorHAnsi"/>
          <w:lang w:eastAsia="en-US"/>
        </w:rPr>
        <w:t>wstępnie  rozmieszać w beczce.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5.5. Izolacje z materiałów rolowych</w:t>
      </w:r>
    </w:p>
    <w:p w:rsidR="00C425DC" w:rsidRPr="00842EE7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Do materiałów rolowych zalicza się:</w:t>
      </w:r>
    </w:p>
    <w:p w:rsidR="00ED04B4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- </w:t>
      </w:r>
      <w:r w:rsidR="00C425DC" w:rsidRPr="00842EE7">
        <w:rPr>
          <w:rFonts w:eastAsiaTheme="minorHAnsi"/>
          <w:lang w:eastAsia="en-US"/>
        </w:rPr>
        <w:t>Papy zwykłe na osnowie z tektury budowlanej, włó</w:t>
      </w:r>
      <w:r>
        <w:rPr>
          <w:rFonts w:eastAsiaTheme="minorHAnsi"/>
          <w:lang w:eastAsia="en-US"/>
        </w:rPr>
        <w:t>kna szklanego lub poliestrowego</w:t>
      </w:r>
    </w:p>
    <w:p w:rsidR="00C425DC" w:rsidRPr="00842EE7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- </w:t>
      </w:r>
      <w:r w:rsidR="00C425DC" w:rsidRPr="00842EE7">
        <w:rPr>
          <w:rFonts w:eastAsiaTheme="minorHAnsi"/>
          <w:lang w:eastAsia="en-US"/>
        </w:rPr>
        <w:t>Papy termozgrzewalne</w:t>
      </w:r>
    </w:p>
    <w:p w:rsidR="00C425DC" w:rsidRPr="00842EE7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- </w:t>
      </w:r>
      <w:r w:rsidR="00C425DC" w:rsidRPr="00842EE7">
        <w:rPr>
          <w:rFonts w:eastAsiaTheme="minorHAnsi"/>
          <w:lang w:eastAsia="en-US"/>
        </w:rPr>
        <w:t>Membrany samoprzylepne</w:t>
      </w:r>
    </w:p>
    <w:p w:rsidR="00C425DC" w:rsidRPr="00842EE7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- </w:t>
      </w:r>
      <w:r w:rsidR="00C425DC" w:rsidRPr="00842EE7">
        <w:rPr>
          <w:rFonts w:eastAsiaTheme="minorHAnsi"/>
          <w:lang w:eastAsia="en-US"/>
        </w:rPr>
        <w:t>Folie z tworzyw sztucznych</w:t>
      </w:r>
    </w:p>
    <w:p w:rsidR="00ED04B4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Izolacja przeciwwilgociowa powinna być szczelna, ciągła i dobrze przylegająca do podłoża lub</w:t>
      </w:r>
    </w:p>
    <w:p w:rsidR="00ED04B4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podkładu. Na powierzchni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izolacji nie powinny występować pęcherze, fałdy, dziury, odpryski oraz</w:t>
      </w:r>
    </w:p>
    <w:p w:rsidR="00ED04B4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inne podobne uszkodzenia. Izolacje z materiałów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bitumicznych należy wykonywać w temperaturze</w:t>
      </w:r>
    </w:p>
    <w:p w:rsidR="00C425DC" w:rsidRPr="00842EE7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nie niższej niż 5°C, natomiast z folii z tworzyw sztucznych w temperaturze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nie niższej niż 15°C.</w:t>
      </w:r>
    </w:p>
    <w:p w:rsidR="00ED04B4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Papy należy przyklejać na zagruntowane podłoże i między sobą w wyniku nadtopienia palnikami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 </w:t>
      </w:r>
      <w:r w:rsidR="00ED04B4">
        <w:rPr>
          <w:rFonts w:eastAsiaTheme="minorHAnsi"/>
          <w:lang w:eastAsia="en-US"/>
        </w:rPr>
        <w:t xml:space="preserve">      </w:t>
      </w:r>
      <w:r w:rsidRPr="00842EE7">
        <w:rPr>
          <w:rFonts w:eastAsiaTheme="minorHAnsi"/>
          <w:lang w:eastAsia="en-US"/>
        </w:rPr>
        <w:t>gazowymi masy bitumicznej</w:t>
      </w:r>
      <w:r w:rsidR="00ED04B4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i dociśniecie do podłoża już ułożonej warstwy.</w:t>
      </w:r>
    </w:p>
    <w:p w:rsidR="00ED04B4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Grubość warstwy lepiku między podkładem i pierwszą warstwą izolacji oraz pomiędzy</w:t>
      </w:r>
    </w:p>
    <w:p w:rsidR="00ED04B4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poszczególnymi warstwami izolacji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powinna wynosić 1,0-1,5 mm. Przy układaniu izolacji podłoży</w:t>
      </w:r>
    </w:p>
    <w:p w:rsidR="00ED04B4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szerokość zakładów papy zarówno podłużnych jak i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poprzecznych w każdej warstwie powinna być</w:t>
      </w:r>
    </w:p>
    <w:p w:rsidR="00ED04B4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nie mniejsza niż 10 cm. Zakłady arkuszy kolejnych warstw papy powinny być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przesunięte</w:t>
      </w:r>
    </w:p>
    <w:p w:rsidR="00C425DC" w:rsidRPr="00842EE7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względem siebie o 20 cm.</w:t>
      </w:r>
    </w:p>
    <w:p w:rsidR="00ED04B4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Folie należy układać luźno na izolowanych powierzchniach z ewentualnym punktowym</w:t>
      </w:r>
    </w:p>
    <w:p w:rsidR="00ED04B4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przyklejeniem zakładów szerokości 5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cm przez zgrzewanie i spawanie gorącym powietrzem lub</w:t>
      </w:r>
    </w:p>
    <w:p w:rsidR="00C425DC" w:rsidRPr="00842EE7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sklejanie.</w:t>
      </w:r>
    </w:p>
    <w:p w:rsidR="00ED04B4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 xml:space="preserve">Izolacje z mas izolacyjnych i tzw. </w:t>
      </w:r>
      <w:r>
        <w:rPr>
          <w:rFonts w:eastAsiaTheme="minorHAnsi"/>
          <w:lang w:eastAsia="en-US"/>
        </w:rPr>
        <w:t>p</w:t>
      </w:r>
      <w:r w:rsidR="00C425DC" w:rsidRPr="00842EE7">
        <w:rPr>
          <w:rFonts w:eastAsiaTheme="minorHAnsi"/>
          <w:lang w:eastAsia="en-US"/>
        </w:rPr>
        <w:t>łynnych folii wykonuje się wg zaleceń podanych przez</w:t>
      </w:r>
    </w:p>
    <w:p w:rsidR="00C425DC" w:rsidRPr="00842EE7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producenta tych wyrobów.</w:t>
      </w:r>
    </w:p>
    <w:p w:rsidR="00ED04B4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Membrany samoprzylepne układać na gładkim i zagruntowanym podłożu. Na płaszczyznach</w:t>
      </w:r>
    </w:p>
    <w:p w:rsidR="00ED04B4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pionowych zaleca się na górnej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krawędzi mocować membranę mechaniczne a na powierzchniach</w:t>
      </w:r>
    </w:p>
    <w:p w:rsidR="00C425DC" w:rsidRPr="00842EE7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poziomych i pionowych dociskać wałkiem do podłoża.</w:t>
      </w:r>
    </w:p>
    <w:p w:rsidR="00C425DC" w:rsidRPr="00842EE7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Izolacje paroszczelna (paraizolację) wykonać:</w:t>
      </w:r>
    </w:p>
    <w:p w:rsidR="00ED04B4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-</w:t>
      </w:r>
      <w:r w:rsidR="00C425DC" w:rsidRPr="00842EE7">
        <w:rPr>
          <w:rFonts w:eastAsiaTheme="minorHAnsi"/>
          <w:lang w:eastAsia="en-US"/>
        </w:rPr>
        <w:t xml:space="preserve"> z jednej lub dwóch warstw papy asfaltowej powlekanej z zakładami sklejonymi lepikiem,</w:t>
      </w:r>
    </w:p>
    <w:p w:rsidR="00C425DC" w:rsidRPr="00842EE7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842EE7">
        <w:rPr>
          <w:rFonts w:eastAsiaTheme="minorHAnsi"/>
          <w:lang w:eastAsia="en-US"/>
        </w:rPr>
        <w:t xml:space="preserve"> ułożonych luźno na podłożu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lub</w:t>
      </w:r>
    </w:p>
    <w:p w:rsidR="00C425DC" w:rsidRPr="00842EE7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- </w:t>
      </w:r>
      <w:r w:rsidR="00C425DC" w:rsidRPr="00842EE7">
        <w:rPr>
          <w:rFonts w:eastAsiaTheme="minorHAnsi"/>
          <w:lang w:eastAsia="en-US"/>
        </w:rPr>
        <w:t>z folii z tworzyw sztucznych, zgrzewanej lub układanej na zakład wynoszący co najmniej15 cm,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5.6. Izolacje cieplne i przeciwdźwiękowe</w:t>
      </w:r>
    </w:p>
    <w:p w:rsidR="00C425DC" w:rsidRPr="00842EE7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Izolacja akustyczna i termiczna posadzek</w:t>
      </w:r>
    </w:p>
    <w:p w:rsidR="00ED04B4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Izolacja w konstrukcji podłogi powinna być wykonana z materiału w stanie powietrzno-suchym.</w:t>
      </w:r>
    </w:p>
    <w:p w:rsidR="00ED04B4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Izolację należy układać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szczelnie oraz w taki sposób, aby zapobiec tworzeniu się mostków</w:t>
      </w:r>
    </w:p>
    <w:p w:rsidR="00C425DC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cieplnych lub dźwiękowych. Izolacje wykonywane z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płyt powinny być układane na spoinę mijaną.</w:t>
      </w:r>
    </w:p>
    <w:p w:rsidR="00ED04B4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Izolacja cieplna lub przeciwdźwiękowa powinna być chroniona w czasie dalszych robót przed</w:t>
      </w:r>
    </w:p>
    <w:p w:rsidR="00ED04B4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uszkodzeniem. 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Wykonanie</w:t>
      </w:r>
      <w:r w:rsidR="00ED04B4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izolacji</w:t>
      </w:r>
    </w:p>
    <w:p w:rsidR="00ED04B4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Materiał izolacyjny należy układać na podłożu, którego wilgotność nie może przekraczać 3% lub n</w:t>
      </w:r>
      <w:r>
        <w:rPr>
          <w:rFonts w:eastAsiaTheme="minorHAnsi"/>
          <w:lang w:eastAsia="en-US"/>
        </w:rPr>
        <w:t>a</w:t>
      </w:r>
    </w:p>
    <w:p w:rsidR="00ED04B4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i</w:t>
      </w:r>
      <w:r w:rsidR="00C425DC" w:rsidRPr="00842EE7">
        <w:rPr>
          <w:rFonts w:eastAsiaTheme="minorHAnsi"/>
          <w:lang w:eastAsia="en-US"/>
        </w:rPr>
        <w:t>zolacji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przeciwwilgociowej lub pa </w:t>
      </w:r>
      <w:proofErr w:type="spellStart"/>
      <w:r w:rsidR="00C425DC" w:rsidRPr="00842EE7">
        <w:rPr>
          <w:rFonts w:eastAsiaTheme="minorHAnsi"/>
          <w:lang w:eastAsia="en-US"/>
        </w:rPr>
        <w:t>roposzczelnej</w:t>
      </w:r>
      <w:proofErr w:type="spellEnd"/>
      <w:r w:rsidR="00C425DC" w:rsidRPr="00842EE7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Jeżeli w projekcie nie przewidziani izolacji</w:t>
      </w:r>
    </w:p>
    <w:p w:rsidR="00ED04B4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przeciwwilgociowej lub paroszczelnej , to należy sprawdzić prawidłowość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powierzchni podłoża </w:t>
      </w:r>
    </w:p>
    <w:p w:rsidR="00C425DC" w:rsidRDefault="00ED04B4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i ewentualnie wykonać warstwę wyrównawczą. Podłoże pod izolację cieplną lub przeciwdźwiękową</w:t>
      </w:r>
    </w:p>
    <w:p w:rsidR="00587B4C" w:rsidRDefault="00587B4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powinno być równe .i poziome.  </w:t>
      </w:r>
      <w:r w:rsidR="00C425DC" w:rsidRPr="00842EE7">
        <w:rPr>
          <w:rFonts w:eastAsiaTheme="minorHAnsi"/>
          <w:lang w:eastAsia="en-US"/>
        </w:rPr>
        <w:t>W przypadku nierówności przekraczających ±5 mm podłoże</w:t>
      </w:r>
    </w:p>
    <w:p w:rsidR="00587B4C" w:rsidRDefault="00587B4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powinno być równane. Jako warstwa wyrównawcza może być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zastosowana warstwa suchego piasku</w:t>
      </w:r>
    </w:p>
    <w:p w:rsidR="00C425DC" w:rsidRPr="00842EE7" w:rsidRDefault="00587B4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o grubości 1-2 cm.</w:t>
      </w:r>
    </w:p>
    <w:p w:rsidR="00587B4C" w:rsidRDefault="00587B4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Płyt styropianowych nie wolno układać na izolacjach z materiałów wydzielających substancje</w:t>
      </w:r>
    </w:p>
    <w:p w:rsidR="00587B4C" w:rsidRDefault="00587B4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organiczne, rozpuszczające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polistyren. W szczególności płyty styropianowe nie mogą być układane</w:t>
      </w:r>
    </w:p>
    <w:p w:rsidR="00587B4C" w:rsidRDefault="00587B4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</w:t>
      </w:r>
      <w:r w:rsidR="00C425DC" w:rsidRPr="00842EE7">
        <w:rPr>
          <w:rFonts w:eastAsiaTheme="minorHAnsi"/>
          <w:lang w:eastAsia="en-US"/>
        </w:rPr>
        <w:t xml:space="preserve"> na powłokach izolacyjnych wykonanych z roztworów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asfaltowych, pap i lepików asfaltowych </w:t>
      </w:r>
    </w:p>
    <w:p w:rsidR="00587B4C" w:rsidRDefault="00587B4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s</w:t>
      </w:r>
      <w:r w:rsidR="00C425DC" w:rsidRPr="00842EE7">
        <w:rPr>
          <w:rFonts w:eastAsiaTheme="minorHAnsi"/>
          <w:lang w:eastAsia="en-US"/>
        </w:rPr>
        <w:t>tosowanych na zimno, a. także nie powinny być przykrywane .papą. Płyty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styropianowe mogą być</w:t>
      </w:r>
    </w:p>
    <w:p w:rsidR="00C425DC" w:rsidRDefault="00587B4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natomiast układane na powłokach z lepików asfaltowych stosowanych na gorąco lub przyklejane</w:t>
      </w:r>
    </w:p>
    <w:p w:rsidR="00587B4C" w:rsidRDefault="00587B4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 xml:space="preserve">tymi lepikami oraz na izolacjach z folii z tworzyw sztucznych. Przed rozpoczęciem układania </w:t>
      </w:r>
    </w:p>
    <w:p w:rsidR="00587B4C" w:rsidRDefault="00587B4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izolacji przeciwdźwiękowej na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stropie </w:t>
      </w:r>
      <w:proofErr w:type="spellStart"/>
      <w:r w:rsidR="00C425DC" w:rsidRPr="00842EE7">
        <w:rPr>
          <w:rFonts w:eastAsiaTheme="minorHAnsi"/>
          <w:lang w:eastAsia="en-US"/>
        </w:rPr>
        <w:t>międzypiętrowym</w:t>
      </w:r>
      <w:proofErr w:type="spellEnd"/>
      <w:r w:rsidR="00C425DC" w:rsidRPr="00842EE7">
        <w:rPr>
          <w:rFonts w:eastAsiaTheme="minorHAnsi"/>
          <w:lang w:eastAsia="en-US"/>
        </w:rPr>
        <w:t xml:space="preserve">, zaliczanym do I lub II kategorii </w:t>
      </w:r>
    </w:p>
    <w:p w:rsidR="00587B4C" w:rsidRDefault="00587B4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zagrożenia pożarowego, należy umieścić wzdłuż ścian pasek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materiału izolacyjnego o szerokości</w:t>
      </w:r>
    </w:p>
    <w:p w:rsidR="00C425DC" w:rsidRDefault="00587B4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równej wysokości konstrukcji podłogi. Pasek powinien być punktowo przymocowywany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do ściany.</w:t>
      </w:r>
    </w:p>
    <w:p w:rsidR="00587B4C" w:rsidRPr="00587B4C" w:rsidRDefault="00587B4C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6. KONTROLA JAKOŚCI ROBÓT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Ogólne wymagania dotyczące kontroli jakości podano w punkcie 6 Specyfikacji Technicznej 00.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Odbiorowi robót zanikających podlegają następujące prace:</w:t>
      </w:r>
    </w:p>
    <w:p w:rsidR="00C425DC" w:rsidRPr="00842EE7" w:rsidRDefault="00587B4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C425DC" w:rsidRPr="00842EE7">
        <w:rPr>
          <w:rFonts w:eastAsiaTheme="minorHAnsi"/>
          <w:lang w:eastAsia="en-US"/>
        </w:rPr>
        <w:t>przygotowanie powierzchni do gruntowania</w:t>
      </w:r>
    </w:p>
    <w:p w:rsidR="00587B4C" w:rsidRDefault="00587B4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C425DC" w:rsidRPr="00842EE7">
        <w:rPr>
          <w:rFonts w:eastAsiaTheme="minorHAnsi"/>
          <w:lang w:eastAsia="en-US"/>
        </w:rPr>
        <w:t>zagruntowanie powierzchni</w:t>
      </w:r>
    </w:p>
    <w:p w:rsidR="00587B4C" w:rsidRDefault="00587B4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C425DC" w:rsidRPr="00842EE7">
        <w:rPr>
          <w:rFonts w:eastAsiaTheme="minorHAnsi"/>
          <w:lang w:eastAsia="en-US"/>
        </w:rPr>
        <w:t>po</w:t>
      </w:r>
      <w:r>
        <w:rPr>
          <w:rFonts w:eastAsiaTheme="minorHAnsi"/>
          <w:lang w:eastAsia="en-US"/>
        </w:rPr>
        <w:t>łożenie każdej warstwy izolacji</w:t>
      </w:r>
    </w:p>
    <w:p w:rsidR="00C425DC" w:rsidRPr="00842EE7" w:rsidRDefault="00587B4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C425DC" w:rsidRPr="00842EE7">
        <w:rPr>
          <w:rFonts w:eastAsiaTheme="minorHAnsi"/>
          <w:lang w:eastAsia="en-US"/>
        </w:rPr>
        <w:t>ciągłość warstw</w:t>
      </w:r>
    </w:p>
    <w:p w:rsid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Odbiór każdego etapu powinien być potwierdzony wpisem do dziennika budowy. Odbioru dokonuje In</w:t>
      </w:r>
      <w:r w:rsidR="00587B4C">
        <w:rPr>
          <w:rFonts w:eastAsiaTheme="minorHAnsi"/>
          <w:lang w:eastAsia="en-US"/>
        </w:rPr>
        <w:t xml:space="preserve">spektor </w:t>
      </w:r>
      <w:r w:rsidRPr="00842EE7">
        <w:rPr>
          <w:rFonts w:eastAsiaTheme="minorHAnsi"/>
          <w:lang w:eastAsia="en-US"/>
        </w:rPr>
        <w:t xml:space="preserve"> na podstawie</w:t>
      </w:r>
      <w:r w:rsidR="00587B4C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zgłoszenia Wykonawcy.</w:t>
      </w:r>
    </w:p>
    <w:p w:rsidR="00587B4C" w:rsidRPr="00587B4C" w:rsidRDefault="00587B4C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7. OBMIAR ROBÓT</w:t>
      </w:r>
    </w:p>
    <w:p w:rsid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Warunki ogólne dotyczące obmiaru Robót zostały zamieszczone w p</w:t>
      </w:r>
      <w:r w:rsidR="00587B4C">
        <w:rPr>
          <w:rFonts w:eastAsiaTheme="minorHAnsi"/>
          <w:lang w:eastAsia="en-US"/>
        </w:rPr>
        <w:t>kt</w:t>
      </w:r>
      <w:r w:rsidRPr="00842EE7">
        <w:rPr>
          <w:rFonts w:eastAsiaTheme="minorHAnsi"/>
          <w:lang w:eastAsia="en-US"/>
        </w:rPr>
        <w:t xml:space="preserve"> 7 Specyfikacji Technicznej 00.</w:t>
      </w:r>
    </w:p>
    <w:p w:rsidR="00587B4C" w:rsidRPr="00587B4C" w:rsidRDefault="00587B4C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8.PRZEJĘCIE ROBÓT</w:t>
      </w:r>
    </w:p>
    <w:p w:rsid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Ogólne zasady odbioru Robót i ich przejęcia podano w punkcie 8 Specyfikacji Technicznej 00.</w:t>
      </w:r>
    </w:p>
    <w:p w:rsidR="00587B4C" w:rsidRPr="00587B4C" w:rsidRDefault="00587B4C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9. CENA KONTRAKTOWA</w:t>
      </w:r>
      <w:r w:rsidR="00587B4C">
        <w:rPr>
          <w:rFonts w:eastAsiaTheme="minorHAnsi"/>
          <w:b/>
          <w:bCs/>
          <w:lang w:eastAsia="en-US"/>
        </w:rPr>
        <w:t xml:space="preserve"> </w:t>
      </w:r>
      <w:r w:rsidRPr="00842EE7">
        <w:rPr>
          <w:rFonts w:eastAsiaTheme="minorHAnsi"/>
          <w:b/>
          <w:bCs/>
          <w:lang w:eastAsia="en-US"/>
        </w:rPr>
        <w:t xml:space="preserve"> I </w:t>
      </w:r>
      <w:r w:rsidR="00587B4C">
        <w:rPr>
          <w:rFonts w:eastAsiaTheme="minorHAnsi"/>
          <w:b/>
          <w:bCs/>
          <w:lang w:eastAsia="en-US"/>
        </w:rPr>
        <w:t xml:space="preserve"> </w:t>
      </w:r>
      <w:r w:rsidRPr="00842EE7">
        <w:rPr>
          <w:rFonts w:eastAsiaTheme="minorHAnsi"/>
          <w:b/>
          <w:bCs/>
          <w:lang w:eastAsia="en-US"/>
        </w:rPr>
        <w:t>PŁATNOŚCI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Nie będą realizowane odrębnie jakiekolwiek płatności za roboty izolacyjne.</w:t>
      </w:r>
    </w:p>
    <w:p w:rsid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bookmarkStart w:id="6" w:name="_Hlk488840132"/>
      <w:r w:rsidRPr="00842EE7">
        <w:rPr>
          <w:rFonts w:eastAsiaTheme="minorHAnsi"/>
          <w:lang w:eastAsia="en-US"/>
        </w:rPr>
        <w:t xml:space="preserve">Cena wykonania tych </w:t>
      </w:r>
      <w:r w:rsidR="00587B4C">
        <w:rPr>
          <w:rFonts w:eastAsiaTheme="minorHAnsi"/>
          <w:lang w:eastAsia="en-US"/>
        </w:rPr>
        <w:t>r</w:t>
      </w:r>
      <w:r w:rsidRPr="00842EE7">
        <w:rPr>
          <w:rFonts w:eastAsiaTheme="minorHAnsi"/>
          <w:lang w:eastAsia="en-US"/>
        </w:rPr>
        <w:t xml:space="preserve">obót ma być na zasadach ogólnych wliczona w scaloną pozycję rozliczeniową </w:t>
      </w:r>
      <w:r w:rsidR="00587B4C">
        <w:rPr>
          <w:rFonts w:eastAsiaTheme="minorHAnsi"/>
          <w:lang w:eastAsia="en-US"/>
        </w:rPr>
        <w:t>kosztorysu ofertowego</w:t>
      </w:r>
      <w:r w:rsidRPr="00842EE7">
        <w:rPr>
          <w:rFonts w:eastAsiaTheme="minorHAnsi"/>
          <w:lang w:eastAsia="en-US"/>
        </w:rPr>
        <w:t>, której</w:t>
      </w:r>
      <w:r w:rsidR="00587B4C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 xml:space="preserve">rozliczenie </w:t>
      </w:r>
      <w:r w:rsidR="00587B4C">
        <w:rPr>
          <w:rFonts w:eastAsiaTheme="minorHAnsi"/>
          <w:lang w:eastAsia="en-US"/>
        </w:rPr>
        <w:t>i  p</w:t>
      </w:r>
      <w:r w:rsidRPr="00842EE7">
        <w:rPr>
          <w:rFonts w:eastAsiaTheme="minorHAnsi"/>
          <w:lang w:eastAsia="en-US"/>
        </w:rPr>
        <w:t>łatność należy przyjmować zgodnie z postanowieniami Kontraktu, Dokumentacją</w:t>
      </w:r>
      <w:r w:rsidR="00587B4C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 xml:space="preserve">Projektową, oceną jakości użytych materiałów i jakości wykonania </w:t>
      </w:r>
      <w:r w:rsidR="00587B4C">
        <w:rPr>
          <w:rFonts w:eastAsiaTheme="minorHAnsi"/>
          <w:lang w:eastAsia="en-US"/>
        </w:rPr>
        <w:t>r</w:t>
      </w:r>
      <w:r w:rsidRPr="00842EE7">
        <w:rPr>
          <w:rFonts w:eastAsiaTheme="minorHAnsi"/>
          <w:lang w:eastAsia="en-US"/>
        </w:rPr>
        <w:t>obót, na podstawie wyników pomiarów i badań.</w:t>
      </w:r>
    </w:p>
    <w:bookmarkEnd w:id="6"/>
    <w:p w:rsidR="00587B4C" w:rsidRPr="00587B4C" w:rsidRDefault="00587B4C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10. PRZEPISY ZWIĄZANE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PN-69/B-10260 Izolacje bitumiczne. Wymagania i badania przy odbiorze.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PN-B-24625:1998 Lepik asfaltowy i asfaltowo-polimerowy z wypełniaczami stosowane na gorąco</w:t>
      </w:r>
    </w:p>
    <w:p w:rsidR="00587B4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PN-EN 13163:2004 Wyroby do izolacji cieplnej w budownictwie. Wyroby ze styropianu (EPS)</w:t>
      </w:r>
    </w:p>
    <w:p w:rsidR="00C425DC" w:rsidRPr="00842EE7" w:rsidRDefault="00587B4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</w:t>
      </w:r>
      <w:r w:rsidR="00C425DC" w:rsidRPr="00842EE7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P</w:t>
      </w:r>
      <w:r w:rsidR="00C425DC" w:rsidRPr="00842EE7">
        <w:rPr>
          <w:rFonts w:eastAsiaTheme="minorHAnsi"/>
          <w:lang w:eastAsia="en-US"/>
        </w:rPr>
        <w:t>rodukowane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fabrycznie. Specyfikacja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PN-89/B-27617 Papa asfaltowa na tekturze budowlanej PN-89/B-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27617/A1:1997 Papa asfaltowa na tekturze budowlanej</w:t>
      </w:r>
    </w:p>
    <w:p w:rsidR="00587B4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PN-91/B-27618 Papa asfaltowa zgrzewalna na osnowie zdwojonej przeszywanej z tkaniny szklanej </w:t>
      </w:r>
    </w:p>
    <w:p w:rsidR="00C425DC" w:rsidRPr="00842EE7" w:rsidRDefault="00587B4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</w:t>
      </w:r>
      <w:r w:rsidR="00C425DC" w:rsidRPr="00842EE7">
        <w:rPr>
          <w:rFonts w:eastAsiaTheme="minorHAnsi"/>
          <w:lang w:eastAsia="en-US"/>
        </w:rPr>
        <w:t>i welonu szklanego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PN-92/B-27619 Papa asfaltowa na folii lub taśmie aluminiowej PNB-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27620:1998 Papa asfaltowa na welonie z włókien szklanych PNB-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27621:1998 Papa asfaltowa podkładowa na </w:t>
      </w:r>
      <w:proofErr w:type="spellStart"/>
      <w:r w:rsidRPr="00842EE7">
        <w:rPr>
          <w:rFonts w:eastAsiaTheme="minorHAnsi"/>
          <w:lang w:eastAsia="en-US"/>
        </w:rPr>
        <w:t>włókninieprzeszywanej</w:t>
      </w:r>
      <w:proofErr w:type="spellEnd"/>
    </w:p>
    <w:p w:rsidR="00587B4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PN-EN 13164:2003 Wyroby do izolacji cieplnej w budownictwie - Wyroby z polistyrenu</w:t>
      </w:r>
    </w:p>
    <w:p w:rsidR="00C425DC" w:rsidRPr="00842EE7" w:rsidRDefault="00587B4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</w:t>
      </w:r>
      <w:r w:rsidR="00C425DC" w:rsidRPr="00842EE7">
        <w:rPr>
          <w:rFonts w:eastAsiaTheme="minorHAnsi"/>
          <w:lang w:eastAsia="en-US"/>
        </w:rPr>
        <w:t xml:space="preserve"> ekstrudowanego (XPS) produkowane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fabrycznie - Specyfikacja</w:t>
      </w:r>
    </w:p>
    <w:p w:rsidR="00587B4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PN-EN 13162:2002 Wyroby do izolacji cieplnej w budownictwie - Wyroby z wełny mineralnej (MW)</w:t>
      </w:r>
    </w:p>
    <w:p w:rsidR="00C425DC" w:rsidRPr="00842EE7" w:rsidRDefault="00587B4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</w:t>
      </w:r>
      <w:r w:rsidR="00C425DC" w:rsidRPr="00842EE7">
        <w:rPr>
          <w:rFonts w:eastAsiaTheme="minorHAnsi"/>
          <w:lang w:eastAsia="en-US"/>
        </w:rPr>
        <w:t xml:space="preserve"> produkowane fabrycznie- Specyfikacja</w:t>
      </w:r>
    </w:p>
    <w:p w:rsidR="00587B4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PN-EN 13164:2003 Wyroby do izolacji cieplnej w budownictwie - Wyroby z polistyrenu </w:t>
      </w:r>
    </w:p>
    <w:p w:rsidR="00587B4C" w:rsidRDefault="00587B4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</w:t>
      </w:r>
      <w:r w:rsidR="00C425DC" w:rsidRPr="00842EE7">
        <w:rPr>
          <w:rFonts w:eastAsiaTheme="minorHAnsi"/>
          <w:lang w:eastAsia="en-US"/>
        </w:rPr>
        <w:t>ekstrudowanego (XPS) produkowane</w:t>
      </w:r>
      <w:r w:rsidR="00980D3B"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fabrycznie - Specyfikacja </w:t>
      </w:r>
    </w:p>
    <w:p w:rsid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PN-B-24002:1997/Ap1:2001 Asfaltowa emulsja anionowa PN-B-24003:1997 Asfaltowa emulsja</w:t>
      </w:r>
    </w:p>
    <w:p w:rsidR="00C425DC" w:rsidRPr="00842EE7" w:rsidRDefault="00587B4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</w:t>
      </w:r>
      <w:r w:rsidR="00C425DC" w:rsidRPr="00842EE7">
        <w:rPr>
          <w:rFonts w:eastAsiaTheme="minorHAnsi"/>
          <w:lang w:eastAsia="en-US"/>
        </w:rPr>
        <w:t>kationowa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PN-ISO 3342:2000 Tekstylia szklane - Maty - Wyznaczanie siły zrywającej</w:t>
      </w:r>
    </w:p>
    <w:p w:rsidR="00587B4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PN-ISO 3616:2001 Tekstylia szklane - Maty - Wyznaczanie średniej grubości, grubości pod</w:t>
      </w:r>
    </w:p>
    <w:p w:rsidR="00C425DC" w:rsidRPr="00842EE7" w:rsidRDefault="00587B4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</w:t>
      </w:r>
      <w:r w:rsidR="00C425DC" w:rsidRPr="00842EE7">
        <w:rPr>
          <w:rFonts w:eastAsiaTheme="minorHAnsi"/>
          <w:lang w:eastAsia="en-US"/>
        </w:rPr>
        <w:t xml:space="preserve"> obciążeniem i po odprężeniu</w:t>
      </w:r>
    </w:p>
    <w:p w:rsid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PN-ISO 4900:2002 Tekstylia szklane - Maty i wyroby płaskie - Wyznaczanie podatności na formowanie</w:t>
      </w:r>
    </w:p>
    <w:p w:rsidR="00C425DC" w:rsidRPr="00842EE7" w:rsidRDefault="00587B4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                    </w:t>
      </w:r>
      <w:r w:rsidR="00C425DC" w:rsidRPr="00842EE7">
        <w:rPr>
          <w:rFonts w:eastAsiaTheme="minorHAnsi"/>
          <w:lang w:eastAsia="en-US"/>
        </w:rPr>
        <w:t>kontaktowe</w:t>
      </w:r>
    </w:p>
    <w:p w:rsidR="00587B4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PN-EN 1609:1999 Wyroby do izolacji cieplnej w budownictwie. Określanie krótkotrwałej nasiąkliwości</w:t>
      </w:r>
    </w:p>
    <w:p w:rsidR="00C425DC" w:rsidRPr="00842EE7" w:rsidRDefault="00587B4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</w:t>
      </w:r>
      <w:r w:rsidR="00C425DC" w:rsidRPr="00842EE7">
        <w:rPr>
          <w:rFonts w:eastAsiaTheme="minorHAnsi"/>
          <w:lang w:eastAsia="en-US"/>
        </w:rPr>
        <w:t xml:space="preserve"> wodą metodą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częściowego zanurzenia.</w:t>
      </w:r>
    </w:p>
    <w:p w:rsid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PN-EN 12087:2000 Wyroby do izolacji cieplnej w budownictwie. Określanie nasiąkliwości wodą przy</w:t>
      </w:r>
    </w:p>
    <w:p w:rsidR="00C425DC" w:rsidRPr="00842EE7" w:rsidRDefault="00587B4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</w:t>
      </w:r>
      <w:r w:rsidR="00C425DC" w:rsidRPr="00842EE7">
        <w:rPr>
          <w:rFonts w:eastAsiaTheme="minorHAnsi"/>
          <w:lang w:eastAsia="en-US"/>
        </w:rPr>
        <w:t>długotrwałym zanurzeniu.</w:t>
      </w:r>
    </w:p>
    <w:p w:rsidR="00587B4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PN-EN 12088:2000 Wyroby do izolacji cieplnej w budownictwie. Określanie absorpcji wody przy</w:t>
      </w:r>
    </w:p>
    <w:p w:rsidR="00C425DC" w:rsidRDefault="00587B4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</w:t>
      </w:r>
      <w:r w:rsidR="00C425DC" w:rsidRPr="00842EE7">
        <w:rPr>
          <w:rFonts w:eastAsiaTheme="minorHAnsi"/>
          <w:lang w:eastAsia="en-US"/>
        </w:rPr>
        <w:t xml:space="preserve"> długotrwałej dyfuzji.</w:t>
      </w:r>
    </w:p>
    <w:p w:rsidR="00ED5A4C" w:rsidRDefault="00ED5A4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425DC" w:rsidRPr="00ED5A4C" w:rsidRDefault="007C68C6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C68C6">
        <w:rPr>
          <w:rFonts w:eastAsiaTheme="minorHAnsi"/>
          <w:b/>
          <w:bCs/>
          <w:u w:val="single"/>
          <w:lang w:eastAsia="en-US"/>
        </w:rPr>
        <w:t>ST 0</w:t>
      </w:r>
      <w:r w:rsidR="00CF3B12">
        <w:rPr>
          <w:rFonts w:eastAsiaTheme="minorHAnsi"/>
          <w:b/>
          <w:bCs/>
          <w:u w:val="single"/>
          <w:lang w:eastAsia="en-US"/>
        </w:rPr>
        <w:t>7</w:t>
      </w:r>
      <w:r w:rsidRPr="007C68C6">
        <w:rPr>
          <w:rFonts w:eastAsiaTheme="minorHAnsi"/>
          <w:b/>
          <w:bCs/>
          <w:u w:val="single"/>
          <w:lang w:eastAsia="en-US"/>
        </w:rPr>
        <w:t xml:space="preserve">.  </w:t>
      </w:r>
      <w:r w:rsidR="00C425DC" w:rsidRPr="007C68C6">
        <w:rPr>
          <w:rFonts w:eastAsiaTheme="minorHAnsi"/>
          <w:b/>
          <w:bCs/>
          <w:u w:val="single"/>
          <w:lang w:eastAsia="en-US"/>
        </w:rPr>
        <w:t>POKRYCIA DACHOWE I OBRÓBKI BLACHARSKIE</w:t>
      </w:r>
      <w:r w:rsidR="00C425DC" w:rsidRPr="00ED5A4C">
        <w:rPr>
          <w:rFonts w:eastAsiaTheme="minorHAnsi"/>
          <w:b/>
          <w:bCs/>
          <w:lang w:eastAsia="en-US"/>
        </w:rPr>
        <w:t xml:space="preserve"> </w:t>
      </w:r>
    </w:p>
    <w:p w:rsidR="00ED5A4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D5A4C">
        <w:rPr>
          <w:rFonts w:eastAsiaTheme="minorHAnsi"/>
          <w:b/>
          <w:bCs/>
          <w:lang w:eastAsia="en-US"/>
        </w:rPr>
        <w:t xml:space="preserve">1. WSTĘP </w:t>
      </w:r>
    </w:p>
    <w:p w:rsidR="00C425DC" w:rsidRPr="00ED5A4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ED5A4C">
        <w:rPr>
          <w:rFonts w:eastAsiaTheme="minorHAnsi"/>
          <w:bCs/>
          <w:lang w:eastAsia="en-US"/>
        </w:rPr>
        <w:t>1.1.Zakres Robót</w:t>
      </w:r>
    </w:p>
    <w:p w:rsidR="00ED5A4C" w:rsidRPr="00ED5A4C" w:rsidRDefault="00ED5A4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ED5A4C">
        <w:rPr>
          <w:rFonts w:eastAsiaTheme="minorHAnsi"/>
          <w:lang w:eastAsia="en-US"/>
        </w:rPr>
        <w:t xml:space="preserve">     </w:t>
      </w:r>
      <w:r w:rsidR="00C425DC" w:rsidRPr="00ED5A4C">
        <w:rPr>
          <w:rFonts w:eastAsiaTheme="minorHAnsi"/>
          <w:lang w:eastAsia="en-US"/>
        </w:rPr>
        <w:t>Zakres prac realizowanych w ramach Kontraktu obejmuje wykonanie robót związanych z pokryciami</w:t>
      </w:r>
    </w:p>
    <w:p w:rsidR="00C425DC" w:rsidRPr="00ED5A4C" w:rsidRDefault="00ED5A4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ED5A4C">
        <w:rPr>
          <w:rFonts w:eastAsiaTheme="minorHAnsi"/>
          <w:lang w:eastAsia="en-US"/>
        </w:rPr>
        <w:t xml:space="preserve">     </w:t>
      </w:r>
      <w:r w:rsidR="00C425DC" w:rsidRPr="00ED5A4C">
        <w:rPr>
          <w:rFonts w:eastAsiaTheme="minorHAnsi"/>
          <w:lang w:eastAsia="en-US"/>
        </w:rPr>
        <w:t>dachowymi i</w:t>
      </w:r>
      <w:r w:rsidRPr="00ED5A4C">
        <w:rPr>
          <w:rFonts w:eastAsiaTheme="minorHAnsi"/>
          <w:lang w:eastAsia="en-US"/>
        </w:rPr>
        <w:t xml:space="preserve"> </w:t>
      </w:r>
      <w:r w:rsidR="00C425DC" w:rsidRPr="00ED5A4C">
        <w:rPr>
          <w:rFonts w:eastAsiaTheme="minorHAnsi"/>
          <w:lang w:eastAsia="en-US"/>
        </w:rPr>
        <w:t xml:space="preserve">obróbkami blacharskimi wg </w:t>
      </w:r>
      <w:r w:rsidRPr="00ED5A4C">
        <w:rPr>
          <w:rFonts w:eastAsiaTheme="minorHAnsi"/>
          <w:lang w:eastAsia="en-US"/>
        </w:rPr>
        <w:t>DT</w:t>
      </w:r>
    </w:p>
    <w:p w:rsidR="00C425DC" w:rsidRPr="00ED5A4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ED5A4C">
        <w:rPr>
          <w:rFonts w:eastAsiaTheme="minorHAnsi"/>
          <w:lang w:eastAsia="en-US"/>
        </w:rPr>
        <w:t>1.2.Okre</w:t>
      </w:r>
      <w:r w:rsidRPr="00ED5A4C">
        <w:rPr>
          <w:rFonts w:eastAsiaTheme="minorHAnsi"/>
          <w:b/>
          <w:bCs/>
          <w:lang w:eastAsia="en-US"/>
        </w:rPr>
        <w:t>ś</w:t>
      </w:r>
      <w:r w:rsidRPr="00ED5A4C">
        <w:rPr>
          <w:rFonts w:eastAsiaTheme="minorHAnsi"/>
          <w:lang w:eastAsia="en-US"/>
        </w:rPr>
        <w:t>lenia podstawowe</w:t>
      </w:r>
    </w:p>
    <w:p w:rsidR="00ED5A4C" w:rsidRDefault="00ED5A4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ED5A4C">
        <w:rPr>
          <w:rFonts w:eastAsiaTheme="minorHAnsi"/>
          <w:lang w:eastAsia="en-US"/>
        </w:rPr>
        <w:t>Okre</w:t>
      </w:r>
      <w:r w:rsidR="00C425DC" w:rsidRPr="00ED5A4C">
        <w:rPr>
          <w:rFonts w:eastAsiaTheme="minorHAnsi"/>
          <w:b/>
          <w:bCs/>
          <w:lang w:eastAsia="en-US"/>
        </w:rPr>
        <w:t>ś</w:t>
      </w:r>
      <w:r w:rsidR="00C425DC" w:rsidRPr="00ED5A4C">
        <w:rPr>
          <w:rFonts w:eastAsiaTheme="minorHAnsi"/>
          <w:lang w:eastAsia="en-US"/>
        </w:rPr>
        <w:t>lenia podstawowe są zgodne z obowiązującymi, odpowiednimi polskimi normami,</w:t>
      </w:r>
    </w:p>
    <w:p w:rsidR="00C425DC" w:rsidRPr="00ED5A4C" w:rsidRDefault="00ED5A4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425DC" w:rsidRPr="00ED5A4C">
        <w:rPr>
          <w:rFonts w:eastAsiaTheme="minorHAnsi"/>
          <w:lang w:eastAsia="en-US"/>
        </w:rPr>
        <w:t xml:space="preserve"> postanowieniami Kontraktu oraz</w:t>
      </w:r>
      <w:r w:rsidR="00DB390B">
        <w:rPr>
          <w:rFonts w:eastAsiaTheme="minorHAnsi"/>
          <w:lang w:eastAsia="en-US"/>
        </w:rPr>
        <w:t xml:space="preserve"> </w:t>
      </w:r>
      <w:r w:rsidR="00C425DC" w:rsidRPr="00ED5A4C">
        <w:rPr>
          <w:rFonts w:eastAsiaTheme="minorHAnsi"/>
          <w:lang w:eastAsia="en-US"/>
        </w:rPr>
        <w:t>definicjami podanymi w punkcie 1.4 Specyfikacji Technicznej.</w:t>
      </w:r>
    </w:p>
    <w:p w:rsidR="00C425DC" w:rsidRPr="00ED5A4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D5A4C">
        <w:rPr>
          <w:rFonts w:eastAsiaTheme="minorHAnsi"/>
          <w:b/>
          <w:bCs/>
          <w:lang w:eastAsia="en-US"/>
        </w:rPr>
        <w:t>2. MATERIAŁY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ED5A4C">
        <w:rPr>
          <w:rFonts w:eastAsiaTheme="minorHAnsi"/>
          <w:lang w:eastAsia="en-US"/>
        </w:rPr>
        <w:t>Materiały stosowane do wykonywania pokry</w:t>
      </w:r>
      <w:r w:rsidRPr="00ED5A4C">
        <w:rPr>
          <w:rFonts w:eastAsiaTheme="minorHAnsi"/>
          <w:b/>
          <w:bCs/>
          <w:lang w:eastAsia="en-US"/>
        </w:rPr>
        <w:t xml:space="preserve">ć </w:t>
      </w:r>
      <w:r w:rsidRPr="00842EE7">
        <w:rPr>
          <w:rFonts w:eastAsiaTheme="minorHAnsi"/>
          <w:lang w:eastAsia="en-US"/>
        </w:rPr>
        <w:t>dachowych powinny mie</w:t>
      </w:r>
      <w:r w:rsidRPr="00842EE7">
        <w:rPr>
          <w:rFonts w:eastAsiaTheme="minorHAnsi"/>
          <w:b/>
          <w:bCs/>
          <w:lang w:eastAsia="en-US"/>
        </w:rPr>
        <w:t xml:space="preserve">ć </w:t>
      </w:r>
      <w:r w:rsidRPr="00842EE7">
        <w:rPr>
          <w:rFonts w:eastAsiaTheme="minorHAnsi"/>
          <w:lang w:eastAsia="en-US"/>
        </w:rPr>
        <w:t>m.in.: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- Aprobaty Techniczne lub by</w:t>
      </w:r>
      <w:r w:rsidRPr="00842EE7">
        <w:rPr>
          <w:rFonts w:eastAsiaTheme="minorHAnsi"/>
          <w:b/>
          <w:bCs/>
          <w:lang w:eastAsia="en-US"/>
        </w:rPr>
        <w:t xml:space="preserve">ć </w:t>
      </w:r>
      <w:r w:rsidRPr="00842EE7">
        <w:rPr>
          <w:rFonts w:eastAsiaTheme="minorHAnsi"/>
          <w:lang w:eastAsia="en-US"/>
        </w:rPr>
        <w:t>produkowane zgodnie z obowiązującymi normami,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- Certyfikat lub Deklarację Zgodno</w:t>
      </w:r>
      <w:r w:rsidRPr="00842EE7">
        <w:rPr>
          <w:rFonts w:eastAsiaTheme="minorHAnsi"/>
          <w:b/>
          <w:bCs/>
          <w:lang w:eastAsia="en-US"/>
        </w:rPr>
        <w:t>ś</w:t>
      </w:r>
      <w:r w:rsidRPr="00842EE7">
        <w:rPr>
          <w:rFonts w:eastAsiaTheme="minorHAnsi"/>
          <w:lang w:eastAsia="en-US"/>
        </w:rPr>
        <w:t>ci z Aprobatą Techniczną lub z PN,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- Certyfikat na znak bezpieczeństwa,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- Certyfikat zgodno</w:t>
      </w:r>
      <w:r w:rsidRPr="00842EE7">
        <w:rPr>
          <w:rFonts w:eastAsiaTheme="minorHAnsi"/>
          <w:b/>
          <w:bCs/>
          <w:lang w:eastAsia="en-US"/>
        </w:rPr>
        <w:t>ś</w:t>
      </w:r>
      <w:r w:rsidRPr="00842EE7">
        <w:rPr>
          <w:rFonts w:eastAsiaTheme="minorHAnsi"/>
          <w:lang w:eastAsia="en-US"/>
        </w:rPr>
        <w:t>ci ze zharmonizowaną normą europejską wprowadzoną do zbioru norm polskich,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Sposób transportu i składowania powinien by</w:t>
      </w:r>
      <w:r w:rsidRPr="00842EE7">
        <w:rPr>
          <w:rFonts w:eastAsiaTheme="minorHAnsi"/>
          <w:b/>
          <w:bCs/>
          <w:lang w:eastAsia="en-US"/>
        </w:rPr>
        <w:t xml:space="preserve">ć </w:t>
      </w:r>
      <w:r w:rsidRPr="00842EE7">
        <w:rPr>
          <w:rFonts w:eastAsiaTheme="minorHAnsi"/>
          <w:lang w:eastAsia="en-US"/>
        </w:rPr>
        <w:t>zgodny z warunkami i wymaganiami podanymi przez producenta.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Wykonawca obowiązany jest posiada</w:t>
      </w:r>
      <w:r w:rsidRPr="00842EE7">
        <w:rPr>
          <w:rFonts w:eastAsiaTheme="minorHAnsi"/>
          <w:b/>
          <w:bCs/>
          <w:lang w:eastAsia="en-US"/>
        </w:rPr>
        <w:t xml:space="preserve">ć </w:t>
      </w:r>
      <w:r w:rsidRPr="00842EE7">
        <w:rPr>
          <w:rFonts w:eastAsiaTheme="minorHAnsi"/>
          <w:lang w:eastAsia="en-US"/>
        </w:rPr>
        <w:t>na budowie pełną dokumentację dotyczącą składowanych na budowie materiałów</w:t>
      </w:r>
      <w:r w:rsidR="00DB390B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przeznaczonych do wykonania pokry</w:t>
      </w:r>
      <w:r w:rsidRPr="00842EE7">
        <w:rPr>
          <w:rFonts w:eastAsiaTheme="minorHAnsi"/>
          <w:b/>
          <w:bCs/>
          <w:lang w:eastAsia="en-US"/>
        </w:rPr>
        <w:t xml:space="preserve">ć </w:t>
      </w:r>
      <w:r w:rsidRPr="00842EE7">
        <w:rPr>
          <w:rFonts w:eastAsiaTheme="minorHAnsi"/>
          <w:lang w:eastAsia="en-US"/>
        </w:rPr>
        <w:t>dachowych.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Wszelkie materiały do wykonania pokry</w:t>
      </w:r>
      <w:r w:rsidRPr="00842EE7">
        <w:rPr>
          <w:rFonts w:eastAsiaTheme="minorHAnsi"/>
          <w:b/>
          <w:bCs/>
          <w:lang w:eastAsia="en-US"/>
        </w:rPr>
        <w:t xml:space="preserve">ć </w:t>
      </w:r>
      <w:r w:rsidRPr="00842EE7">
        <w:rPr>
          <w:rFonts w:eastAsiaTheme="minorHAnsi"/>
          <w:lang w:eastAsia="en-US"/>
        </w:rPr>
        <w:t>dachowych powinny odpowiada</w:t>
      </w:r>
      <w:r w:rsidRPr="00842EE7">
        <w:rPr>
          <w:rFonts w:eastAsiaTheme="minorHAnsi"/>
          <w:b/>
          <w:bCs/>
          <w:lang w:eastAsia="en-US"/>
        </w:rPr>
        <w:t xml:space="preserve">ć </w:t>
      </w:r>
      <w:r w:rsidRPr="00842EE7">
        <w:rPr>
          <w:rFonts w:eastAsiaTheme="minorHAnsi"/>
          <w:lang w:eastAsia="en-US"/>
        </w:rPr>
        <w:t>wymaganiom zawartym w normach polskich lub</w:t>
      </w:r>
      <w:r w:rsidR="00DB390B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aprobatach technicznych ITB dopuszczających dany materiał do powszechnego stosowania w budownictwie.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2.1. Wymagania szczegółowe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Blacha stalowa powlekana powłokami poliestrowymi, grubo</w:t>
      </w:r>
      <w:r w:rsidRPr="00842EE7">
        <w:rPr>
          <w:rFonts w:eastAsiaTheme="minorHAnsi"/>
          <w:b/>
          <w:bCs/>
          <w:lang w:eastAsia="en-US"/>
        </w:rPr>
        <w:t>ś</w:t>
      </w:r>
      <w:r w:rsidRPr="00842EE7">
        <w:rPr>
          <w:rFonts w:eastAsiaTheme="minorHAnsi"/>
          <w:lang w:eastAsia="en-US"/>
        </w:rPr>
        <w:t>ci 0,5-0,55mm, arkusze o wym.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1000x2000mm lub 1250x2000mm.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Blachy profilowe, grubo</w:t>
      </w:r>
      <w:r w:rsidRPr="00842EE7">
        <w:rPr>
          <w:rFonts w:eastAsiaTheme="minorHAnsi"/>
          <w:b/>
          <w:bCs/>
          <w:lang w:eastAsia="en-US"/>
        </w:rPr>
        <w:t>ś</w:t>
      </w:r>
      <w:r w:rsidRPr="00842EE7">
        <w:rPr>
          <w:rFonts w:eastAsiaTheme="minorHAnsi"/>
          <w:lang w:eastAsia="en-US"/>
        </w:rPr>
        <w:t>ci 0,5-0,7mm powlekane, na stronie licowej powłokami poliestrowymi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25 mikrometrów lub 35 mikrometrów, na stronie spodniej powłoką epoksydową 10</w:t>
      </w:r>
      <w:r w:rsidR="00DB390B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mikrometrów.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Wszystkie materiały do pokry</w:t>
      </w:r>
      <w:r w:rsidRPr="00842EE7">
        <w:rPr>
          <w:rFonts w:eastAsiaTheme="minorHAnsi"/>
          <w:b/>
          <w:bCs/>
          <w:lang w:eastAsia="en-US"/>
        </w:rPr>
        <w:t xml:space="preserve">ć </w:t>
      </w:r>
      <w:r w:rsidRPr="00842EE7">
        <w:rPr>
          <w:rFonts w:eastAsiaTheme="minorHAnsi"/>
          <w:lang w:eastAsia="en-US"/>
        </w:rPr>
        <w:t xml:space="preserve">dachowych </w:t>
      </w:r>
      <w:r w:rsidR="00DB390B">
        <w:rPr>
          <w:rFonts w:eastAsiaTheme="minorHAnsi"/>
          <w:lang w:eastAsia="en-US"/>
        </w:rPr>
        <w:t xml:space="preserve">i obróbek </w:t>
      </w:r>
      <w:r w:rsidRPr="00842EE7">
        <w:rPr>
          <w:rFonts w:eastAsiaTheme="minorHAnsi"/>
          <w:lang w:eastAsia="en-US"/>
        </w:rPr>
        <w:t>powinny by</w:t>
      </w:r>
      <w:r w:rsidRPr="00842EE7">
        <w:rPr>
          <w:rFonts w:eastAsiaTheme="minorHAnsi"/>
          <w:b/>
          <w:bCs/>
          <w:lang w:eastAsia="en-US"/>
        </w:rPr>
        <w:t xml:space="preserve">ć </w:t>
      </w:r>
      <w:r w:rsidRPr="00842EE7">
        <w:rPr>
          <w:rFonts w:eastAsiaTheme="minorHAnsi"/>
          <w:lang w:eastAsia="en-US"/>
        </w:rPr>
        <w:t>przechowywane i magazynowane zgodnie z instrukcją producenta</w:t>
      </w:r>
      <w:r w:rsidR="00DB390B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oraz wg odpowiednich norm wyrobu.</w:t>
      </w:r>
    </w:p>
    <w:p w:rsidR="007C68C6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Przyjęcie materiałów i wyrobów na budowę powinno by</w:t>
      </w:r>
      <w:r w:rsidRPr="00842EE7">
        <w:rPr>
          <w:rFonts w:eastAsiaTheme="minorHAnsi"/>
          <w:b/>
          <w:bCs/>
          <w:lang w:eastAsia="en-US"/>
        </w:rPr>
        <w:t xml:space="preserve">ć </w:t>
      </w:r>
      <w:r w:rsidRPr="00842EE7">
        <w:rPr>
          <w:rFonts w:eastAsiaTheme="minorHAnsi"/>
          <w:lang w:eastAsia="en-US"/>
        </w:rPr>
        <w:t>potwierdzone wpisem do dziennika budowy</w:t>
      </w:r>
      <w:r w:rsidR="007C68C6">
        <w:rPr>
          <w:rFonts w:eastAsiaTheme="minorHAnsi"/>
          <w:lang w:eastAsia="en-US"/>
        </w:rPr>
        <w:t>.</w:t>
      </w:r>
    </w:p>
    <w:p w:rsidR="00C425DC" w:rsidRPr="007C68C6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3. SPRZĘT</w:t>
      </w:r>
    </w:p>
    <w:p w:rsidR="00C425DC" w:rsidRDefault="00C620C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620C2">
        <w:rPr>
          <w:rFonts w:eastAsiaTheme="minorHAnsi"/>
          <w:lang w:eastAsia="en-US"/>
        </w:rPr>
        <w:t>Montaż obróbek blacharskich , rynien i rur spustowych wykonuje się przy użyciu elektronarzędzi oraz narzędzi prostych( młotek, nożyce do stali itp.)</w:t>
      </w:r>
      <w:r w:rsidR="00C425DC" w:rsidRPr="00C620C2">
        <w:rPr>
          <w:rFonts w:eastAsiaTheme="minorHAnsi"/>
          <w:lang w:eastAsia="en-US"/>
        </w:rPr>
        <w:t xml:space="preserve">. Roboty można wykonać przy użyciu sprzętu zaakceptowanego przez </w:t>
      </w:r>
      <w:r w:rsidRPr="00C620C2">
        <w:rPr>
          <w:rFonts w:eastAsiaTheme="minorHAnsi"/>
          <w:lang w:eastAsia="en-US"/>
        </w:rPr>
        <w:t>Inspektora</w:t>
      </w:r>
      <w:r w:rsidR="007C68C6">
        <w:rPr>
          <w:rFonts w:eastAsiaTheme="minorHAnsi"/>
          <w:lang w:eastAsia="en-US"/>
        </w:rPr>
        <w:t>.</w:t>
      </w:r>
    </w:p>
    <w:p w:rsidR="007C68C6" w:rsidRPr="007C68C6" w:rsidRDefault="007C68C6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4. TRANSPORT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Ogólne wymagania dotyczące transportu podano w punkcie 4 Specyfikacji Technicznej 00. Do transportu</w:t>
      </w:r>
      <w:r w:rsidR="00DB390B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materiałów i urządzeń stosowa</w:t>
      </w:r>
      <w:r w:rsidRPr="00842EE7">
        <w:rPr>
          <w:rFonts w:eastAsiaTheme="minorHAnsi"/>
          <w:b/>
          <w:bCs/>
          <w:lang w:eastAsia="en-US"/>
        </w:rPr>
        <w:t xml:space="preserve">ć </w:t>
      </w:r>
      <w:r w:rsidRPr="00842EE7">
        <w:rPr>
          <w:rFonts w:eastAsiaTheme="minorHAnsi"/>
          <w:lang w:eastAsia="en-US"/>
        </w:rPr>
        <w:t xml:space="preserve">następujące sprawne technicznie </w:t>
      </w:r>
      <w:r w:rsidRPr="00842EE7">
        <w:rPr>
          <w:rFonts w:eastAsiaTheme="minorHAnsi"/>
          <w:b/>
          <w:bCs/>
          <w:lang w:eastAsia="en-US"/>
        </w:rPr>
        <w:t>ś</w:t>
      </w:r>
      <w:r w:rsidRPr="00842EE7">
        <w:rPr>
          <w:rFonts w:eastAsiaTheme="minorHAnsi"/>
          <w:lang w:eastAsia="en-US"/>
        </w:rPr>
        <w:t>rodki transportu: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Samochód skrzyniowy o ładowności 5 - 10 ton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Samochód dostawczy 0,9 ton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Ciągnik kołowy z przyczepą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Blachy do </w:t>
      </w:r>
      <w:r w:rsidR="00DB390B">
        <w:rPr>
          <w:rFonts w:eastAsiaTheme="minorHAnsi"/>
          <w:lang w:eastAsia="en-US"/>
        </w:rPr>
        <w:t xml:space="preserve">obróbek i </w:t>
      </w:r>
      <w:r w:rsidRPr="00842EE7">
        <w:rPr>
          <w:rFonts w:eastAsiaTheme="minorHAnsi"/>
          <w:lang w:eastAsia="en-US"/>
        </w:rPr>
        <w:t>pokryć dachowych mogą być przewożone dowolnymi środkami transportu.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Materiały należy układać równomiernie na całej powierzchni ładunkowej, obok siebie i zabezpieczyć przed możliwością</w:t>
      </w:r>
      <w:r w:rsidR="00DB390B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przesuwania się podczas transportu.</w:t>
      </w:r>
      <w:r w:rsidR="00DB390B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Blachy powinny być układane w pozycji poziomej wzdłuż środka transportu.</w:t>
      </w:r>
      <w:r w:rsidR="00DB390B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Przy za- i wyładunku oraz przewozie na środkach transportowych należy przestrzegać przepisów obowiązujących w</w:t>
      </w:r>
      <w:r w:rsidR="00DB390B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transporcie drogowym.</w:t>
      </w:r>
    </w:p>
    <w:p w:rsid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lastRenderedPageBreak/>
        <w:t xml:space="preserve">Wykonawca jest zobowiązany do stosowania takich środków transportu, które </w:t>
      </w:r>
      <w:r w:rsidR="00DB390B">
        <w:rPr>
          <w:rFonts w:eastAsiaTheme="minorHAnsi"/>
          <w:lang w:eastAsia="en-US"/>
        </w:rPr>
        <w:t xml:space="preserve">nie </w:t>
      </w:r>
      <w:r w:rsidRPr="00842EE7">
        <w:rPr>
          <w:rFonts w:eastAsiaTheme="minorHAnsi"/>
          <w:lang w:eastAsia="en-US"/>
        </w:rPr>
        <w:t>wpłyną niekorzystnie na właściwości przewożonych materiałów.</w:t>
      </w:r>
      <w:r w:rsidR="00DB390B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Przy ruchu po drogach publicznych środki transportowe muszą spełniać wymagania przepisów ruchu drogowego.</w:t>
      </w:r>
    </w:p>
    <w:p w:rsidR="00DB390B" w:rsidRPr="00DB390B" w:rsidRDefault="00DB390B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5. WYKONANIE ROBÓT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lang w:eastAsia="en-US"/>
        </w:rPr>
        <w:t xml:space="preserve">5.1. </w:t>
      </w:r>
      <w:r w:rsidRPr="00842EE7">
        <w:rPr>
          <w:rFonts w:eastAsiaTheme="minorHAnsi"/>
          <w:b/>
          <w:bCs/>
          <w:lang w:eastAsia="en-US"/>
        </w:rPr>
        <w:t>Wymagania ogólne dla podkładów</w:t>
      </w:r>
    </w:p>
    <w:p w:rsidR="00C425DC" w:rsidRDefault="00DB390B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>Każdy podkład pod pokrycie powinien spełniać następujące wymagania ogólne:</w:t>
      </w:r>
    </w:p>
    <w:p w:rsidR="00DB390B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pochylenie płaszczyzny połaci dachowych z desek, łat lub płatwi powinno być dostosowane do rodzaju</w:t>
      </w:r>
    </w:p>
    <w:p w:rsidR="00DB390B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 </w:t>
      </w:r>
      <w:r w:rsidR="00DB390B">
        <w:rPr>
          <w:rFonts w:eastAsiaTheme="minorHAnsi"/>
          <w:lang w:eastAsia="en-US"/>
        </w:rPr>
        <w:t xml:space="preserve">  </w:t>
      </w:r>
      <w:r w:rsidRPr="00842EE7">
        <w:rPr>
          <w:rFonts w:eastAsiaTheme="minorHAnsi"/>
          <w:lang w:eastAsia="en-US"/>
        </w:rPr>
        <w:t>pokrycia,</w:t>
      </w:r>
      <w:r w:rsidR="00DB390B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zgodnie z wymaganiami PN-B-02361:1999, o równość powierzchni deskowania powinna</w:t>
      </w:r>
    </w:p>
    <w:p w:rsidR="00DB390B" w:rsidRDefault="00DB390B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C425DC" w:rsidRPr="00842EE7">
        <w:rPr>
          <w:rFonts w:eastAsiaTheme="minorHAnsi"/>
          <w:lang w:eastAsia="en-US"/>
        </w:rPr>
        <w:t xml:space="preserve"> być taka, aby prześwit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pomiędzy powierzchnią deskowania</w:t>
      </w:r>
      <w:r>
        <w:rPr>
          <w:rFonts w:eastAsiaTheme="minorHAnsi"/>
          <w:lang w:eastAsia="en-US"/>
        </w:rPr>
        <w:t>,</w:t>
      </w:r>
      <w:r w:rsidR="00C425DC" w:rsidRPr="00842EE7">
        <w:rPr>
          <w:rFonts w:eastAsiaTheme="minorHAnsi"/>
          <w:lang w:eastAsia="en-US"/>
        </w:rPr>
        <w:t xml:space="preserve"> a łatą kontrolną o długości 3m był nie</w:t>
      </w:r>
    </w:p>
    <w:p w:rsidR="00DB390B" w:rsidRDefault="00DB390B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C425DC" w:rsidRPr="00842EE7">
        <w:rPr>
          <w:rFonts w:eastAsiaTheme="minorHAnsi"/>
          <w:lang w:eastAsia="en-US"/>
        </w:rPr>
        <w:t xml:space="preserve"> większy niż 5mm w kierunku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prostopadłym do spadku i nie większy niż 10mm w kierunku </w:t>
      </w:r>
    </w:p>
    <w:p w:rsidR="00C425DC" w:rsidRPr="00842EE7" w:rsidRDefault="00DB390B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C425DC" w:rsidRPr="00842EE7">
        <w:rPr>
          <w:rFonts w:eastAsiaTheme="minorHAnsi"/>
          <w:lang w:eastAsia="en-US"/>
        </w:rPr>
        <w:t>równoległym do spadku (pochylenia połaci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dachowej),</w:t>
      </w:r>
    </w:p>
    <w:p w:rsidR="00DB390B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• równość płaszczyzny połaci z łat lub płatwi powinna być analogiczna, jak podano powyżej na co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 </w:t>
      </w:r>
      <w:r w:rsidR="00DB390B">
        <w:rPr>
          <w:rFonts w:eastAsiaTheme="minorHAnsi"/>
          <w:lang w:eastAsia="en-US"/>
        </w:rPr>
        <w:t xml:space="preserve">  </w:t>
      </w:r>
      <w:r w:rsidRPr="00842EE7">
        <w:rPr>
          <w:rFonts w:eastAsiaTheme="minorHAnsi"/>
          <w:lang w:eastAsia="en-US"/>
        </w:rPr>
        <w:t>najmniej 3</w:t>
      </w:r>
      <w:r w:rsidR="00DB390B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krokwiach (przy podkładzie z łat) lub 3 płatwiach (przy podkładzie z płatwi),</w:t>
      </w:r>
    </w:p>
    <w:p w:rsidR="00DB390B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• podkład powinien być </w:t>
      </w:r>
      <w:proofErr w:type="spellStart"/>
      <w:r w:rsidRPr="00842EE7">
        <w:rPr>
          <w:rFonts w:eastAsiaTheme="minorHAnsi"/>
          <w:lang w:eastAsia="en-US"/>
        </w:rPr>
        <w:t>zdylatowany</w:t>
      </w:r>
      <w:proofErr w:type="spellEnd"/>
      <w:r w:rsidRPr="00842EE7">
        <w:rPr>
          <w:rFonts w:eastAsiaTheme="minorHAnsi"/>
          <w:lang w:eastAsia="en-US"/>
        </w:rPr>
        <w:t xml:space="preserve"> w miejscach dylatacji konstrukcyjnych oraz powinien mieć</w:t>
      </w:r>
    </w:p>
    <w:p w:rsidR="00DB390B" w:rsidRDefault="00DB390B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o</w:t>
      </w:r>
      <w:r w:rsidR="00C425DC" w:rsidRPr="00842EE7">
        <w:rPr>
          <w:rFonts w:eastAsiaTheme="minorHAnsi"/>
          <w:lang w:eastAsia="en-US"/>
        </w:rPr>
        <w:t>dpowiednie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uformowanie w styku z elementami wystającymi ponad powierzchnię pokrycia szerokość</w:t>
      </w:r>
    </w:p>
    <w:p w:rsidR="00DB390B" w:rsidRDefault="00DB390B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szczelin dylatacyjnych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powinna wynosić od 20 do 40mm a szczelin obwodowych około 20mm.</w:t>
      </w:r>
    </w:p>
    <w:p w:rsidR="00DB390B" w:rsidRDefault="00DB390B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C425DC" w:rsidRPr="00842EE7">
        <w:rPr>
          <w:rFonts w:eastAsiaTheme="minorHAnsi"/>
          <w:lang w:eastAsia="en-US"/>
        </w:rPr>
        <w:t>Szczeliny dylatacyjne termiczne i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obwodowe powinny być wypełnione materiałem elastycznym lub</w:t>
      </w:r>
    </w:p>
    <w:p w:rsidR="00C425DC" w:rsidRPr="00842EE7" w:rsidRDefault="00DB390B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C425DC" w:rsidRPr="00842EE7">
        <w:rPr>
          <w:rFonts w:eastAsiaTheme="minorHAnsi"/>
          <w:lang w:eastAsia="en-US"/>
        </w:rPr>
        <w:t>kitem asfaltowym.</w:t>
      </w:r>
    </w:p>
    <w:p w:rsidR="00DB390B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• </w:t>
      </w:r>
      <w:r w:rsidR="00DB390B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w podkładzie powinny być osadzone uchwyty do zawieszania rynny dachowej oraz powinny być</w:t>
      </w:r>
    </w:p>
    <w:p w:rsidR="00C425DC" w:rsidRDefault="00DB390B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C425DC" w:rsidRPr="00842EE7">
        <w:rPr>
          <w:rFonts w:eastAsiaTheme="minorHAnsi"/>
          <w:lang w:eastAsia="en-US"/>
        </w:rPr>
        <w:t xml:space="preserve"> </w:t>
      </w:r>
      <w:r w:rsidR="00BA77B2">
        <w:rPr>
          <w:rFonts w:eastAsiaTheme="minorHAnsi"/>
          <w:lang w:eastAsia="en-US"/>
        </w:rPr>
        <w:t>u</w:t>
      </w:r>
      <w:r w:rsidR="00C425DC" w:rsidRPr="00842EE7">
        <w:rPr>
          <w:rFonts w:eastAsiaTheme="minorHAnsi"/>
          <w:lang w:eastAsia="en-US"/>
        </w:rPr>
        <w:t>sztywnione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krawędzie zewnętrzne.</w:t>
      </w:r>
    </w:p>
    <w:p w:rsidR="00DB390B" w:rsidRPr="00DB390B" w:rsidRDefault="00DB390B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5.</w:t>
      </w:r>
      <w:r w:rsidR="00BA77B2">
        <w:rPr>
          <w:rFonts w:eastAsiaTheme="minorHAnsi"/>
          <w:lang w:eastAsia="en-US"/>
        </w:rPr>
        <w:t>2</w:t>
      </w:r>
      <w:r w:rsidRPr="00842EE7">
        <w:rPr>
          <w:rFonts w:eastAsiaTheme="minorHAnsi"/>
          <w:lang w:eastAsia="en-US"/>
        </w:rPr>
        <w:t>. Obróbki blacharskie</w:t>
      </w:r>
    </w:p>
    <w:p w:rsidR="00C425DC" w:rsidRPr="00842EE7" w:rsidRDefault="00BA77B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Obróbki blacharskie powinny być dostosowane do rodzaju pokrycia.</w:t>
      </w:r>
    </w:p>
    <w:p w:rsidR="00BA77B2" w:rsidRDefault="00BA77B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 xml:space="preserve">Obróbki blacharskie z blachy stalowej </w:t>
      </w:r>
      <w:r>
        <w:rPr>
          <w:rFonts w:eastAsiaTheme="minorHAnsi"/>
          <w:lang w:eastAsia="en-US"/>
        </w:rPr>
        <w:t xml:space="preserve">powlekanej </w:t>
      </w:r>
      <w:r w:rsidR="00C425DC" w:rsidRPr="00842EE7">
        <w:rPr>
          <w:rFonts w:eastAsiaTheme="minorHAnsi"/>
          <w:lang w:eastAsia="en-US"/>
        </w:rPr>
        <w:t>i stalowej ocynkowanej o grubości od 0,5 mm do</w:t>
      </w:r>
    </w:p>
    <w:p w:rsidR="00BA77B2" w:rsidRDefault="00BA77B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0,6 mm można wykonywać o każdej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porze roku, lecz w temperaturze nie niższej od -15</w:t>
      </w:r>
      <w:r w:rsidR="00C425DC" w:rsidRPr="00BA77B2">
        <w:rPr>
          <w:rFonts w:eastAsiaTheme="minorHAnsi"/>
          <w:vertAlign w:val="superscript"/>
          <w:lang w:eastAsia="en-US"/>
        </w:rPr>
        <w:t>0</w:t>
      </w:r>
      <w:r w:rsidR="00C425DC" w:rsidRPr="00842EE7">
        <w:rPr>
          <w:rFonts w:eastAsiaTheme="minorHAnsi"/>
          <w:lang w:eastAsia="en-US"/>
        </w:rPr>
        <w:t xml:space="preserve">C. </w:t>
      </w:r>
      <w:r>
        <w:rPr>
          <w:rFonts w:eastAsiaTheme="minorHAnsi"/>
          <w:lang w:eastAsia="en-US"/>
        </w:rPr>
        <w:t xml:space="preserve"> </w:t>
      </w:r>
    </w:p>
    <w:p w:rsidR="00B82780" w:rsidRDefault="00BA77B2" w:rsidP="00BA77B2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Pr="00842EE7">
        <w:rPr>
          <w:rFonts w:eastAsiaTheme="minorHAnsi"/>
          <w:lang w:eastAsia="en-US"/>
        </w:rPr>
        <w:t>Obróbki z</w:t>
      </w:r>
      <w:r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 xml:space="preserve">blachy o grubości powyżej 0,6 mm wykonywać w temperaturze powyżej +5°C. </w:t>
      </w:r>
    </w:p>
    <w:p w:rsidR="00C425DC" w:rsidRPr="00842EE7" w:rsidRDefault="00B82780" w:rsidP="00BA77B2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BA77B2">
        <w:rPr>
          <w:rFonts w:eastAsiaTheme="minorHAnsi"/>
          <w:lang w:eastAsia="en-US"/>
        </w:rPr>
        <w:t>R</w:t>
      </w:r>
      <w:r w:rsidR="00C425DC" w:rsidRPr="00842EE7">
        <w:rPr>
          <w:rFonts w:eastAsiaTheme="minorHAnsi"/>
          <w:lang w:eastAsia="en-US"/>
        </w:rPr>
        <w:t>obót nie można wykonywać na oblodzonych podłożach.</w:t>
      </w:r>
    </w:p>
    <w:p w:rsidR="00C425DC" w:rsidRPr="00842EE7" w:rsidRDefault="00BA77B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Przy wykonywaniu obróbek blacharskich należy pamiętać o konieczności zachowania dylatacji.</w:t>
      </w:r>
    </w:p>
    <w:p w:rsidR="00BA77B2" w:rsidRDefault="00BA77B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Dylatacje konstrukcyjne powinny być zabezpieczone w sposób umożliwiający przeniesienie ruchów</w:t>
      </w:r>
    </w:p>
    <w:p w:rsidR="00BA77B2" w:rsidRDefault="00BA77B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P</w:t>
      </w:r>
      <w:r w:rsidR="00C425DC" w:rsidRPr="00842EE7">
        <w:rPr>
          <w:rFonts w:eastAsiaTheme="minorHAnsi"/>
          <w:lang w:eastAsia="en-US"/>
        </w:rPr>
        <w:t>oziomych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i pionowych dachu w taki sposób, aby następował szybki odpływ wody z obszaru </w:t>
      </w:r>
    </w:p>
    <w:p w:rsidR="00C425DC" w:rsidRPr="00842EE7" w:rsidRDefault="00BA77B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dylatacji.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5.</w:t>
      </w:r>
      <w:r w:rsidR="00BA77B2">
        <w:rPr>
          <w:rFonts w:eastAsiaTheme="minorHAnsi"/>
          <w:lang w:eastAsia="en-US"/>
        </w:rPr>
        <w:t>3</w:t>
      </w:r>
      <w:r w:rsidRPr="00842EE7">
        <w:rPr>
          <w:rFonts w:eastAsiaTheme="minorHAnsi"/>
          <w:lang w:eastAsia="en-US"/>
        </w:rPr>
        <w:t>. Urządzenia do odprowadzania wód opadowych</w:t>
      </w:r>
    </w:p>
    <w:p w:rsidR="00BA77B2" w:rsidRDefault="00BA77B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 xml:space="preserve">- w dachach (stropodachach) z odwodnieniem zewnętrznym w warstwach </w:t>
      </w:r>
      <w:proofErr w:type="spellStart"/>
      <w:r w:rsidR="00C425DC" w:rsidRPr="00842EE7">
        <w:rPr>
          <w:rFonts w:eastAsiaTheme="minorHAnsi"/>
          <w:lang w:eastAsia="en-US"/>
        </w:rPr>
        <w:t>przekrycia</w:t>
      </w:r>
      <w:proofErr w:type="spellEnd"/>
      <w:r w:rsidR="00C425DC" w:rsidRPr="00842EE7">
        <w:rPr>
          <w:rFonts w:eastAsiaTheme="minorHAnsi"/>
          <w:lang w:eastAsia="en-US"/>
        </w:rPr>
        <w:t xml:space="preserve"> powinny być</w:t>
      </w:r>
    </w:p>
    <w:p w:rsidR="00C425DC" w:rsidRPr="00842EE7" w:rsidRDefault="00BA77B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o</w:t>
      </w:r>
      <w:r w:rsidR="00C425DC" w:rsidRPr="00842EE7">
        <w:rPr>
          <w:rFonts w:eastAsiaTheme="minorHAnsi"/>
          <w:lang w:eastAsia="en-US"/>
        </w:rPr>
        <w:t>sadzone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uchwyty rynnowe (</w:t>
      </w:r>
      <w:proofErr w:type="spellStart"/>
      <w:r w:rsidR="00C425DC" w:rsidRPr="00842EE7">
        <w:rPr>
          <w:rFonts w:eastAsiaTheme="minorHAnsi"/>
          <w:lang w:eastAsia="en-US"/>
        </w:rPr>
        <w:t>rynhaki</w:t>
      </w:r>
      <w:proofErr w:type="spellEnd"/>
      <w:r w:rsidR="00C425DC" w:rsidRPr="00842EE7">
        <w:rPr>
          <w:rFonts w:eastAsiaTheme="minorHAnsi"/>
          <w:lang w:eastAsia="en-US"/>
        </w:rPr>
        <w:t>) o wyregulowanym spadku podłużnym,</w:t>
      </w:r>
    </w:p>
    <w:p w:rsidR="00BA77B2" w:rsidRDefault="00BA77B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- przekroje poprzeczne rynien dachowych, rur spustowych i wpustów dachowych powinny być</w:t>
      </w:r>
    </w:p>
    <w:p w:rsidR="00C425DC" w:rsidRPr="00842EE7" w:rsidRDefault="00BA77B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842EE7">
        <w:rPr>
          <w:rFonts w:eastAsiaTheme="minorHAnsi"/>
          <w:lang w:eastAsia="en-US"/>
        </w:rPr>
        <w:t xml:space="preserve"> dostosowane do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wielkości odwadnianych powierzchni dachu (stropodachu),</w:t>
      </w:r>
    </w:p>
    <w:p w:rsidR="00BA77B2" w:rsidRDefault="00BA77B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 xml:space="preserve">- rynny i rury spustowe z blachy powinny odpowiadać wymaganiom podanym </w:t>
      </w:r>
    </w:p>
    <w:p w:rsidR="00C425DC" w:rsidRPr="00842EE7" w:rsidRDefault="00BA77B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w</w:t>
      </w:r>
      <w:r w:rsidR="00C425DC" w:rsidRPr="00842EE7">
        <w:rPr>
          <w:rFonts w:eastAsiaTheme="minorHAnsi"/>
          <w:lang w:eastAsia="en-US"/>
        </w:rPr>
        <w:t xml:space="preserve"> PN-EN 1462:2001, 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PN-B-94701:1999 i PN-B-94702:1999,</w:t>
      </w:r>
    </w:p>
    <w:p w:rsidR="00BA77B2" w:rsidRDefault="00BA77B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 xml:space="preserve">- rynny dachowe i elementy wyposażenia z PVC-U powinny odpowiadać wymaganiom </w:t>
      </w:r>
    </w:p>
    <w:p w:rsidR="00C425DC" w:rsidRPr="00842EE7" w:rsidRDefault="00BA77B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C425DC" w:rsidRPr="00842EE7">
        <w:rPr>
          <w:rFonts w:eastAsiaTheme="minorHAnsi"/>
          <w:lang w:eastAsia="en-US"/>
        </w:rPr>
        <w:t>w PN-EN 607:1999,</w:t>
      </w:r>
    </w:p>
    <w:p w:rsidR="00C425DC" w:rsidRDefault="00BA77B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- rury spustowe odprowadzające wodę do kanalizacji powinny być wpuszczone do rury</w:t>
      </w:r>
      <w:r w:rsidR="00B82780">
        <w:rPr>
          <w:rFonts w:eastAsiaTheme="minorHAnsi"/>
          <w:lang w:eastAsia="en-US"/>
        </w:rPr>
        <w:t xml:space="preserve"> PCV lub</w:t>
      </w:r>
    </w:p>
    <w:p w:rsidR="00C425DC" w:rsidRPr="00842EE7" w:rsidRDefault="00B82780" w:rsidP="00B82780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C425DC" w:rsidRPr="00842EE7">
        <w:rPr>
          <w:rFonts w:eastAsiaTheme="minorHAnsi"/>
          <w:lang w:eastAsia="en-US"/>
        </w:rPr>
        <w:t>żeliwnej na głębokość kielicha.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5.</w:t>
      </w:r>
      <w:r w:rsidR="00B82780">
        <w:rPr>
          <w:rFonts w:eastAsiaTheme="minorHAnsi"/>
          <w:lang w:eastAsia="en-US"/>
        </w:rPr>
        <w:t>4</w:t>
      </w:r>
      <w:r w:rsidRPr="00842EE7">
        <w:rPr>
          <w:rFonts w:eastAsiaTheme="minorHAnsi"/>
          <w:lang w:eastAsia="en-US"/>
        </w:rPr>
        <w:t xml:space="preserve">. Obróbki gzymsów, </w:t>
      </w:r>
      <w:proofErr w:type="spellStart"/>
      <w:r w:rsidRPr="00842EE7">
        <w:rPr>
          <w:rFonts w:eastAsiaTheme="minorHAnsi"/>
          <w:lang w:eastAsia="en-US"/>
        </w:rPr>
        <w:t>ogniomurów</w:t>
      </w:r>
      <w:proofErr w:type="spellEnd"/>
      <w:r w:rsidRPr="00842EE7">
        <w:rPr>
          <w:rFonts w:eastAsiaTheme="minorHAnsi"/>
          <w:lang w:eastAsia="en-US"/>
        </w:rPr>
        <w:t>, kominów itp.</w:t>
      </w:r>
    </w:p>
    <w:p w:rsidR="00C425DC" w:rsidRPr="00842EE7" w:rsidRDefault="00B82780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842EE7">
        <w:rPr>
          <w:rFonts w:eastAsiaTheme="minorHAnsi"/>
          <w:lang w:eastAsia="en-US"/>
        </w:rPr>
        <w:t>Obróbki gzymsu.</w:t>
      </w:r>
    </w:p>
    <w:p w:rsidR="00B82780" w:rsidRDefault="00B82780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842EE7">
        <w:rPr>
          <w:rFonts w:eastAsiaTheme="minorHAnsi"/>
          <w:lang w:eastAsia="en-US"/>
        </w:rPr>
        <w:t xml:space="preserve">Po zagruntowaniu poziomej i pionowej części gzymsu należy </w:t>
      </w:r>
      <w:proofErr w:type="spellStart"/>
      <w:r w:rsidR="00C425DC" w:rsidRPr="00842EE7">
        <w:rPr>
          <w:rFonts w:eastAsiaTheme="minorHAnsi"/>
          <w:lang w:eastAsia="en-US"/>
        </w:rPr>
        <w:t>wgrzać</w:t>
      </w:r>
      <w:proofErr w:type="spellEnd"/>
      <w:r w:rsidR="00C425DC" w:rsidRPr="00842EE7">
        <w:rPr>
          <w:rFonts w:eastAsiaTheme="minorHAnsi"/>
          <w:lang w:eastAsia="en-US"/>
        </w:rPr>
        <w:t xml:space="preserve"> papę podkładową (typ I) wraz</w:t>
      </w:r>
    </w:p>
    <w:p w:rsidR="00B82780" w:rsidRDefault="00B82780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 xml:space="preserve"> z przewinięciem na połać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dachu (10 cm) i umocować kapinos z blachy tytanowo -cynkowej </w:t>
      </w:r>
    </w:p>
    <w:p w:rsidR="00B82780" w:rsidRDefault="00B82780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842EE7">
        <w:rPr>
          <w:rFonts w:eastAsiaTheme="minorHAnsi"/>
          <w:lang w:eastAsia="en-US"/>
        </w:rPr>
        <w:t xml:space="preserve">(szer. 25 cm) na krawędzi gzymsu. Następnie należy </w:t>
      </w:r>
      <w:proofErr w:type="spellStart"/>
      <w:r w:rsidR="00C425DC" w:rsidRPr="00842EE7">
        <w:rPr>
          <w:rFonts w:eastAsiaTheme="minorHAnsi"/>
          <w:lang w:eastAsia="en-US"/>
        </w:rPr>
        <w:t>wgrzać</w:t>
      </w:r>
      <w:proofErr w:type="spellEnd"/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papę (typ II) na całej szerokości</w:t>
      </w:r>
    </w:p>
    <w:p w:rsidR="00C425DC" w:rsidRDefault="00B82780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 xml:space="preserve"> gzymsu z przewinięciem na połać dachu (15 cm). </w:t>
      </w:r>
      <w:r>
        <w:rPr>
          <w:rFonts w:eastAsiaTheme="minorHAnsi"/>
          <w:lang w:eastAsia="en-US"/>
        </w:rPr>
        <w:t xml:space="preserve">Następnie </w:t>
      </w:r>
      <w:r w:rsidR="00C425DC" w:rsidRPr="00842EE7">
        <w:rPr>
          <w:rFonts w:eastAsiaTheme="minorHAnsi"/>
          <w:lang w:eastAsia="en-US"/>
        </w:rPr>
        <w:t xml:space="preserve"> montujemy </w:t>
      </w:r>
      <w:proofErr w:type="spellStart"/>
      <w:r w:rsidR="00C425DC" w:rsidRPr="00842EE7">
        <w:rPr>
          <w:rFonts w:eastAsiaTheme="minorHAnsi"/>
          <w:lang w:eastAsia="en-US"/>
        </w:rPr>
        <w:t>rynhaki</w:t>
      </w:r>
      <w:proofErr w:type="spellEnd"/>
      <w:r w:rsidR="00C425DC" w:rsidRPr="00842EE7">
        <w:rPr>
          <w:rFonts w:eastAsiaTheme="minorHAnsi"/>
          <w:lang w:eastAsia="en-US"/>
        </w:rPr>
        <w:t>, rynny i pas</w:t>
      </w:r>
    </w:p>
    <w:p w:rsidR="00B82780" w:rsidRDefault="00B82780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842EE7">
        <w:rPr>
          <w:rFonts w:eastAsiaTheme="minorHAnsi"/>
          <w:lang w:eastAsia="en-US"/>
        </w:rPr>
        <w:t xml:space="preserve">nadrynnowy </w:t>
      </w:r>
      <w:r>
        <w:rPr>
          <w:rFonts w:eastAsiaTheme="minorHAnsi"/>
          <w:lang w:eastAsia="en-US"/>
        </w:rPr>
        <w:t>,</w:t>
      </w:r>
      <w:r w:rsidR="00C425DC" w:rsidRPr="00842EE7">
        <w:rPr>
          <w:rFonts w:eastAsiaTheme="minorHAnsi"/>
          <w:lang w:eastAsia="en-US"/>
        </w:rPr>
        <w:t xml:space="preserve">na który należy </w:t>
      </w:r>
      <w:proofErr w:type="spellStart"/>
      <w:r w:rsidR="00C425DC" w:rsidRPr="00842EE7">
        <w:rPr>
          <w:rFonts w:eastAsiaTheme="minorHAnsi"/>
          <w:lang w:eastAsia="en-US"/>
        </w:rPr>
        <w:t>wgrzać</w:t>
      </w:r>
      <w:proofErr w:type="spellEnd"/>
      <w:r w:rsidR="00C425DC" w:rsidRPr="00842EE7">
        <w:rPr>
          <w:rFonts w:eastAsiaTheme="minorHAnsi"/>
          <w:lang w:eastAsia="en-US"/>
        </w:rPr>
        <w:t xml:space="preserve"> pas papy podkładowej (typ I) szer. 25 cm. </w:t>
      </w:r>
    </w:p>
    <w:p w:rsidR="00C425DC" w:rsidRPr="00842EE7" w:rsidRDefault="00B82780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842EE7">
        <w:rPr>
          <w:rFonts w:eastAsiaTheme="minorHAnsi"/>
          <w:lang w:eastAsia="en-US"/>
        </w:rPr>
        <w:t>Obróbki kominów</w:t>
      </w:r>
    </w:p>
    <w:p w:rsidR="00B82780" w:rsidRDefault="00B82780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842EE7">
        <w:rPr>
          <w:rFonts w:eastAsiaTheme="minorHAnsi"/>
          <w:lang w:eastAsia="en-US"/>
        </w:rPr>
        <w:t xml:space="preserve">Wokół kominów za pomocą kleju bitumicznego należy zamocować izokliny. Pas tynku </w:t>
      </w:r>
      <w:r>
        <w:rPr>
          <w:rFonts w:eastAsiaTheme="minorHAnsi"/>
          <w:lang w:eastAsia="en-US"/>
        </w:rPr>
        <w:t>o</w:t>
      </w:r>
      <w:r w:rsidR="00C425DC" w:rsidRPr="00842EE7">
        <w:rPr>
          <w:rFonts w:eastAsiaTheme="minorHAnsi"/>
          <w:lang w:eastAsia="en-US"/>
        </w:rPr>
        <w:t xml:space="preserve"> szer.</w:t>
      </w:r>
    </w:p>
    <w:p w:rsidR="00C425DC" w:rsidRPr="00842EE7" w:rsidRDefault="00B82780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20 cm </w:t>
      </w:r>
      <w:r w:rsidR="00C425DC" w:rsidRPr="00842EE7">
        <w:rPr>
          <w:rFonts w:eastAsiaTheme="minorHAnsi"/>
          <w:lang w:eastAsia="en-US"/>
        </w:rPr>
        <w:t xml:space="preserve">nad </w:t>
      </w:r>
      <w:r>
        <w:rPr>
          <w:rFonts w:eastAsiaTheme="minorHAnsi"/>
          <w:lang w:eastAsia="en-US"/>
        </w:rPr>
        <w:t xml:space="preserve">izoklinę </w:t>
      </w:r>
      <w:r w:rsidR="00C425DC" w:rsidRPr="00842EE7">
        <w:rPr>
          <w:rFonts w:eastAsiaTheme="minorHAnsi"/>
          <w:lang w:eastAsia="en-US"/>
        </w:rPr>
        <w:t>gruntujemy preparatem gruntującym bitumicznym.</w:t>
      </w:r>
    </w:p>
    <w:p w:rsidR="00B82780" w:rsidRDefault="00B82780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842EE7">
        <w:rPr>
          <w:rFonts w:eastAsiaTheme="minorHAnsi"/>
          <w:lang w:eastAsia="en-US"/>
        </w:rPr>
        <w:t xml:space="preserve">Na izoklin wkleić pas papy podkładowej </w:t>
      </w:r>
      <w:proofErr w:type="spellStart"/>
      <w:r w:rsidR="00C425DC" w:rsidRPr="00842EE7">
        <w:rPr>
          <w:rFonts w:eastAsiaTheme="minorHAnsi"/>
          <w:lang w:eastAsia="en-US"/>
        </w:rPr>
        <w:t>szer</w:t>
      </w:r>
      <w:proofErr w:type="spellEnd"/>
      <w:r w:rsidR="00C425DC" w:rsidRPr="00842EE7">
        <w:rPr>
          <w:rFonts w:eastAsiaTheme="minorHAnsi"/>
          <w:lang w:eastAsia="en-US"/>
        </w:rPr>
        <w:t xml:space="preserve"> ok. 50 cm (typ I) z wywinięciem na komin i połać po</w:t>
      </w:r>
    </w:p>
    <w:p w:rsidR="00B82780" w:rsidRDefault="00B82780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</w:t>
      </w:r>
      <w:r w:rsidR="00C425DC" w:rsidRPr="00842EE7">
        <w:rPr>
          <w:rFonts w:eastAsiaTheme="minorHAnsi"/>
          <w:lang w:eastAsia="en-US"/>
        </w:rPr>
        <w:t xml:space="preserve"> 15 cm. Podobne wywinięcie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na komin ale o szer. 20 cm musi być wykonane z papy</w:t>
      </w:r>
      <w:r>
        <w:rPr>
          <w:rFonts w:eastAsiaTheme="minorHAnsi"/>
          <w:lang w:eastAsia="en-US"/>
        </w:rPr>
        <w:t xml:space="preserve"> </w:t>
      </w:r>
    </w:p>
    <w:p w:rsidR="00B82780" w:rsidRDefault="00B82780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C425DC" w:rsidRPr="00842EE7">
        <w:rPr>
          <w:rFonts w:eastAsiaTheme="minorHAnsi"/>
          <w:lang w:eastAsia="en-US"/>
        </w:rPr>
        <w:t>nawierzchniowej (typ II). Papę nawierzchniową zakończyć na pow.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komina listwą dociskową </w:t>
      </w:r>
    </w:p>
    <w:p w:rsidR="00C425DC" w:rsidRPr="00842EE7" w:rsidRDefault="00B82780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842EE7">
        <w:rPr>
          <w:rFonts w:eastAsiaTheme="minorHAnsi"/>
          <w:lang w:eastAsia="en-US"/>
        </w:rPr>
        <w:t>dodatkowo uszczelnioną klejem bitumicznym.</w:t>
      </w:r>
    </w:p>
    <w:p w:rsidR="00C425DC" w:rsidRPr="00842EE7" w:rsidRDefault="00B82780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842EE7">
        <w:rPr>
          <w:rFonts w:eastAsiaTheme="minorHAnsi"/>
          <w:lang w:eastAsia="en-US"/>
        </w:rPr>
        <w:t xml:space="preserve">Obróbki </w:t>
      </w:r>
      <w:proofErr w:type="spellStart"/>
      <w:r w:rsidR="00C425DC" w:rsidRPr="00842EE7">
        <w:rPr>
          <w:rFonts w:eastAsiaTheme="minorHAnsi"/>
          <w:lang w:eastAsia="en-US"/>
        </w:rPr>
        <w:t>ogniomurów</w:t>
      </w:r>
      <w:proofErr w:type="spellEnd"/>
    </w:p>
    <w:p w:rsidR="00B82780" w:rsidRDefault="00B82780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C425DC" w:rsidRPr="00842EE7">
        <w:rPr>
          <w:rFonts w:eastAsiaTheme="minorHAnsi"/>
          <w:lang w:eastAsia="en-US"/>
        </w:rPr>
        <w:t xml:space="preserve">Na krawędzi </w:t>
      </w:r>
      <w:proofErr w:type="spellStart"/>
      <w:r w:rsidR="00C425DC" w:rsidRPr="00842EE7">
        <w:rPr>
          <w:rFonts w:eastAsiaTheme="minorHAnsi"/>
          <w:lang w:eastAsia="en-US"/>
        </w:rPr>
        <w:t>ogniomuru</w:t>
      </w:r>
      <w:proofErr w:type="spellEnd"/>
      <w:r w:rsidR="00C425DC" w:rsidRPr="00842EE7">
        <w:rPr>
          <w:rFonts w:eastAsiaTheme="minorHAnsi"/>
          <w:lang w:eastAsia="en-US"/>
        </w:rPr>
        <w:t xml:space="preserve"> (od strony zewnętrznej) zamontować kapinos o szer. 25 cm. Na </w:t>
      </w:r>
      <w:proofErr w:type="spellStart"/>
      <w:r w:rsidR="00C425DC" w:rsidRPr="00842EE7">
        <w:rPr>
          <w:rFonts w:eastAsiaTheme="minorHAnsi"/>
          <w:lang w:eastAsia="en-US"/>
        </w:rPr>
        <w:t>ogniomur</w:t>
      </w:r>
      <w:proofErr w:type="spellEnd"/>
    </w:p>
    <w:p w:rsidR="00B82780" w:rsidRDefault="00B82780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842EE7">
        <w:rPr>
          <w:rFonts w:eastAsiaTheme="minorHAnsi"/>
          <w:lang w:eastAsia="en-US"/>
        </w:rPr>
        <w:t xml:space="preserve"> od </w:t>
      </w:r>
      <w:proofErr w:type="spellStart"/>
      <w:r w:rsidR="00C425DC" w:rsidRPr="00842EE7">
        <w:rPr>
          <w:rFonts w:eastAsiaTheme="minorHAnsi"/>
          <w:lang w:eastAsia="en-US"/>
        </w:rPr>
        <w:t>kapinosa</w:t>
      </w:r>
      <w:proofErr w:type="spellEnd"/>
      <w:r w:rsidR="00C425DC" w:rsidRPr="00842EE7">
        <w:rPr>
          <w:rFonts w:eastAsiaTheme="minorHAnsi"/>
          <w:lang w:eastAsia="en-US"/>
        </w:rPr>
        <w:t xml:space="preserve"> do </w:t>
      </w:r>
      <w:proofErr w:type="spellStart"/>
      <w:r w:rsidR="00C425DC" w:rsidRPr="00842EE7">
        <w:rPr>
          <w:rFonts w:eastAsiaTheme="minorHAnsi"/>
          <w:lang w:eastAsia="en-US"/>
        </w:rPr>
        <w:t>izoklinu</w:t>
      </w:r>
      <w:proofErr w:type="spellEnd"/>
      <w:r w:rsidR="00C425DC" w:rsidRPr="00842EE7">
        <w:rPr>
          <w:rFonts w:eastAsiaTheme="minorHAnsi"/>
          <w:lang w:eastAsia="en-US"/>
        </w:rPr>
        <w:t xml:space="preserve"> z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wywinięciem 15 cm na połać </w:t>
      </w:r>
      <w:proofErr w:type="spellStart"/>
      <w:r w:rsidR="00C425DC" w:rsidRPr="00842EE7">
        <w:rPr>
          <w:rFonts w:eastAsiaTheme="minorHAnsi"/>
          <w:lang w:eastAsia="en-US"/>
        </w:rPr>
        <w:t>wgrzać</w:t>
      </w:r>
      <w:proofErr w:type="spellEnd"/>
      <w:r w:rsidR="00C425DC" w:rsidRPr="00842EE7">
        <w:rPr>
          <w:rFonts w:eastAsiaTheme="minorHAnsi"/>
          <w:lang w:eastAsia="en-US"/>
        </w:rPr>
        <w:t xml:space="preserve"> papę podkładową (typ I)</w:t>
      </w:r>
      <w:r>
        <w:rPr>
          <w:rFonts w:eastAsiaTheme="minorHAnsi"/>
          <w:lang w:eastAsia="en-US"/>
        </w:rPr>
        <w:t>,</w:t>
      </w:r>
    </w:p>
    <w:p w:rsidR="00C425DC" w:rsidRPr="00842EE7" w:rsidRDefault="00B82780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 xml:space="preserve"> a następnie nawierzchniową ( typ II).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5.</w:t>
      </w:r>
      <w:r w:rsidR="00B82780">
        <w:rPr>
          <w:rFonts w:eastAsiaTheme="minorHAnsi"/>
          <w:lang w:eastAsia="en-US"/>
        </w:rPr>
        <w:t>5</w:t>
      </w:r>
      <w:r w:rsidRPr="00842EE7">
        <w:rPr>
          <w:rFonts w:eastAsiaTheme="minorHAnsi"/>
          <w:lang w:eastAsia="en-US"/>
        </w:rPr>
        <w:t>. Wykonanie rynien spustowych z PVC</w:t>
      </w:r>
    </w:p>
    <w:p w:rsidR="00C425DC" w:rsidRPr="00842EE7" w:rsidRDefault="00B82780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>• Wykonanie i montaż zgodnie z sztuką dekarską i z instrukcją producenta.</w:t>
      </w:r>
    </w:p>
    <w:p w:rsidR="00C425DC" w:rsidRPr="00842EE7" w:rsidRDefault="00B82780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• Rynny zostaną zainstalowane ze spadkiem 0,5%.</w:t>
      </w:r>
    </w:p>
    <w:p w:rsidR="00B82780" w:rsidRDefault="00B82780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 xml:space="preserve">• Uchwyty podtrzymujące rynny należy instalować w odległości </w:t>
      </w:r>
      <w:r>
        <w:rPr>
          <w:rFonts w:eastAsiaTheme="minorHAnsi"/>
          <w:lang w:eastAsia="en-US"/>
        </w:rPr>
        <w:t>60</w:t>
      </w:r>
      <w:r w:rsidR="00C425DC" w:rsidRPr="00842EE7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8</w:t>
      </w:r>
      <w:r w:rsidR="00C425DC" w:rsidRPr="00842EE7">
        <w:rPr>
          <w:rFonts w:eastAsiaTheme="minorHAnsi"/>
          <w:lang w:eastAsia="en-US"/>
        </w:rPr>
        <w:t>0 cm. Złączki, narożniki i leje</w:t>
      </w:r>
    </w:p>
    <w:p w:rsidR="00B82780" w:rsidRDefault="00B82780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C425DC" w:rsidRPr="00842EE7">
        <w:rPr>
          <w:rFonts w:eastAsiaTheme="minorHAnsi"/>
          <w:lang w:eastAsia="en-US"/>
        </w:rPr>
        <w:t xml:space="preserve"> spustowe należy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dołączyć do rynny przed jej zamontowaniem w uchwytach. Montaż rynny należy</w:t>
      </w:r>
    </w:p>
    <w:p w:rsidR="00C425DC" w:rsidRPr="00842EE7" w:rsidRDefault="00B82780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C425DC" w:rsidRPr="00842EE7">
        <w:rPr>
          <w:rFonts w:eastAsiaTheme="minorHAnsi"/>
          <w:lang w:eastAsia="en-US"/>
        </w:rPr>
        <w:t xml:space="preserve"> rozpocząć od uchwytu centralnego.</w:t>
      </w:r>
    </w:p>
    <w:p w:rsidR="00B82780" w:rsidRDefault="00B82780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• Rury spustowe są gładko zakończone i równolegle przylegają do ściany. Uchwyty mocujące rury</w:t>
      </w:r>
    </w:p>
    <w:p w:rsidR="00C425DC" w:rsidRDefault="00B82780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842EE7">
        <w:rPr>
          <w:rFonts w:eastAsiaTheme="minorHAnsi"/>
          <w:lang w:eastAsia="en-US"/>
        </w:rPr>
        <w:t xml:space="preserve"> spustowe rozmieszcza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się co 2 m dla instalacji pionowych i co 1 m dla instalacji poziomych.</w:t>
      </w:r>
    </w:p>
    <w:p w:rsidR="00B82780" w:rsidRPr="00B82780" w:rsidRDefault="00B82780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6. KONTROLA JAKOŚCI ROBÓT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Ogólne wymagania dotyczące kontroli jakości podano w punkcie 6 Specyfikacji Technicznej 00.</w:t>
      </w:r>
    </w:p>
    <w:p w:rsidR="00C425DC" w:rsidRDefault="00C425DC" w:rsidP="00C620C2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Kontrola jakości robót polega na sprawdzeniu zgodności ich wykonania z wymaganiami niniejszej specyfikacji.</w:t>
      </w:r>
      <w:r w:rsidR="00B82780">
        <w:rPr>
          <w:rFonts w:eastAsiaTheme="minorHAnsi"/>
          <w:lang w:eastAsia="en-US"/>
        </w:rPr>
        <w:t xml:space="preserve"> </w:t>
      </w:r>
    </w:p>
    <w:p w:rsidR="00C620C2" w:rsidRPr="00C620C2" w:rsidRDefault="00C620C2" w:rsidP="00C620C2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7. OBMIAR ROBÓT</w:t>
      </w:r>
    </w:p>
    <w:p w:rsid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Warunki ogólne dotyczące obmiaru Robót zostały zamieszczone w p</w:t>
      </w:r>
      <w:r w:rsidR="00C620C2">
        <w:rPr>
          <w:rFonts w:eastAsiaTheme="minorHAnsi"/>
          <w:lang w:eastAsia="en-US"/>
        </w:rPr>
        <w:t>kt</w:t>
      </w:r>
      <w:r w:rsidRPr="00842EE7">
        <w:rPr>
          <w:rFonts w:eastAsiaTheme="minorHAnsi"/>
          <w:lang w:eastAsia="en-US"/>
        </w:rPr>
        <w:t>7 Specyfikacji Technicznej 00.</w:t>
      </w:r>
    </w:p>
    <w:p w:rsidR="00C620C2" w:rsidRPr="00C620C2" w:rsidRDefault="00C620C2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8. PRZEJĘCIE ROBÓT</w:t>
      </w:r>
    </w:p>
    <w:p w:rsid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Ogólne zasady odbioru Robót i ich przejęcia podano w punkcie 8 Specyfikacji Technicznej 00.</w:t>
      </w:r>
    </w:p>
    <w:p w:rsidR="007C68C6" w:rsidRPr="007C68C6" w:rsidRDefault="007C68C6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9. CENA KONTRAKTOWA I PŁATNOŚCI</w:t>
      </w:r>
    </w:p>
    <w:p w:rsidR="00C425DC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Nie będą realizowane odrębnie jakiekolwiek płatności za roboty związane z pokryciami dachowymi i obróbkami blacharskimi</w:t>
      </w:r>
    </w:p>
    <w:p w:rsidR="00C620C2" w:rsidRDefault="00C620C2" w:rsidP="00C620C2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Cena wykonania tych </w:t>
      </w:r>
      <w:r>
        <w:rPr>
          <w:rFonts w:eastAsiaTheme="minorHAnsi"/>
          <w:lang w:eastAsia="en-US"/>
        </w:rPr>
        <w:t>r</w:t>
      </w:r>
      <w:r w:rsidRPr="00842EE7">
        <w:rPr>
          <w:rFonts w:eastAsiaTheme="minorHAnsi"/>
          <w:lang w:eastAsia="en-US"/>
        </w:rPr>
        <w:t xml:space="preserve">obót ma być na zasadach ogólnych wliczona w scaloną pozycję rozliczeniową </w:t>
      </w:r>
      <w:r>
        <w:rPr>
          <w:rFonts w:eastAsiaTheme="minorHAnsi"/>
          <w:lang w:eastAsia="en-US"/>
        </w:rPr>
        <w:t>kosztorysu ofertowego</w:t>
      </w:r>
      <w:r w:rsidRPr="00842EE7">
        <w:rPr>
          <w:rFonts w:eastAsiaTheme="minorHAnsi"/>
          <w:lang w:eastAsia="en-US"/>
        </w:rPr>
        <w:t>, której</w:t>
      </w:r>
      <w:r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 xml:space="preserve">rozliczenie </w:t>
      </w:r>
      <w:r>
        <w:rPr>
          <w:rFonts w:eastAsiaTheme="minorHAnsi"/>
          <w:lang w:eastAsia="en-US"/>
        </w:rPr>
        <w:t>i  p</w:t>
      </w:r>
      <w:r w:rsidRPr="00842EE7">
        <w:rPr>
          <w:rFonts w:eastAsiaTheme="minorHAnsi"/>
          <w:lang w:eastAsia="en-US"/>
        </w:rPr>
        <w:t>łatność należy przyjmować zgodnie z postanowieniami Kontraktu, Dokumentacją</w:t>
      </w:r>
      <w:r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 xml:space="preserve">Projektową, oceną jakości użytych materiałów i jakości wykonania </w:t>
      </w:r>
      <w:r>
        <w:rPr>
          <w:rFonts w:eastAsiaTheme="minorHAnsi"/>
          <w:lang w:eastAsia="en-US"/>
        </w:rPr>
        <w:t>r</w:t>
      </w:r>
      <w:r w:rsidRPr="00842EE7">
        <w:rPr>
          <w:rFonts w:eastAsiaTheme="minorHAnsi"/>
          <w:lang w:eastAsia="en-US"/>
        </w:rPr>
        <w:t>obót, na podstawie wyników pomiarów i badań.</w:t>
      </w:r>
    </w:p>
    <w:p w:rsidR="007C68C6" w:rsidRDefault="007C68C6" w:rsidP="00C620C2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620C2" w:rsidRPr="00C620C2" w:rsidRDefault="00C620C2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10. PRZEPISY ZWIĄZANE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PN-B-02361:1999 Pochylenia połaci dachowych.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PN-61/B-10245 Roboty blacharskie budowlane z blachy stalowej ocynkowanej i cynkowej.</w:t>
      </w:r>
    </w:p>
    <w:p w:rsidR="00C425DC" w:rsidRPr="00842EE7" w:rsidRDefault="00C620C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</w:t>
      </w:r>
      <w:r w:rsidR="00C425DC" w:rsidRPr="00842EE7">
        <w:rPr>
          <w:rFonts w:eastAsiaTheme="minorHAnsi"/>
          <w:lang w:eastAsia="en-US"/>
        </w:rPr>
        <w:t>Wymagania i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badania techniczne przy odbiorze.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61/B-10245 Rynny dachowe i rury spustowe z blachy. Definicje, podział i wymagania. Dachy.</w:t>
      </w:r>
    </w:p>
    <w:p w:rsidR="00C425DC" w:rsidRPr="00842EE7" w:rsidRDefault="00C620C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</w:t>
      </w:r>
      <w:r w:rsidR="00C425DC" w:rsidRPr="00842EE7">
        <w:rPr>
          <w:rFonts w:eastAsiaTheme="minorHAnsi"/>
          <w:lang w:eastAsia="en-US"/>
        </w:rPr>
        <w:t>Uchwyty stalowe ocynkowane do rynien półokrągłych.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PN-EN 612+AC:1999 Uchwyty stalowe ocynkowane do rynien półokrągłych.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PN-B-94702:1999 Obciążenia w obliczeniach statycznych.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PN-77/B-02011 Obciążenie wiatrem.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PN-B-02872:1998 Określanie stopnia rozprzestrzeniania ognia przez wyroby dachowe.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PN-ISO 10456:1999 Izolacja cieplna. Materiały i wyroby budowlane. Określanie deklarowanych i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obliczeniowych wartości cieplnych"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PN-EN 508-1:2002 Wyroby do pokryć dachowych z metalu. Charakterystyka wyrobów samonośnych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z blachy stalowej, aluminiowej lub ze stali odpornej na korozję.</w:t>
      </w:r>
    </w:p>
    <w:p w:rsidR="007C68C6" w:rsidRDefault="007C68C6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F21EF" w:rsidRDefault="007F21EF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F21EF" w:rsidRDefault="007F21EF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F21EF" w:rsidRDefault="007F21EF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F21EF" w:rsidRDefault="007F21EF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425DC" w:rsidRPr="00842EE7" w:rsidRDefault="007C68C6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C68C6">
        <w:rPr>
          <w:rFonts w:eastAsiaTheme="minorHAnsi"/>
          <w:b/>
          <w:bCs/>
          <w:u w:val="single"/>
          <w:lang w:eastAsia="en-US"/>
        </w:rPr>
        <w:lastRenderedPageBreak/>
        <w:t>ST 0</w:t>
      </w:r>
      <w:r w:rsidR="00CF3B12">
        <w:rPr>
          <w:rFonts w:eastAsiaTheme="minorHAnsi"/>
          <w:b/>
          <w:bCs/>
          <w:u w:val="single"/>
          <w:lang w:eastAsia="en-US"/>
        </w:rPr>
        <w:t>8</w:t>
      </w:r>
      <w:r w:rsidRPr="007C68C6">
        <w:rPr>
          <w:rFonts w:eastAsiaTheme="minorHAnsi"/>
          <w:b/>
          <w:bCs/>
          <w:u w:val="single"/>
          <w:lang w:eastAsia="en-US"/>
        </w:rPr>
        <w:t xml:space="preserve">. </w:t>
      </w:r>
      <w:r w:rsidR="00C425DC" w:rsidRPr="007C68C6">
        <w:rPr>
          <w:rFonts w:eastAsiaTheme="minorHAnsi"/>
          <w:b/>
          <w:bCs/>
          <w:u w:val="single"/>
          <w:lang w:eastAsia="en-US"/>
        </w:rPr>
        <w:t>NAWIERZCHNIE Z KOSTKI BRUKOWEJ BETONOWEJ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1. WSTĘP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1.1. Przedmiot ST</w:t>
      </w:r>
    </w:p>
    <w:p w:rsidR="00AA72AA" w:rsidRDefault="00AA72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Przedmiotem niniejszej szczegółowej specyfikacji technicznej (ST) s</w:t>
      </w:r>
      <w:r w:rsidR="00C425DC" w:rsidRPr="00842EE7">
        <w:rPr>
          <w:rFonts w:eastAsiaTheme="minorHAnsi"/>
          <w:b/>
          <w:bCs/>
          <w:lang w:eastAsia="en-US"/>
        </w:rPr>
        <w:t xml:space="preserve">ą </w:t>
      </w:r>
      <w:r w:rsidR="00C425DC" w:rsidRPr="00842EE7">
        <w:rPr>
          <w:rFonts w:eastAsiaTheme="minorHAnsi"/>
          <w:lang w:eastAsia="en-US"/>
        </w:rPr>
        <w:t>wymagania dotycz</w:t>
      </w:r>
      <w:r w:rsidR="00C425DC" w:rsidRPr="00842EE7">
        <w:rPr>
          <w:rFonts w:eastAsiaTheme="minorHAnsi"/>
          <w:b/>
          <w:bCs/>
          <w:lang w:eastAsia="en-US"/>
        </w:rPr>
        <w:t>ą</w:t>
      </w:r>
      <w:r w:rsidR="00C425DC" w:rsidRPr="00842EE7">
        <w:rPr>
          <w:rFonts w:eastAsiaTheme="minorHAnsi"/>
          <w:lang w:eastAsia="en-US"/>
        </w:rPr>
        <w:t>ce</w:t>
      </w:r>
    </w:p>
    <w:p w:rsidR="00AA72AA" w:rsidRDefault="00AA72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wykonania i odbioru robót zwi</w:t>
      </w:r>
      <w:r w:rsidR="00C425DC" w:rsidRPr="00842EE7">
        <w:rPr>
          <w:rFonts w:eastAsiaTheme="minorHAnsi"/>
          <w:b/>
          <w:bCs/>
          <w:lang w:eastAsia="en-US"/>
        </w:rPr>
        <w:t>ą</w:t>
      </w:r>
      <w:r w:rsidR="00C425DC" w:rsidRPr="00842EE7">
        <w:rPr>
          <w:rFonts w:eastAsiaTheme="minorHAnsi"/>
          <w:lang w:eastAsia="en-US"/>
        </w:rPr>
        <w:t>zanych z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wykonywaniem nawierzchni z kostki brukowej betonowej</w:t>
      </w:r>
    </w:p>
    <w:p w:rsidR="00C425DC" w:rsidRPr="00842EE7" w:rsidRDefault="00AA72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425DC" w:rsidRPr="00842EE7">
        <w:rPr>
          <w:rFonts w:eastAsiaTheme="minorHAnsi"/>
          <w:lang w:eastAsia="en-US"/>
        </w:rPr>
        <w:t xml:space="preserve"> - wg Dokumentacji Projektowej</w:t>
      </w:r>
      <w:r>
        <w:rPr>
          <w:rFonts w:eastAsiaTheme="minorHAnsi"/>
          <w:lang w:eastAsia="en-US"/>
        </w:rPr>
        <w:t>(DT)</w:t>
      </w:r>
      <w:r w:rsidR="00C425DC" w:rsidRPr="00842EE7">
        <w:rPr>
          <w:rFonts w:eastAsiaTheme="minorHAnsi"/>
          <w:lang w:eastAsia="en-US"/>
        </w:rPr>
        <w:t>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1.2. Zakres stosowania ST</w:t>
      </w:r>
    </w:p>
    <w:p w:rsidR="00AA72AA" w:rsidRDefault="00AA72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Szczegółowa specyfikacja techniczna (ST) stanowi dokument przetargowy i kontraktowy przy</w:t>
      </w:r>
    </w:p>
    <w:p w:rsidR="00C425DC" w:rsidRPr="00842EE7" w:rsidRDefault="00AA72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zlecaniu i realizacji robót wykonywanych w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ramach budowy </w:t>
      </w:r>
      <w:r>
        <w:rPr>
          <w:rFonts w:eastAsiaTheme="minorHAnsi"/>
          <w:lang w:eastAsia="en-US"/>
        </w:rPr>
        <w:t>strażnicy OSP w Sokolnikach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1.3. Zakres robót objętych ST</w:t>
      </w:r>
    </w:p>
    <w:p w:rsidR="00AA72AA" w:rsidRDefault="00AA72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Ustalenia zawarte w niniejszej specyfikacji dotycz</w:t>
      </w:r>
      <w:r w:rsidR="00C425DC" w:rsidRPr="00842EE7">
        <w:rPr>
          <w:rFonts w:eastAsiaTheme="minorHAnsi"/>
          <w:b/>
          <w:bCs/>
          <w:lang w:eastAsia="en-US"/>
        </w:rPr>
        <w:t xml:space="preserve">ą </w:t>
      </w:r>
      <w:r w:rsidR="00C425DC" w:rsidRPr="00842EE7">
        <w:rPr>
          <w:rFonts w:eastAsiaTheme="minorHAnsi"/>
          <w:lang w:eastAsia="en-US"/>
        </w:rPr>
        <w:t>zasad prowadzenia robót zwi</w:t>
      </w:r>
      <w:r w:rsidR="00C425DC" w:rsidRPr="00842EE7">
        <w:rPr>
          <w:rFonts w:eastAsiaTheme="minorHAnsi"/>
          <w:b/>
          <w:bCs/>
          <w:lang w:eastAsia="en-US"/>
        </w:rPr>
        <w:t>ą</w:t>
      </w:r>
      <w:r w:rsidR="00C425DC" w:rsidRPr="00842EE7">
        <w:rPr>
          <w:rFonts w:eastAsiaTheme="minorHAnsi"/>
          <w:lang w:eastAsia="en-US"/>
        </w:rPr>
        <w:t>zanych z</w:t>
      </w:r>
    </w:p>
    <w:p w:rsidR="00AA72AA" w:rsidRDefault="00AA72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wykonywaniem nawierzchni z kostki brukowej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betonowej.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Betonowa kostka brukowa stosowana</w:t>
      </w:r>
    </w:p>
    <w:p w:rsidR="00C425DC" w:rsidRPr="00842EE7" w:rsidRDefault="00AA72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jest do układania nawierzchni:</w:t>
      </w:r>
    </w:p>
    <w:p w:rsidR="00C425DC" w:rsidRPr="00842EE7" w:rsidRDefault="00AA72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- dróg i ulic lokalnego znaczenia,</w:t>
      </w:r>
    </w:p>
    <w:p w:rsidR="00C425DC" w:rsidRPr="00842EE7" w:rsidRDefault="00AA72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- parkingów, placów, wjazdów do bram i gara</w:t>
      </w:r>
      <w:r w:rsidR="00C425DC" w:rsidRPr="00842EE7">
        <w:rPr>
          <w:rFonts w:eastAsiaTheme="minorHAnsi"/>
          <w:b/>
          <w:bCs/>
          <w:lang w:eastAsia="en-US"/>
        </w:rPr>
        <w:t>ż</w:t>
      </w:r>
      <w:r w:rsidR="00C425DC" w:rsidRPr="00842EE7">
        <w:rPr>
          <w:rFonts w:eastAsiaTheme="minorHAnsi"/>
          <w:lang w:eastAsia="en-US"/>
        </w:rPr>
        <w:t>y,</w:t>
      </w:r>
    </w:p>
    <w:p w:rsidR="00C425DC" w:rsidRPr="00842EE7" w:rsidRDefault="00AA72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 xml:space="preserve">- chodników, placów zabaw, </w:t>
      </w:r>
      <w:r w:rsidR="00C425DC" w:rsidRPr="00842EE7">
        <w:rPr>
          <w:rFonts w:eastAsiaTheme="minorHAnsi"/>
          <w:b/>
          <w:bCs/>
          <w:lang w:eastAsia="en-US"/>
        </w:rPr>
        <w:t>ś</w:t>
      </w:r>
      <w:r w:rsidR="00C425DC" w:rsidRPr="00842EE7">
        <w:rPr>
          <w:rFonts w:eastAsiaTheme="minorHAnsi"/>
          <w:lang w:eastAsia="en-US"/>
        </w:rPr>
        <w:t>cie</w:t>
      </w:r>
      <w:r w:rsidR="00C425DC" w:rsidRPr="00842EE7">
        <w:rPr>
          <w:rFonts w:eastAsiaTheme="minorHAnsi"/>
          <w:b/>
          <w:bCs/>
          <w:lang w:eastAsia="en-US"/>
        </w:rPr>
        <w:t>ż</w:t>
      </w:r>
      <w:r w:rsidR="00C425DC" w:rsidRPr="00842EE7">
        <w:rPr>
          <w:rFonts w:eastAsiaTheme="minorHAnsi"/>
          <w:lang w:eastAsia="en-US"/>
        </w:rPr>
        <w:t>ek ogrodowych i rowerowych.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1.4. Okre</w:t>
      </w:r>
      <w:r w:rsidRPr="00842EE7">
        <w:rPr>
          <w:rFonts w:eastAsiaTheme="minorHAnsi"/>
          <w:b/>
          <w:bCs/>
          <w:lang w:eastAsia="en-US"/>
        </w:rPr>
        <w:t>ś</w:t>
      </w:r>
      <w:r w:rsidRPr="00842EE7">
        <w:rPr>
          <w:rFonts w:eastAsiaTheme="minorHAnsi"/>
          <w:lang w:eastAsia="en-US"/>
        </w:rPr>
        <w:t>lenia podstawowe</w:t>
      </w:r>
    </w:p>
    <w:p w:rsidR="00AA72AA" w:rsidRDefault="00AA72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1.4.1. Betonowa kostka brukowa - kszta</w:t>
      </w:r>
      <w:r w:rsidR="00C425DC" w:rsidRPr="00842EE7">
        <w:rPr>
          <w:rFonts w:eastAsiaTheme="minorHAnsi"/>
          <w:b/>
          <w:bCs/>
          <w:lang w:eastAsia="en-US"/>
        </w:rPr>
        <w:t>ł</w:t>
      </w:r>
      <w:r w:rsidR="00C425DC" w:rsidRPr="00842EE7">
        <w:rPr>
          <w:rFonts w:eastAsiaTheme="minorHAnsi"/>
          <w:lang w:eastAsia="en-US"/>
        </w:rPr>
        <w:t>tka wytwarzana z betonu metod</w:t>
      </w:r>
      <w:r w:rsidR="00C425DC" w:rsidRPr="00842EE7">
        <w:rPr>
          <w:rFonts w:eastAsiaTheme="minorHAnsi"/>
          <w:b/>
          <w:bCs/>
          <w:lang w:eastAsia="en-US"/>
        </w:rPr>
        <w:t xml:space="preserve">ą </w:t>
      </w:r>
      <w:proofErr w:type="spellStart"/>
      <w:r>
        <w:rPr>
          <w:rFonts w:eastAsiaTheme="minorHAnsi"/>
          <w:lang w:eastAsia="en-US"/>
        </w:rPr>
        <w:t>wibro</w:t>
      </w:r>
      <w:r w:rsidR="00C425DC" w:rsidRPr="00842EE7">
        <w:rPr>
          <w:rFonts w:eastAsiaTheme="minorHAnsi"/>
          <w:lang w:eastAsia="en-US"/>
        </w:rPr>
        <w:t>prasowania</w:t>
      </w:r>
      <w:proofErr w:type="spellEnd"/>
      <w:r w:rsidR="00C425DC" w:rsidRPr="00842EE7">
        <w:rPr>
          <w:rFonts w:eastAsiaTheme="minorHAnsi"/>
          <w:lang w:eastAsia="en-US"/>
        </w:rPr>
        <w:t xml:space="preserve">. </w:t>
      </w:r>
    </w:p>
    <w:p w:rsidR="00AA72AA" w:rsidRDefault="00AA72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842EE7">
        <w:rPr>
          <w:rFonts w:eastAsiaTheme="minorHAnsi"/>
          <w:lang w:eastAsia="en-US"/>
        </w:rPr>
        <w:t>Produkowana jest jako kszta</w:t>
      </w:r>
      <w:r w:rsidR="00C425DC" w:rsidRPr="00842EE7">
        <w:rPr>
          <w:rFonts w:eastAsiaTheme="minorHAnsi"/>
          <w:b/>
          <w:bCs/>
          <w:lang w:eastAsia="en-US"/>
        </w:rPr>
        <w:t>ł</w:t>
      </w:r>
      <w:r w:rsidR="00C425DC" w:rsidRPr="00842EE7">
        <w:rPr>
          <w:rFonts w:eastAsiaTheme="minorHAnsi"/>
          <w:lang w:eastAsia="en-US"/>
        </w:rPr>
        <w:t>tka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jednowarstwowa lub w dwóch warstwach po</w:t>
      </w:r>
      <w:r w:rsidR="00C425DC" w:rsidRPr="00842EE7">
        <w:rPr>
          <w:rFonts w:eastAsiaTheme="minorHAnsi"/>
          <w:b/>
          <w:bCs/>
          <w:lang w:eastAsia="en-US"/>
        </w:rPr>
        <w:t>łą</w:t>
      </w:r>
      <w:r w:rsidR="00C425DC" w:rsidRPr="00842EE7">
        <w:rPr>
          <w:rFonts w:eastAsiaTheme="minorHAnsi"/>
          <w:lang w:eastAsia="en-US"/>
        </w:rPr>
        <w:t>czonych ze</w:t>
      </w:r>
    </w:p>
    <w:p w:rsidR="00C425DC" w:rsidRPr="00842EE7" w:rsidRDefault="00AA72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C425DC" w:rsidRPr="00842EE7">
        <w:rPr>
          <w:rFonts w:eastAsiaTheme="minorHAnsi"/>
          <w:lang w:eastAsia="en-US"/>
        </w:rPr>
        <w:t xml:space="preserve"> sob</w:t>
      </w:r>
      <w:r w:rsidR="00C425DC" w:rsidRPr="00842EE7">
        <w:rPr>
          <w:rFonts w:eastAsiaTheme="minorHAnsi"/>
          <w:b/>
          <w:bCs/>
          <w:lang w:eastAsia="en-US"/>
        </w:rPr>
        <w:t xml:space="preserve">ą </w:t>
      </w:r>
      <w:r w:rsidR="00C425DC" w:rsidRPr="00842EE7">
        <w:rPr>
          <w:rFonts w:eastAsiaTheme="minorHAnsi"/>
          <w:lang w:eastAsia="en-US"/>
        </w:rPr>
        <w:t>trwale w fazie produkcji.</w:t>
      </w:r>
    </w:p>
    <w:p w:rsidR="00AA72AA" w:rsidRDefault="00AA72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1.4.2. Pozostałe okre</w:t>
      </w:r>
      <w:r w:rsidR="00C425DC" w:rsidRPr="00842EE7">
        <w:rPr>
          <w:rFonts w:eastAsiaTheme="minorHAnsi"/>
          <w:b/>
          <w:bCs/>
          <w:lang w:eastAsia="en-US"/>
        </w:rPr>
        <w:t>ś</w:t>
      </w:r>
      <w:r w:rsidR="00C425DC" w:rsidRPr="00842EE7">
        <w:rPr>
          <w:rFonts w:eastAsiaTheme="minorHAnsi"/>
          <w:lang w:eastAsia="en-US"/>
        </w:rPr>
        <w:t>lenia podstawowe s</w:t>
      </w:r>
      <w:r w:rsidR="00C425DC" w:rsidRPr="00842EE7">
        <w:rPr>
          <w:rFonts w:eastAsiaTheme="minorHAnsi"/>
          <w:b/>
          <w:bCs/>
          <w:lang w:eastAsia="en-US"/>
        </w:rPr>
        <w:t xml:space="preserve">ą </w:t>
      </w:r>
      <w:r w:rsidR="00C425DC" w:rsidRPr="00842EE7">
        <w:rPr>
          <w:rFonts w:eastAsiaTheme="minorHAnsi"/>
          <w:lang w:eastAsia="en-US"/>
        </w:rPr>
        <w:t>zgodne z obowi</w:t>
      </w:r>
      <w:r w:rsidR="00C425DC" w:rsidRPr="00842EE7">
        <w:rPr>
          <w:rFonts w:eastAsiaTheme="minorHAnsi"/>
          <w:b/>
          <w:bCs/>
          <w:lang w:eastAsia="en-US"/>
        </w:rPr>
        <w:t>ą</w:t>
      </w:r>
      <w:r w:rsidR="00C425DC" w:rsidRPr="00842EE7">
        <w:rPr>
          <w:rFonts w:eastAsiaTheme="minorHAnsi"/>
          <w:lang w:eastAsia="en-US"/>
        </w:rPr>
        <w:t>zuj</w:t>
      </w:r>
      <w:r w:rsidR="00C425DC" w:rsidRPr="00842EE7">
        <w:rPr>
          <w:rFonts w:eastAsiaTheme="minorHAnsi"/>
          <w:b/>
          <w:bCs/>
          <w:lang w:eastAsia="en-US"/>
        </w:rPr>
        <w:t>ą</w:t>
      </w:r>
      <w:r w:rsidR="00C425DC" w:rsidRPr="00842EE7">
        <w:rPr>
          <w:rFonts w:eastAsiaTheme="minorHAnsi"/>
          <w:lang w:eastAsia="en-US"/>
        </w:rPr>
        <w:t>cymi, odpowiednimi polskimi</w:t>
      </w:r>
    </w:p>
    <w:p w:rsidR="00C425DC" w:rsidRPr="00842EE7" w:rsidRDefault="00AA72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C425DC" w:rsidRPr="00842EE7">
        <w:rPr>
          <w:rFonts w:eastAsiaTheme="minorHAnsi"/>
          <w:lang w:eastAsia="en-US"/>
        </w:rPr>
        <w:t xml:space="preserve"> normami i z definicjami podanymi w ST 00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„Wymagania ogólne"" pkt 1.4.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1.5.Ogólne wymagania dotyczące robót</w:t>
      </w:r>
    </w:p>
    <w:p w:rsidR="00C425DC" w:rsidRDefault="00AA72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>Ogólne wymagania dotycz</w:t>
      </w:r>
      <w:r w:rsidR="00C425DC" w:rsidRPr="00842EE7">
        <w:rPr>
          <w:rFonts w:eastAsiaTheme="minorHAnsi"/>
          <w:b/>
          <w:bCs/>
          <w:lang w:eastAsia="en-US"/>
        </w:rPr>
        <w:t>ą</w:t>
      </w:r>
      <w:r w:rsidR="00C425DC" w:rsidRPr="00842EE7">
        <w:rPr>
          <w:rFonts w:eastAsiaTheme="minorHAnsi"/>
          <w:lang w:eastAsia="en-US"/>
        </w:rPr>
        <w:t>ce robót podano w ST 00 „Wymagania ogólne"" pkt 1.5.</w:t>
      </w:r>
    </w:p>
    <w:p w:rsidR="00AA72AA" w:rsidRPr="00AA72AA" w:rsidRDefault="00AA72AA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2. MATERIAŁY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2.1. Ogólne wymagania dotyczące materiałów</w:t>
      </w:r>
    </w:p>
    <w:p w:rsidR="00AA72AA" w:rsidRDefault="00AA72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Ogólne wymagania dotycz</w:t>
      </w:r>
      <w:r w:rsidR="00C425DC" w:rsidRPr="00842EE7">
        <w:rPr>
          <w:rFonts w:eastAsiaTheme="minorHAnsi"/>
          <w:b/>
          <w:bCs/>
          <w:lang w:eastAsia="en-US"/>
        </w:rPr>
        <w:t>ą</w:t>
      </w:r>
      <w:r w:rsidR="00C425DC" w:rsidRPr="00842EE7">
        <w:rPr>
          <w:rFonts w:eastAsiaTheme="minorHAnsi"/>
          <w:lang w:eastAsia="en-US"/>
        </w:rPr>
        <w:t xml:space="preserve">ce materiałów, ich pozyskiwania i składowania, podano w </w:t>
      </w:r>
    </w:p>
    <w:p w:rsidR="00C425DC" w:rsidRPr="00842EE7" w:rsidRDefault="00AA72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ST 00 „Wymagania ogólne"" pkt 2.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2.2. Betonowa kostka brukowa - wymagania</w:t>
      </w:r>
    </w:p>
    <w:p w:rsidR="00AA72AA" w:rsidRDefault="00AA72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2.2.1. Aprobata techniczna</w:t>
      </w:r>
      <w:r>
        <w:rPr>
          <w:rFonts w:eastAsiaTheme="minorHAnsi"/>
          <w:lang w:eastAsia="en-US"/>
        </w:rPr>
        <w:t xml:space="preserve"> - </w:t>
      </w:r>
      <w:r w:rsidR="00C425DC" w:rsidRPr="00842EE7">
        <w:rPr>
          <w:rFonts w:eastAsiaTheme="minorHAnsi"/>
          <w:lang w:eastAsia="en-US"/>
        </w:rPr>
        <w:t xml:space="preserve">Warunkiem dopuszczenia do stosowania betonowej kostki brukowej </w:t>
      </w:r>
    </w:p>
    <w:p w:rsidR="00C425DC" w:rsidRPr="00842EE7" w:rsidRDefault="00AA72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842EE7">
        <w:rPr>
          <w:rFonts w:eastAsiaTheme="minorHAnsi"/>
          <w:lang w:eastAsia="en-US"/>
        </w:rPr>
        <w:t>w budownictwie drogowym jest posiadanie aprobaty technicznej.</w:t>
      </w:r>
    </w:p>
    <w:p w:rsidR="00C425DC" w:rsidRPr="00842EE7" w:rsidRDefault="00AA72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2.2.2. Wygl</w:t>
      </w:r>
      <w:r w:rsidR="00C425DC" w:rsidRPr="00842EE7">
        <w:rPr>
          <w:rFonts w:eastAsiaTheme="minorHAnsi"/>
          <w:b/>
          <w:bCs/>
          <w:lang w:eastAsia="en-US"/>
        </w:rPr>
        <w:t>ą</w:t>
      </w:r>
      <w:r w:rsidR="00C425DC" w:rsidRPr="00842EE7">
        <w:rPr>
          <w:rFonts w:eastAsiaTheme="minorHAnsi"/>
          <w:lang w:eastAsia="en-US"/>
        </w:rPr>
        <w:t>d zewn</w:t>
      </w:r>
      <w:r w:rsidR="00C425DC" w:rsidRPr="00842EE7">
        <w:rPr>
          <w:rFonts w:eastAsiaTheme="minorHAnsi"/>
          <w:b/>
          <w:bCs/>
          <w:lang w:eastAsia="en-US"/>
        </w:rPr>
        <w:t>ę</w:t>
      </w:r>
      <w:r w:rsidR="00C425DC" w:rsidRPr="00842EE7">
        <w:rPr>
          <w:rFonts w:eastAsiaTheme="minorHAnsi"/>
          <w:lang w:eastAsia="en-US"/>
        </w:rPr>
        <w:t>trzny</w:t>
      </w:r>
    </w:p>
    <w:p w:rsidR="00AA72AA" w:rsidRDefault="00AA72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842EE7">
        <w:rPr>
          <w:rFonts w:eastAsiaTheme="minorHAnsi"/>
          <w:lang w:eastAsia="en-US"/>
        </w:rPr>
        <w:t>Struktura wyrobu powinna by</w:t>
      </w:r>
      <w:r w:rsidR="00C425DC" w:rsidRPr="00842EE7">
        <w:rPr>
          <w:rFonts w:eastAsiaTheme="minorHAnsi"/>
          <w:b/>
          <w:bCs/>
          <w:lang w:eastAsia="en-US"/>
        </w:rPr>
        <w:t xml:space="preserve">ć </w:t>
      </w:r>
      <w:r w:rsidR="00C425DC" w:rsidRPr="00842EE7">
        <w:rPr>
          <w:rFonts w:eastAsiaTheme="minorHAnsi"/>
          <w:lang w:eastAsia="en-US"/>
        </w:rPr>
        <w:t>zwarta, bez rys, p</w:t>
      </w:r>
      <w:r w:rsidR="00C425DC" w:rsidRPr="00842EE7">
        <w:rPr>
          <w:rFonts w:eastAsiaTheme="minorHAnsi"/>
          <w:b/>
          <w:bCs/>
          <w:lang w:eastAsia="en-US"/>
        </w:rPr>
        <w:t>ę</w:t>
      </w:r>
      <w:r w:rsidR="00C425DC" w:rsidRPr="00842EE7">
        <w:rPr>
          <w:rFonts w:eastAsiaTheme="minorHAnsi"/>
          <w:lang w:eastAsia="en-US"/>
        </w:rPr>
        <w:t>kni</w:t>
      </w:r>
      <w:r w:rsidR="00C425DC" w:rsidRPr="00842EE7">
        <w:rPr>
          <w:rFonts w:eastAsiaTheme="minorHAnsi"/>
          <w:b/>
          <w:bCs/>
          <w:lang w:eastAsia="en-US"/>
        </w:rPr>
        <w:t xml:space="preserve">ęć, </w:t>
      </w:r>
      <w:r w:rsidR="00C425DC" w:rsidRPr="00842EE7">
        <w:rPr>
          <w:rFonts w:eastAsiaTheme="minorHAnsi"/>
          <w:lang w:eastAsia="en-US"/>
        </w:rPr>
        <w:t>plam i ubytków.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Powierzchnia górna</w:t>
      </w:r>
    </w:p>
    <w:p w:rsidR="00AA72AA" w:rsidRDefault="00AA72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C425DC" w:rsidRPr="00842EE7">
        <w:rPr>
          <w:rFonts w:eastAsiaTheme="minorHAnsi"/>
          <w:lang w:eastAsia="en-US"/>
        </w:rPr>
        <w:t xml:space="preserve"> kostek powinna by</w:t>
      </w:r>
      <w:r w:rsidR="00C425DC" w:rsidRPr="00842EE7">
        <w:rPr>
          <w:rFonts w:eastAsiaTheme="minorHAnsi"/>
          <w:b/>
          <w:bCs/>
          <w:lang w:eastAsia="en-US"/>
        </w:rPr>
        <w:t xml:space="preserve">ć </w:t>
      </w:r>
      <w:r w:rsidR="00C425DC" w:rsidRPr="00842EE7">
        <w:rPr>
          <w:rFonts w:eastAsiaTheme="minorHAnsi"/>
          <w:lang w:eastAsia="en-US"/>
        </w:rPr>
        <w:t>równa i szorstka, a kraw</w:t>
      </w:r>
      <w:r w:rsidR="00C425DC" w:rsidRPr="00842EE7">
        <w:rPr>
          <w:rFonts w:eastAsiaTheme="minorHAnsi"/>
          <w:b/>
          <w:bCs/>
          <w:lang w:eastAsia="en-US"/>
        </w:rPr>
        <w:t>ę</w:t>
      </w:r>
      <w:r w:rsidR="00C425DC" w:rsidRPr="00842EE7">
        <w:rPr>
          <w:rFonts w:eastAsiaTheme="minorHAnsi"/>
          <w:lang w:eastAsia="en-US"/>
        </w:rPr>
        <w:t>dzie kostek równe i proste, wkl</w:t>
      </w:r>
      <w:r w:rsidR="00C425DC" w:rsidRPr="00842EE7">
        <w:rPr>
          <w:rFonts w:eastAsiaTheme="minorHAnsi"/>
          <w:b/>
          <w:bCs/>
          <w:lang w:eastAsia="en-US"/>
        </w:rPr>
        <w:t>ęś</w:t>
      </w:r>
      <w:r w:rsidR="00C425DC" w:rsidRPr="00842EE7">
        <w:rPr>
          <w:rFonts w:eastAsiaTheme="minorHAnsi"/>
          <w:lang w:eastAsia="en-US"/>
        </w:rPr>
        <w:t>ni</w:t>
      </w:r>
      <w:r w:rsidR="00C425DC" w:rsidRPr="00842EE7">
        <w:rPr>
          <w:rFonts w:eastAsiaTheme="minorHAnsi"/>
          <w:b/>
          <w:bCs/>
          <w:lang w:eastAsia="en-US"/>
        </w:rPr>
        <w:t>ę</w:t>
      </w:r>
      <w:r>
        <w:rPr>
          <w:rFonts w:eastAsiaTheme="minorHAnsi"/>
          <w:lang w:eastAsia="en-US"/>
        </w:rPr>
        <w:t>cia nie</w:t>
      </w:r>
    </w:p>
    <w:p w:rsidR="00C425DC" w:rsidRPr="00842EE7" w:rsidRDefault="00AA72AA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C425DC" w:rsidRPr="00842EE7">
        <w:rPr>
          <w:rFonts w:eastAsiaTheme="minorHAnsi"/>
          <w:lang w:eastAsia="en-US"/>
        </w:rPr>
        <w:t xml:space="preserve"> powinny przekracza</w:t>
      </w:r>
      <w:r w:rsidR="00C425DC" w:rsidRPr="00842EE7">
        <w:rPr>
          <w:rFonts w:eastAsiaTheme="minorHAnsi"/>
          <w:b/>
          <w:bCs/>
          <w:lang w:eastAsia="en-US"/>
        </w:rPr>
        <w:t>ć:</w:t>
      </w:r>
    </w:p>
    <w:p w:rsidR="00C425DC" w:rsidRPr="00842EE7" w:rsidRDefault="00AA72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842EE7">
        <w:rPr>
          <w:rFonts w:eastAsiaTheme="minorHAnsi"/>
          <w:lang w:eastAsia="en-US"/>
        </w:rPr>
        <w:t>- 2 mm, dla kostek o grubo</w:t>
      </w:r>
      <w:r w:rsidR="00C425DC" w:rsidRPr="00842EE7">
        <w:rPr>
          <w:rFonts w:eastAsiaTheme="minorHAnsi"/>
          <w:b/>
          <w:bCs/>
          <w:lang w:eastAsia="en-US"/>
        </w:rPr>
        <w:t>ś</w:t>
      </w:r>
      <w:r w:rsidR="00C425DC" w:rsidRPr="00842EE7">
        <w:rPr>
          <w:rFonts w:eastAsiaTheme="minorHAnsi"/>
          <w:lang w:eastAsia="en-US"/>
        </w:rPr>
        <w:t>ci &lt; 80 mm,</w:t>
      </w:r>
    </w:p>
    <w:p w:rsidR="00C425DC" w:rsidRPr="00842EE7" w:rsidRDefault="00AA72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842EE7">
        <w:rPr>
          <w:rFonts w:eastAsiaTheme="minorHAnsi"/>
          <w:lang w:eastAsia="en-US"/>
        </w:rPr>
        <w:t>- 3 mm, dla kostek o grubo</w:t>
      </w:r>
      <w:r w:rsidR="00C425DC" w:rsidRPr="00842EE7">
        <w:rPr>
          <w:rFonts w:eastAsiaTheme="minorHAnsi"/>
          <w:b/>
          <w:bCs/>
          <w:lang w:eastAsia="en-US"/>
        </w:rPr>
        <w:t>ś</w:t>
      </w:r>
      <w:r w:rsidR="00C425DC" w:rsidRPr="00842EE7">
        <w:rPr>
          <w:rFonts w:eastAsiaTheme="minorHAnsi"/>
          <w:lang w:eastAsia="en-US"/>
        </w:rPr>
        <w:t>ci &gt; 80 mm.</w:t>
      </w:r>
    </w:p>
    <w:p w:rsidR="00C425DC" w:rsidRPr="00842EE7" w:rsidRDefault="00AA72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2.2.3. Kształt, wymiary i kolor kostki brukowej</w:t>
      </w:r>
    </w:p>
    <w:p w:rsidR="00C425DC" w:rsidRPr="00842EE7" w:rsidRDefault="00AA72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842EE7">
        <w:rPr>
          <w:rFonts w:eastAsiaTheme="minorHAnsi"/>
          <w:lang w:eastAsia="en-US"/>
        </w:rPr>
        <w:t>W kraju produkowane s</w:t>
      </w:r>
      <w:r w:rsidR="00C425DC" w:rsidRPr="00842EE7">
        <w:rPr>
          <w:rFonts w:eastAsiaTheme="minorHAnsi"/>
          <w:b/>
          <w:bCs/>
          <w:lang w:eastAsia="en-US"/>
        </w:rPr>
        <w:t xml:space="preserve">ą </w:t>
      </w:r>
      <w:r w:rsidR="00C425DC" w:rsidRPr="00842EE7">
        <w:rPr>
          <w:rFonts w:eastAsiaTheme="minorHAnsi"/>
          <w:lang w:eastAsia="en-US"/>
        </w:rPr>
        <w:t>kostki o dwóch standardowych wymiarach grubo</w:t>
      </w:r>
      <w:r w:rsidR="00C425DC" w:rsidRPr="00842EE7">
        <w:rPr>
          <w:rFonts w:eastAsiaTheme="minorHAnsi"/>
          <w:b/>
          <w:bCs/>
          <w:lang w:eastAsia="en-US"/>
        </w:rPr>
        <w:t>ś</w:t>
      </w:r>
      <w:r w:rsidR="00C425DC" w:rsidRPr="00842EE7">
        <w:rPr>
          <w:rFonts w:eastAsiaTheme="minorHAnsi"/>
          <w:lang w:eastAsia="en-US"/>
        </w:rPr>
        <w:t>ci:</w:t>
      </w:r>
    </w:p>
    <w:p w:rsidR="00C425DC" w:rsidRPr="00842EE7" w:rsidRDefault="00AA72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842EE7">
        <w:rPr>
          <w:rFonts w:eastAsiaTheme="minorHAnsi"/>
          <w:lang w:eastAsia="en-US"/>
        </w:rPr>
        <w:t>- 60 mm, z zastosowaniem do nawierzchni nie przeznaczonych do ruchu samochodowego,</w:t>
      </w:r>
    </w:p>
    <w:p w:rsidR="00C425DC" w:rsidRPr="00842EE7" w:rsidRDefault="00AA72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842EE7">
        <w:rPr>
          <w:rFonts w:eastAsiaTheme="minorHAnsi"/>
          <w:lang w:eastAsia="en-US"/>
        </w:rPr>
        <w:t>- 80 mm, do nawierzchni dla ruchu samochodowego.</w:t>
      </w:r>
    </w:p>
    <w:p w:rsidR="00C425DC" w:rsidRPr="00842EE7" w:rsidRDefault="00AA72AA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842EE7">
        <w:rPr>
          <w:rFonts w:eastAsiaTheme="minorHAnsi"/>
          <w:lang w:eastAsia="en-US"/>
        </w:rPr>
        <w:t>Tolerancje wymiarowe wynosz</w:t>
      </w:r>
      <w:r w:rsidR="00C425DC" w:rsidRPr="00842EE7">
        <w:rPr>
          <w:rFonts w:eastAsiaTheme="minorHAnsi"/>
          <w:b/>
          <w:bCs/>
          <w:lang w:eastAsia="en-US"/>
        </w:rPr>
        <w:t>ą:</w:t>
      </w:r>
    </w:p>
    <w:p w:rsidR="00C425DC" w:rsidRPr="00842EE7" w:rsidRDefault="00AA72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842EE7">
        <w:rPr>
          <w:rFonts w:eastAsiaTheme="minorHAnsi"/>
          <w:lang w:eastAsia="en-US"/>
        </w:rPr>
        <w:t>- na długo</w:t>
      </w:r>
      <w:r w:rsidR="00C425DC" w:rsidRPr="00842EE7">
        <w:rPr>
          <w:rFonts w:eastAsiaTheme="minorHAnsi"/>
          <w:b/>
          <w:bCs/>
          <w:lang w:eastAsia="en-US"/>
        </w:rPr>
        <w:t>ś</w:t>
      </w:r>
      <w:r w:rsidR="00C425DC" w:rsidRPr="00842EE7">
        <w:rPr>
          <w:rFonts w:eastAsiaTheme="minorHAnsi"/>
          <w:lang w:eastAsia="en-US"/>
        </w:rPr>
        <w:t>ci ± 3 mm,</w:t>
      </w:r>
    </w:p>
    <w:p w:rsidR="00C425DC" w:rsidRPr="00842EE7" w:rsidRDefault="00AA72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842EE7">
        <w:rPr>
          <w:rFonts w:eastAsiaTheme="minorHAnsi"/>
          <w:lang w:eastAsia="en-US"/>
        </w:rPr>
        <w:t>- na szeroko</w:t>
      </w:r>
      <w:r w:rsidR="00C425DC" w:rsidRPr="00842EE7">
        <w:rPr>
          <w:rFonts w:eastAsiaTheme="minorHAnsi"/>
          <w:b/>
          <w:bCs/>
          <w:lang w:eastAsia="en-US"/>
        </w:rPr>
        <w:t>ś</w:t>
      </w:r>
      <w:r w:rsidR="00C425DC" w:rsidRPr="00842EE7">
        <w:rPr>
          <w:rFonts w:eastAsiaTheme="minorHAnsi"/>
          <w:lang w:eastAsia="en-US"/>
        </w:rPr>
        <w:t>ci ± 3 mm,</w:t>
      </w:r>
    </w:p>
    <w:p w:rsidR="00C425DC" w:rsidRPr="00842EE7" w:rsidRDefault="00AA72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842EE7">
        <w:rPr>
          <w:rFonts w:eastAsiaTheme="minorHAnsi"/>
          <w:lang w:eastAsia="en-US"/>
        </w:rPr>
        <w:t>- na grubo</w:t>
      </w:r>
      <w:r w:rsidR="00C425DC" w:rsidRPr="00842EE7">
        <w:rPr>
          <w:rFonts w:eastAsiaTheme="minorHAnsi"/>
          <w:b/>
          <w:bCs/>
          <w:lang w:eastAsia="en-US"/>
        </w:rPr>
        <w:t>ś</w:t>
      </w:r>
      <w:r w:rsidR="00C425DC" w:rsidRPr="00842EE7">
        <w:rPr>
          <w:rFonts w:eastAsiaTheme="minorHAnsi"/>
          <w:lang w:eastAsia="en-US"/>
        </w:rPr>
        <w:t>ci ± 5 mm.</w:t>
      </w:r>
    </w:p>
    <w:p w:rsidR="008F2A7F" w:rsidRDefault="00AA72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842EE7">
        <w:rPr>
          <w:rFonts w:eastAsiaTheme="minorHAnsi"/>
          <w:lang w:eastAsia="en-US"/>
        </w:rPr>
        <w:t xml:space="preserve">Kolory </w:t>
      </w:r>
      <w:r>
        <w:rPr>
          <w:rFonts w:eastAsiaTheme="minorHAnsi"/>
          <w:lang w:eastAsia="en-US"/>
        </w:rPr>
        <w:t xml:space="preserve">podstawowe </w:t>
      </w:r>
      <w:r w:rsidR="00C425DC" w:rsidRPr="00842EE7">
        <w:rPr>
          <w:rFonts w:eastAsiaTheme="minorHAnsi"/>
          <w:lang w:eastAsia="en-US"/>
        </w:rPr>
        <w:t>kostek produkowanych aktualnie w kraju to: szary, ceglany, klinkierowy,</w:t>
      </w:r>
    </w:p>
    <w:p w:rsidR="00C425DC" w:rsidRPr="00842EE7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C425DC" w:rsidRPr="00842EE7">
        <w:rPr>
          <w:rFonts w:eastAsiaTheme="minorHAnsi"/>
          <w:lang w:eastAsia="en-US"/>
        </w:rPr>
        <w:t xml:space="preserve"> grafitowy i br</w:t>
      </w:r>
      <w:r w:rsidR="00C425DC" w:rsidRPr="00842EE7">
        <w:rPr>
          <w:rFonts w:eastAsiaTheme="minorHAnsi"/>
          <w:b/>
          <w:bCs/>
          <w:lang w:eastAsia="en-US"/>
        </w:rPr>
        <w:t>ą</w:t>
      </w:r>
      <w:r w:rsidR="00C425DC" w:rsidRPr="00842EE7">
        <w:rPr>
          <w:rFonts w:eastAsiaTheme="minorHAnsi"/>
          <w:lang w:eastAsia="en-US"/>
        </w:rPr>
        <w:t>zowy.</w:t>
      </w:r>
    </w:p>
    <w:p w:rsidR="008F2A7F" w:rsidRPr="008F2A7F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>2.2.4. Wytrzyma</w:t>
      </w:r>
      <w:r w:rsidR="00C425DC" w:rsidRPr="00842EE7">
        <w:rPr>
          <w:rFonts w:eastAsiaTheme="minorHAnsi"/>
          <w:b/>
          <w:bCs/>
          <w:lang w:eastAsia="en-US"/>
        </w:rPr>
        <w:t xml:space="preserve">łość </w:t>
      </w:r>
      <w:r w:rsidR="00C425DC" w:rsidRPr="00842EE7">
        <w:rPr>
          <w:rFonts w:eastAsiaTheme="minorHAnsi"/>
          <w:lang w:eastAsia="en-US"/>
        </w:rPr>
        <w:t xml:space="preserve">na </w:t>
      </w:r>
      <w:r w:rsidR="00C425DC" w:rsidRPr="00842EE7">
        <w:rPr>
          <w:rFonts w:eastAsiaTheme="minorHAnsi"/>
          <w:b/>
          <w:bCs/>
          <w:lang w:eastAsia="en-US"/>
        </w:rPr>
        <w:t>ś</w:t>
      </w:r>
      <w:r w:rsidR="00C425DC" w:rsidRPr="00842EE7">
        <w:rPr>
          <w:rFonts w:eastAsiaTheme="minorHAnsi"/>
          <w:lang w:eastAsia="en-US"/>
        </w:rPr>
        <w:t>ciskanie</w:t>
      </w:r>
    </w:p>
    <w:p w:rsidR="008F2A7F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C425DC" w:rsidRPr="00842EE7">
        <w:rPr>
          <w:rFonts w:eastAsiaTheme="minorHAnsi"/>
          <w:lang w:eastAsia="en-US"/>
        </w:rPr>
        <w:t>Wytrzymałość na ściskanie po 28 dniach (średnio z 6-ciu kostek) nie powinna być mniejsza</w:t>
      </w:r>
    </w:p>
    <w:p w:rsidR="008F2A7F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C425DC" w:rsidRPr="00842EE7">
        <w:rPr>
          <w:rFonts w:eastAsiaTheme="minorHAnsi"/>
          <w:lang w:eastAsia="en-US"/>
        </w:rPr>
        <w:t xml:space="preserve"> niż 60 </w:t>
      </w:r>
      <w:proofErr w:type="spellStart"/>
      <w:r w:rsidR="00C425DC" w:rsidRPr="00842EE7">
        <w:rPr>
          <w:rFonts w:eastAsiaTheme="minorHAnsi"/>
          <w:lang w:eastAsia="en-US"/>
        </w:rPr>
        <w:t>MPa</w:t>
      </w:r>
      <w:proofErr w:type="spellEnd"/>
      <w:r w:rsidR="00C425DC" w:rsidRPr="00842EE7">
        <w:rPr>
          <w:rFonts w:eastAsiaTheme="minorHAnsi"/>
          <w:lang w:eastAsia="en-US"/>
        </w:rPr>
        <w:t>. Dopuszczalna najniższa</w:t>
      </w:r>
      <w:r>
        <w:rPr>
          <w:rFonts w:eastAsiaTheme="minorHAnsi"/>
          <w:lang w:eastAsia="en-US"/>
        </w:rPr>
        <w:t xml:space="preserve">  </w:t>
      </w:r>
      <w:r w:rsidR="00C425DC" w:rsidRPr="00842EE7">
        <w:rPr>
          <w:rFonts w:eastAsiaTheme="minorHAnsi"/>
          <w:lang w:eastAsia="en-US"/>
        </w:rPr>
        <w:t>wytrzymałość poj</w:t>
      </w:r>
      <w:r>
        <w:rPr>
          <w:rFonts w:eastAsiaTheme="minorHAnsi"/>
          <w:lang w:eastAsia="en-US"/>
        </w:rPr>
        <w:t>edynczej kostki nie powinna być</w:t>
      </w:r>
    </w:p>
    <w:p w:rsidR="00C425DC" w:rsidRPr="00842EE7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C425DC" w:rsidRPr="00842EE7">
        <w:rPr>
          <w:rFonts w:eastAsiaTheme="minorHAnsi"/>
          <w:lang w:eastAsia="en-US"/>
        </w:rPr>
        <w:t xml:space="preserve">mniejsza niż 50 </w:t>
      </w:r>
      <w:proofErr w:type="spellStart"/>
      <w:r w:rsidR="00C425DC" w:rsidRPr="00842EE7">
        <w:rPr>
          <w:rFonts w:eastAsiaTheme="minorHAnsi"/>
          <w:lang w:eastAsia="en-US"/>
        </w:rPr>
        <w:t>MPa</w:t>
      </w:r>
      <w:proofErr w:type="spellEnd"/>
      <w:r w:rsidR="00C425DC" w:rsidRPr="00842EE7">
        <w:rPr>
          <w:rFonts w:eastAsiaTheme="minorHAnsi"/>
          <w:lang w:eastAsia="en-US"/>
        </w:rPr>
        <w:t xml:space="preserve"> (w ocenie statystycznej z co najmniej 10 kostek).</w:t>
      </w:r>
    </w:p>
    <w:p w:rsidR="00C425DC" w:rsidRPr="00842EE7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2.2.5. Nasiąkliwość</w:t>
      </w:r>
    </w:p>
    <w:p w:rsidR="008F2A7F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    </w:t>
      </w:r>
      <w:r w:rsidR="00C425DC" w:rsidRPr="00842EE7">
        <w:rPr>
          <w:rFonts w:eastAsiaTheme="minorHAnsi"/>
          <w:lang w:eastAsia="en-US"/>
        </w:rPr>
        <w:t>Nasiąkliwość kostek betonowych powinna odpowiadać wymaganiom normy PN-B-06250 [2]</w:t>
      </w:r>
    </w:p>
    <w:p w:rsidR="00C425DC" w:rsidRPr="00842EE7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C425DC" w:rsidRPr="00842EE7">
        <w:rPr>
          <w:rFonts w:eastAsiaTheme="minorHAnsi"/>
          <w:lang w:eastAsia="en-US"/>
        </w:rPr>
        <w:t xml:space="preserve"> i wynosić nie więcej niż 5%.</w:t>
      </w:r>
    </w:p>
    <w:p w:rsidR="00C425DC" w:rsidRPr="00842EE7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2.2.6. Odporność na działanie mrozu</w:t>
      </w:r>
    </w:p>
    <w:p w:rsidR="008F2A7F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842EE7">
        <w:rPr>
          <w:rFonts w:eastAsiaTheme="minorHAnsi"/>
          <w:lang w:eastAsia="en-US"/>
        </w:rPr>
        <w:t>Odporność kostek betonowych na działanie mrozu powinna być badana zgodnie z</w:t>
      </w:r>
      <w:r>
        <w:rPr>
          <w:rFonts w:eastAsiaTheme="minorHAnsi"/>
          <w:lang w:eastAsia="en-US"/>
        </w:rPr>
        <w:t xml:space="preserve"> </w:t>
      </w:r>
    </w:p>
    <w:p w:rsidR="008F2A7F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842EE7">
        <w:rPr>
          <w:rFonts w:eastAsiaTheme="minorHAnsi"/>
          <w:lang w:eastAsia="en-US"/>
        </w:rPr>
        <w:t>wymaganiami PN-B-06250 [2].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Odporność na działanie mrozu po 50 cyklach zamrażania </w:t>
      </w:r>
    </w:p>
    <w:p w:rsidR="00C425DC" w:rsidRPr="00842EE7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842EE7">
        <w:rPr>
          <w:rFonts w:eastAsiaTheme="minorHAnsi"/>
          <w:lang w:eastAsia="en-US"/>
        </w:rPr>
        <w:t>i odmrażania próbek jest wystarczająca, jeżeli:</w:t>
      </w:r>
    </w:p>
    <w:p w:rsidR="00C425DC" w:rsidRPr="00842EE7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842EE7">
        <w:rPr>
          <w:rFonts w:eastAsiaTheme="minorHAnsi"/>
          <w:lang w:eastAsia="en-US"/>
        </w:rPr>
        <w:t>- próbka nie wykazuje pęknięć,</w:t>
      </w:r>
    </w:p>
    <w:p w:rsidR="00C425DC" w:rsidRPr="00842EE7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842EE7">
        <w:rPr>
          <w:rFonts w:eastAsiaTheme="minorHAnsi"/>
          <w:lang w:eastAsia="en-US"/>
        </w:rPr>
        <w:t>- strata masy nie przekracza 5%,</w:t>
      </w:r>
    </w:p>
    <w:p w:rsidR="008F2A7F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842EE7">
        <w:rPr>
          <w:rFonts w:eastAsiaTheme="minorHAnsi"/>
          <w:lang w:eastAsia="en-US"/>
        </w:rPr>
        <w:t>- obniżenie wytrzymałości na ściskanie w stosunku do wytrzymałości próbek nie</w:t>
      </w:r>
    </w:p>
    <w:p w:rsidR="00C425DC" w:rsidRPr="00842EE7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C425DC" w:rsidRPr="00842EE7">
        <w:rPr>
          <w:rFonts w:eastAsiaTheme="minorHAnsi"/>
          <w:lang w:eastAsia="en-US"/>
        </w:rPr>
        <w:t xml:space="preserve"> zamrażanych nie jest większe niż 20%.</w:t>
      </w:r>
    </w:p>
    <w:p w:rsidR="00C425DC" w:rsidRPr="00842EE7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>2.2.7. Ścieralność</w:t>
      </w:r>
    </w:p>
    <w:p w:rsidR="008F2A7F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C425DC" w:rsidRPr="00842EE7">
        <w:rPr>
          <w:rFonts w:eastAsiaTheme="minorHAnsi"/>
          <w:lang w:eastAsia="en-US"/>
        </w:rPr>
        <w:t xml:space="preserve">Ścieralność kostek betonowych określona na tarczy </w:t>
      </w:r>
      <w:proofErr w:type="spellStart"/>
      <w:r w:rsidR="00C425DC" w:rsidRPr="00842EE7">
        <w:rPr>
          <w:rFonts w:eastAsiaTheme="minorHAnsi"/>
          <w:lang w:eastAsia="en-US"/>
        </w:rPr>
        <w:t>Boehmego</w:t>
      </w:r>
      <w:proofErr w:type="spellEnd"/>
      <w:r w:rsidR="00C425DC" w:rsidRPr="00842EE7">
        <w:rPr>
          <w:rFonts w:eastAsiaTheme="minorHAnsi"/>
          <w:lang w:eastAsia="en-US"/>
        </w:rPr>
        <w:t xml:space="preserve"> wg PN-B-04111 [1] powinna</w:t>
      </w:r>
    </w:p>
    <w:p w:rsidR="00C425DC" w:rsidRPr="00842EE7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C425DC" w:rsidRPr="00842EE7">
        <w:rPr>
          <w:rFonts w:eastAsiaTheme="minorHAnsi"/>
          <w:lang w:eastAsia="en-US"/>
        </w:rPr>
        <w:t xml:space="preserve"> wynosić nie więcej niż 4 mm.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2.3. Materiały do produkcji betonowych kostek brukowych</w:t>
      </w:r>
    </w:p>
    <w:p w:rsidR="00C425DC" w:rsidRPr="00842EE7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>2.3.1. Cement</w:t>
      </w:r>
    </w:p>
    <w:p w:rsidR="008F2A7F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C425DC" w:rsidRPr="00842EE7">
        <w:rPr>
          <w:rFonts w:eastAsiaTheme="minorHAnsi"/>
          <w:lang w:eastAsia="en-US"/>
        </w:rPr>
        <w:t>Do produkcji kostki brukowej należy stosować cement portlandzki, bez dodatków, klasy nie</w:t>
      </w:r>
    </w:p>
    <w:p w:rsidR="008F2A7F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C425DC" w:rsidRPr="00842EE7">
        <w:rPr>
          <w:rFonts w:eastAsiaTheme="minorHAnsi"/>
          <w:lang w:eastAsia="en-US"/>
        </w:rPr>
        <w:t xml:space="preserve"> niższej niż „32,5". Zaleca się stosowanie</w:t>
      </w:r>
      <w:r>
        <w:rPr>
          <w:rFonts w:eastAsiaTheme="minorHAnsi"/>
          <w:lang w:eastAsia="en-US"/>
        </w:rPr>
        <w:t xml:space="preserve">  </w:t>
      </w:r>
      <w:r w:rsidR="00C425DC" w:rsidRPr="00842EE7">
        <w:rPr>
          <w:rFonts w:eastAsiaTheme="minorHAnsi"/>
          <w:lang w:eastAsia="en-US"/>
        </w:rPr>
        <w:t>cementu o jasnym kolorze. Cement powinien</w:t>
      </w:r>
    </w:p>
    <w:p w:rsidR="00C425DC" w:rsidRPr="00842EE7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C425DC" w:rsidRPr="00842EE7">
        <w:rPr>
          <w:rFonts w:eastAsiaTheme="minorHAnsi"/>
          <w:lang w:eastAsia="en-US"/>
        </w:rPr>
        <w:t xml:space="preserve"> odpowiadać wymaganiom PN-B-19701 [4].</w:t>
      </w:r>
    </w:p>
    <w:p w:rsidR="00C425DC" w:rsidRPr="00842EE7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2.3.2. Kruszywo</w:t>
      </w:r>
    </w:p>
    <w:p w:rsidR="00C425DC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842EE7">
        <w:rPr>
          <w:rFonts w:eastAsiaTheme="minorHAnsi"/>
          <w:lang w:eastAsia="en-US"/>
        </w:rPr>
        <w:t>Należy stosować kruszywa mineralne odpowiadające wymaganiom PN-B-06712 [3].</w:t>
      </w:r>
    </w:p>
    <w:p w:rsidR="008F2A7F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842EE7">
        <w:rPr>
          <w:rFonts w:eastAsiaTheme="minorHAnsi"/>
          <w:lang w:eastAsia="en-US"/>
        </w:rPr>
        <w:t>Uziarnienie kruszywa powinno być ustalone w recepcie laboratoryjnej mieszanki betonowej,</w:t>
      </w:r>
    </w:p>
    <w:p w:rsidR="00C425DC" w:rsidRPr="00842EE7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C425DC" w:rsidRPr="00842EE7">
        <w:rPr>
          <w:rFonts w:eastAsiaTheme="minorHAnsi"/>
          <w:lang w:eastAsia="en-US"/>
        </w:rPr>
        <w:t xml:space="preserve"> przy założonych parametrach wymaganych dla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produkowanego wyrobu.</w:t>
      </w:r>
    </w:p>
    <w:p w:rsidR="00C425DC" w:rsidRPr="00842EE7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2.3.3. Woda</w:t>
      </w:r>
    </w:p>
    <w:p w:rsidR="008F2A7F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842EE7">
        <w:rPr>
          <w:rFonts w:eastAsiaTheme="minorHAnsi"/>
          <w:lang w:eastAsia="en-US"/>
        </w:rPr>
        <w:t>Właściwości i kontrola wody stosowanej do produkcji betonowych kostek brukowych</w:t>
      </w:r>
    </w:p>
    <w:p w:rsidR="00C425DC" w:rsidRPr="00842EE7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C425DC" w:rsidRPr="00842EE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p</w:t>
      </w:r>
      <w:r w:rsidR="00C425DC" w:rsidRPr="00842EE7">
        <w:rPr>
          <w:rFonts w:eastAsiaTheme="minorHAnsi"/>
          <w:lang w:eastAsia="en-US"/>
        </w:rPr>
        <w:t>owinny odpowiadać wymaganiom wg PN-B-32250[5].</w:t>
      </w:r>
    </w:p>
    <w:p w:rsidR="00C425DC" w:rsidRPr="00842EE7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842EE7">
        <w:rPr>
          <w:rFonts w:eastAsiaTheme="minorHAnsi"/>
          <w:lang w:eastAsia="en-US"/>
        </w:rPr>
        <w:t>2.3.4. Dodatki</w:t>
      </w:r>
    </w:p>
    <w:p w:rsidR="008F2A7F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842EE7">
        <w:rPr>
          <w:rFonts w:eastAsiaTheme="minorHAnsi"/>
          <w:lang w:eastAsia="en-US"/>
        </w:rPr>
        <w:t>Do produkcji kostek brukowych stosuje się dodatki w postaci plastyfikatorów i barwników,</w:t>
      </w:r>
    </w:p>
    <w:p w:rsidR="008F2A7F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C425DC" w:rsidRPr="00842EE7">
        <w:rPr>
          <w:rFonts w:eastAsiaTheme="minorHAnsi"/>
          <w:lang w:eastAsia="en-US"/>
        </w:rPr>
        <w:t xml:space="preserve"> zgodnie z receptą laboratoryjną.</w:t>
      </w:r>
      <w:r>
        <w:rPr>
          <w:rFonts w:eastAsiaTheme="minorHAnsi"/>
          <w:lang w:eastAsia="en-US"/>
        </w:rPr>
        <w:t xml:space="preserve">  </w:t>
      </w:r>
      <w:r w:rsidR="00C425DC" w:rsidRPr="00842EE7">
        <w:rPr>
          <w:rFonts w:eastAsiaTheme="minorHAnsi"/>
          <w:lang w:eastAsia="en-US"/>
        </w:rPr>
        <w:t>Plastyfikatory zapewniają gotowym wyrobom większą</w:t>
      </w:r>
    </w:p>
    <w:p w:rsidR="008F2A7F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C425DC" w:rsidRPr="00842EE7">
        <w:rPr>
          <w:rFonts w:eastAsiaTheme="minorHAnsi"/>
          <w:lang w:eastAsia="en-US"/>
        </w:rPr>
        <w:t xml:space="preserve"> wytrzymałość, mniejszą nasiąkliwość i większą odporność na niskie temperatury i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działanie</w:t>
      </w:r>
    </w:p>
    <w:p w:rsidR="008F2A7F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C425DC" w:rsidRPr="00842EE7">
        <w:rPr>
          <w:rFonts w:eastAsiaTheme="minorHAnsi"/>
          <w:lang w:eastAsia="en-US"/>
        </w:rPr>
        <w:t xml:space="preserve"> soli.</w:t>
      </w:r>
      <w:r>
        <w:rPr>
          <w:rFonts w:eastAsiaTheme="minorHAnsi"/>
          <w:lang w:eastAsia="en-US"/>
        </w:rPr>
        <w:t xml:space="preserve">  </w:t>
      </w:r>
      <w:r w:rsidR="00C425DC" w:rsidRPr="00842EE7">
        <w:rPr>
          <w:rFonts w:eastAsiaTheme="minorHAnsi"/>
          <w:lang w:eastAsia="en-US"/>
        </w:rPr>
        <w:t>Stosowane barwniki powinny zapewnić kostce trwałe zabarwienie. Powinny to być</w:t>
      </w:r>
    </w:p>
    <w:p w:rsidR="00C425DC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C425DC" w:rsidRPr="00842EE7">
        <w:rPr>
          <w:rFonts w:eastAsiaTheme="minorHAnsi"/>
          <w:lang w:eastAsia="en-US"/>
        </w:rPr>
        <w:t xml:space="preserve"> barwniki nieorganiczne.</w:t>
      </w:r>
    </w:p>
    <w:p w:rsidR="008F2A7F" w:rsidRPr="008F2A7F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3. SPRZĘT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3.1. Ogólne wymagania dotyczące sprzętu</w:t>
      </w:r>
    </w:p>
    <w:p w:rsidR="00C425DC" w:rsidRPr="00842EE7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Ogólne wymagania dotyczące sprzętu podano w ST 00 „Wymagania ogólne"" pkt 3.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3.2. Sprzęt do wykonania nawierzchni z kostki brukowej</w:t>
      </w:r>
    </w:p>
    <w:p w:rsidR="008F2A7F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Małe powierzchnie nawierzchni z kostki brukowej wykonuje się ręcznie.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Jeśli powierzchnie są</w:t>
      </w:r>
    </w:p>
    <w:p w:rsidR="008F2A7F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duże, a kostki brukowe mają jednolity kształt i kolor, można stosować mechaniczne urządzenia</w:t>
      </w:r>
    </w:p>
    <w:p w:rsidR="008F2A7F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układające. Urządzenie</w:t>
      </w:r>
      <w:r>
        <w:rPr>
          <w:rFonts w:eastAsiaTheme="minorHAnsi"/>
          <w:lang w:eastAsia="en-US"/>
        </w:rPr>
        <w:t xml:space="preserve">  </w:t>
      </w:r>
      <w:r w:rsidR="00C425DC" w:rsidRPr="00842EE7">
        <w:rPr>
          <w:rFonts w:eastAsiaTheme="minorHAnsi"/>
          <w:lang w:eastAsia="en-US"/>
        </w:rPr>
        <w:t>składa się z wózka i chwytaka sterowanego hydraulicznie, służącego do</w:t>
      </w:r>
    </w:p>
    <w:p w:rsidR="008F2A7F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przenoszenia z palety warstwy kostek na miejsce ich ułożenia.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Urządzenie to, po skończonym</w:t>
      </w:r>
    </w:p>
    <w:p w:rsidR="008F2A7F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układaniu</w:t>
      </w:r>
      <w:r>
        <w:rPr>
          <w:rFonts w:eastAsiaTheme="minorHAnsi"/>
          <w:lang w:eastAsia="en-US"/>
        </w:rPr>
        <w:t xml:space="preserve">  </w:t>
      </w:r>
      <w:r w:rsidR="00C425DC" w:rsidRPr="00842EE7">
        <w:rPr>
          <w:rFonts w:eastAsiaTheme="minorHAnsi"/>
          <w:lang w:eastAsia="en-US"/>
        </w:rPr>
        <w:t xml:space="preserve"> kostek, można wykorzystać do wymiatania piasku w szczeliny zamocowanymi do</w:t>
      </w:r>
    </w:p>
    <w:p w:rsidR="008F2A7F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chwytaka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szczotkami. Do zagęszczenia nawierzchni stosuje się wibratory płytowe z osłoną </w:t>
      </w:r>
    </w:p>
    <w:p w:rsidR="008F2A7F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z tworzywa sztucznego. Do wyrównania podsypki z piasku</w:t>
      </w:r>
      <w:r>
        <w:rPr>
          <w:rFonts w:eastAsiaTheme="minorHAnsi"/>
          <w:lang w:eastAsia="en-US"/>
        </w:rPr>
        <w:t xml:space="preserve">  </w:t>
      </w:r>
      <w:r w:rsidR="00C425DC" w:rsidRPr="00842EE7">
        <w:rPr>
          <w:rFonts w:eastAsiaTheme="minorHAnsi"/>
          <w:lang w:eastAsia="en-US"/>
        </w:rPr>
        <w:t>można stosować mechaniczne</w:t>
      </w:r>
    </w:p>
    <w:p w:rsidR="00C425DC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urządzenie na rolkach, prowadzone liniami na szynie lub krawężnikach.</w:t>
      </w:r>
    </w:p>
    <w:p w:rsidR="008F2A7F" w:rsidRPr="008F2A7F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4. TRANSPORT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b/>
          <w:bCs/>
          <w:lang w:eastAsia="en-US"/>
        </w:rPr>
        <w:t>4.1</w:t>
      </w:r>
      <w:r w:rsidRPr="00842EE7">
        <w:rPr>
          <w:rFonts w:eastAsiaTheme="minorHAnsi"/>
          <w:lang w:eastAsia="en-US"/>
        </w:rPr>
        <w:t>. Ogólne wymagania dotyczące transportu</w:t>
      </w:r>
    </w:p>
    <w:p w:rsidR="00C425DC" w:rsidRPr="00842EE7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Ogólne wymagania dotyczące transportu podano w ST 00 „Wymagania ogólne"" pkt 4.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4.2. Transport betonowych kostek brukowych</w:t>
      </w:r>
    </w:p>
    <w:p w:rsidR="008F2A7F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842EE7">
        <w:rPr>
          <w:rFonts w:eastAsiaTheme="minorHAnsi"/>
          <w:lang w:eastAsia="en-US"/>
        </w:rPr>
        <w:t>Uformowane w czasie produkcji kostki betonowe układane są warstwowo na palecie. Po uzyskaniu</w:t>
      </w:r>
    </w:p>
    <w:p w:rsidR="008F2A7F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 xml:space="preserve"> wytrzymałości betonu min. 0,7 R, kostki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przewożone są na stanowisko, gdzie specjalne urządzenie</w:t>
      </w:r>
    </w:p>
    <w:p w:rsidR="008F2A7F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 xml:space="preserve"> pakuje je w folię i spina taśmą stalową, co gwarantuje transport samochodami w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nienaruszonym</w:t>
      </w:r>
    </w:p>
    <w:p w:rsidR="008F2A7F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 xml:space="preserve"> stanie. Kostki betonowe można również przewozić samochodami na paletach transportowych</w:t>
      </w:r>
    </w:p>
    <w:p w:rsidR="00C425DC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 xml:space="preserve"> producenta.</w:t>
      </w:r>
    </w:p>
    <w:p w:rsidR="007C68C6" w:rsidRPr="007C68C6" w:rsidRDefault="007C68C6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5. WYKONANIE ROBÓT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5.1. Ogólne zasady wykonania robót</w:t>
      </w:r>
    </w:p>
    <w:p w:rsidR="00C425DC" w:rsidRPr="00842EE7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Ogólne zasady wykonania robót podano w ST 00 „Wymagania ogólne"" pkt 5.</w:t>
      </w:r>
    </w:p>
    <w:p w:rsidR="00E167F9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5.2. Podłoże</w:t>
      </w:r>
      <w:r w:rsidR="00E167F9">
        <w:rPr>
          <w:rFonts w:eastAsiaTheme="minorHAnsi"/>
          <w:lang w:eastAsia="en-US"/>
        </w:rPr>
        <w:t xml:space="preserve"> - p</w:t>
      </w:r>
      <w:r w:rsidRPr="00842EE7">
        <w:rPr>
          <w:rFonts w:eastAsiaTheme="minorHAnsi"/>
          <w:lang w:eastAsia="en-US"/>
        </w:rPr>
        <w:t>odłoże pod ułożenie nawierzchni z betonowych kostek brukowych może stanowić grunt</w:t>
      </w:r>
    </w:p>
    <w:p w:rsidR="008F2A7F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piaszczysty - rodzimy lub nasypowy o WP &gt; 35 [7].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Jeżeli dokumentacja projektowa nie stanowi</w:t>
      </w:r>
    </w:p>
    <w:p w:rsidR="008F2A7F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inaczej, to nawierzchnię z kostki brukowej przeznaczoną dla ruchu pieszego, rowerowego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lub </w:t>
      </w:r>
    </w:p>
    <w:p w:rsidR="008F2A7F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niewielkiego ruchu samochodowego, można wykonywać bezpośrednio na podłożu z gruntu</w:t>
      </w:r>
    </w:p>
    <w:p w:rsidR="008F2A7F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piaszczystego w uprzednio</w:t>
      </w:r>
      <w:r>
        <w:rPr>
          <w:rFonts w:eastAsiaTheme="minorHAnsi"/>
          <w:lang w:eastAsia="en-US"/>
        </w:rPr>
        <w:t xml:space="preserve">  </w:t>
      </w:r>
      <w:r w:rsidR="00C425DC" w:rsidRPr="00842EE7">
        <w:rPr>
          <w:rFonts w:eastAsiaTheme="minorHAnsi"/>
          <w:lang w:eastAsia="en-US"/>
        </w:rPr>
        <w:t>wykonanym korycie. Grunt podłoża powinien być jednolity,</w:t>
      </w:r>
    </w:p>
    <w:p w:rsidR="00C425DC" w:rsidRPr="00842EE7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przepuszczalny i zabezpieczony przed skutkami przemarzania.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5.3. Podbudowa</w:t>
      </w:r>
    </w:p>
    <w:p w:rsidR="008F2A7F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Rodzaj podbudowy przewidzianej do wykonania pod ułożenie nawierzchni z kostki brukowej</w:t>
      </w:r>
    </w:p>
    <w:p w:rsidR="008F2A7F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powinien być zgodny z dokumentacją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projektową.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Podbudowę, w zależności od przeznaczenia, </w:t>
      </w:r>
    </w:p>
    <w:p w:rsidR="00C425DC" w:rsidRPr="00842EE7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obciążenia ruchem i warunków gruntowo-wodnych, może stanowić:</w:t>
      </w:r>
    </w:p>
    <w:p w:rsidR="00C425DC" w:rsidRPr="00842EE7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- grunt ulepszony pospółką, odpadami kamiennymi, żużlem wielkopiecowym, spoiwem itp.,</w:t>
      </w:r>
    </w:p>
    <w:p w:rsidR="00C425DC" w:rsidRPr="00842EE7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- kruszywo naturalne lub łamane, stabilizowane mechanicznie,</w:t>
      </w:r>
    </w:p>
    <w:p w:rsidR="008F2A7F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- podbudowa t</w:t>
      </w:r>
      <w:r>
        <w:rPr>
          <w:rFonts w:eastAsiaTheme="minorHAnsi"/>
          <w:lang w:eastAsia="en-US"/>
        </w:rPr>
        <w:t xml:space="preserve">łuczniowa, żwirowa lub żużlowa </w:t>
      </w:r>
      <w:r w:rsidR="00C425DC" w:rsidRPr="00842EE7">
        <w:rPr>
          <w:rFonts w:eastAsiaTheme="minorHAnsi"/>
          <w:lang w:eastAsia="en-US"/>
        </w:rPr>
        <w:t xml:space="preserve">lub inny rodzaj podbudowy określonej </w:t>
      </w:r>
    </w:p>
    <w:p w:rsidR="00C425DC" w:rsidRPr="00842EE7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C425DC" w:rsidRPr="00842EE7">
        <w:rPr>
          <w:rFonts w:eastAsiaTheme="minorHAnsi"/>
          <w:lang w:eastAsia="en-US"/>
        </w:rPr>
        <w:t>w dokumentacji projektowej.</w:t>
      </w:r>
    </w:p>
    <w:p w:rsidR="008F2A7F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842EE7">
        <w:rPr>
          <w:rFonts w:eastAsiaTheme="minorHAnsi"/>
          <w:lang w:eastAsia="en-US"/>
        </w:rPr>
        <w:t>Podbudowa powinna być przygotowana zgodnie z wymaganiami określonymi w specyfikacjach dla</w:t>
      </w:r>
    </w:p>
    <w:p w:rsidR="00C425DC" w:rsidRPr="00842EE7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842EE7">
        <w:rPr>
          <w:rFonts w:eastAsiaTheme="minorHAnsi"/>
          <w:lang w:eastAsia="en-US"/>
        </w:rPr>
        <w:t xml:space="preserve"> odpowiedniego rodzaju podbudowy.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5.4. Obramowanie nawierzchni</w:t>
      </w:r>
    </w:p>
    <w:p w:rsidR="008F2A7F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Do obramowania nawierzchni z betonowych kostek brukowych można stosować krawężniki uliczn</w:t>
      </w:r>
      <w:r>
        <w:rPr>
          <w:rFonts w:eastAsiaTheme="minorHAnsi"/>
          <w:lang w:eastAsia="en-US"/>
        </w:rPr>
        <w:t>e</w:t>
      </w:r>
    </w:p>
    <w:p w:rsidR="008F2A7F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betonowe wg BN-80/6775-03/04 [6] lub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inne typy krawężników zgodne z dokumentacją projektową</w:t>
      </w:r>
    </w:p>
    <w:p w:rsidR="00C425DC" w:rsidRPr="00842EE7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lub zaakceptowane przez In</w:t>
      </w:r>
      <w:r>
        <w:rPr>
          <w:rFonts w:eastAsiaTheme="minorHAnsi"/>
          <w:lang w:eastAsia="en-US"/>
        </w:rPr>
        <w:t>spektora</w:t>
      </w:r>
      <w:r w:rsidR="00C425DC" w:rsidRPr="00842EE7">
        <w:rPr>
          <w:rFonts w:eastAsiaTheme="minorHAnsi"/>
          <w:lang w:eastAsia="en-US"/>
        </w:rPr>
        <w:t>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5.5. Podsypka</w:t>
      </w:r>
    </w:p>
    <w:p w:rsidR="00C425DC" w:rsidRDefault="008F2A7F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Na podsypkę należy stosować piasek gruby, odpowiadający wymaganiom PN-B- 06712 [3].</w:t>
      </w:r>
    </w:p>
    <w:p w:rsidR="00B23F12" w:rsidRDefault="00B23F1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Grubość podsypki po zagęszczeniu powinna zawierać się w granicach od 3 do 5 cm. Podsypka</w:t>
      </w:r>
    </w:p>
    <w:p w:rsidR="00C425DC" w:rsidRPr="00842EE7" w:rsidRDefault="00B23F1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powinna być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zwilżona wodą, zagęszczona i wyprofilowana.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5.6. Układanie nawierzchni z betonowych kostek brukowych</w:t>
      </w:r>
    </w:p>
    <w:p w:rsidR="00B23F12" w:rsidRDefault="00B23F1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Z uwagi na różnorodność kształtów i kolorów produkowanych kostek, możliwe jest ułożenie</w:t>
      </w:r>
    </w:p>
    <w:p w:rsidR="00B23F12" w:rsidRDefault="00B23F1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dowolnego wzoru -wcześniej ustalonego w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dokumentacji projektowej i zaakceptowanego przez</w:t>
      </w:r>
    </w:p>
    <w:p w:rsidR="00B23F12" w:rsidRDefault="00B23F1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In</w:t>
      </w:r>
      <w:r>
        <w:rPr>
          <w:rFonts w:eastAsiaTheme="minorHAnsi"/>
          <w:lang w:eastAsia="en-US"/>
        </w:rPr>
        <w:t>spektora</w:t>
      </w:r>
      <w:r w:rsidR="00C425DC" w:rsidRPr="00842EE7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Kostkę układa się na podsypce lub podłożu piaszczystym w taki sposób, aby szczeliny</w:t>
      </w:r>
    </w:p>
    <w:p w:rsidR="00B23F12" w:rsidRDefault="00B23F1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między kostkami wynosiły od 2 do 3 mm. Kostkę</w:t>
      </w:r>
      <w:r>
        <w:rPr>
          <w:rFonts w:eastAsiaTheme="minorHAnsi"/>
          <w:lang w:eastAsia="en-US"/>
        </w:rPr>
        <w:t xml:space="preserve"> należy układać ok. 1,5</w:t>
      </w:r>
      <w:r w:rsidR="00C425DC" w:rsidRPr="00842EE7">
        <w:rPr>
          <w:rFonts w:eastAsiaTheme="minorHAnsi"/>
          <w:lang w:eastAsia="en-US"/>
        </w:rPr>
        <w:t xml:space="preserve">cm wyżej od </w:t>
      </w:r>
      <w:r>
        <w:rPr>
          <w:rFonts w:eastAsiaTheme="minorHAnsi"/>
          <w:lang w:eastAsia="en-US"/>
        </w:rPr>
        <w:t>p</w:t>
      </w:r>
      <w:r w:rsidR="00C425DC" w:rsidRPr="00842EE7">
        <w:rPr>
          <w:rFonts w:eastAsiaTheme="minorHAnsi"/>
          <w:lang w:eastAsia="en-US"/>
        </w:rPr>
        <w:t>rojektowanej</w:t>
      </w:r>
    </w:p>
    <w:p w:rsidR="00C425DC" w:rsidRPr="00842EE7" w:rsidRDefault="00B23F1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niwelety nawierzchni, gdyż w czasie wibrowania (ubijania) podsypka ulega zagęszczeniu.</w:t>
      </w:r>
    </w:p>
    <w:p w:rsidR="00B23F12" w:rsidRDefault="00B23F1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Po ułożeniu kostki, szczeliny należy wypełnić piaskiem, a następnie zamieść powierzchnię</w:t>
      </w:r>
      <w:r>
        <w:rPr>
          <w:rFonts w:eastAsiaTheme="minorHAnsi"/>
          <w:lang w:eastAsia="en-US"/>
        </w:rPr>
        <w:t xml:space="preserve"> </w:t>
      </w:r>
    </w:p>
    <w:p w:rsidR="00B23F12" w:rsidRDefault="00B23F1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ułożonych kostek przy użyciu szczotek ręcznych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lub mechanicznych i przystąpić do ubijania</w:t>
      </w:r>
    </w:p>
    <w:p w:rsidR="00B23F12" w:rsidRDefault="00B23F1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nawierzchni.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Do ubijania ułożonej nawierzchni z kostek brukowych stosuje się wibratory płytowe </w:t>
      </w:r>
    </w:p>
    <w:p w:rsidR="00B23F12" w:rsidRDefault="00B23F1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z osłoną z tworzywa sztucznego dla ochrony kostek</w:t>
      </w:r>
      <w:r>
        <w:rPr>
          <w:rFonts w:eastAsiaTheme="minorHAnsi"/>
          <w:lang w:eastAsia="en-US"/>
        </w:rPr>
        <w:t xml:space="preserve">  </w:t>
      </w:r>
      <w:r w:rsidR="00C425DC" w:rsidRPr="00842EE7">
        <w:rPr>
          <w:rFonts w:eastAsiaTheme="minorHAnsi"/>
          <w:lang w:eastAsia="en-US"/>
        </w:rPr>
        <w:t xml:space="preserve">przed uszkodzeniem i zabrudzeniem. </w:t>
      </w:r>
    </w:p>
    <w:p w:rsidR="00B23F12" w:rsidRDefault="00B23F1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Wibrowanie należy prowadzić od krawędzi powierzchni ubijanej w kierunku środka i jednocześnie</w:t>
      </w:r>
    </w:p>
    <w:p w:rsidR="00B23F12" w:rsidRDefault="00B23F1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w </w:t>
      </w:r>
      <w:r w:rsidR="00C425DC" w:rsidRPr="00842EE7">
        <w:rPr>
          <w:rFonts w:eastAsiaTheme="minorHAnsi"/>
          <w:lang w:eastAsia="en-US"/>
        </w:rPr>
        <w:t>kierunku poprzecznym kształtek. Do zagęszczania nawierzchni z betonowych kostek brukowych</w:t>
      </w:r>
    </w:p>
    <w:p w:rsidR="00B23F12" w:rsidRDefault="00B23F1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nie wolno używać walca.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Po ubiciu nawierzchni należy uzupełnić szczeliny piaskiem i zamieść</w:t>
      </w:r>
    </w:p>
    <w:p w:rsidR="00B23F12" w:rsidRDefault="00B23F1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nawierzchnię. Nawierzchnia z wypełnieniem spoin piaskiem nie wymaga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pielęgnacji - może być</w:t>
      </w:r>
    </w:p>
    <w:p w:rsidR="00C425DC" w:rsidRPr="00842EE7" w:rsidRDefault="00B23F1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zaraz oddana do ruchu.</w:t>
      </w:r>
    </w:p>
    <w:p w:rsidR="00B23F12" w:rsidRPr="00B23F12" w:rsidRDefault="00B23F12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6. KONTROLA JAKOŚCI ROBÓT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6.1. Ogólne zasady kontroli jakości robót</w:t>
      </w:r>
    </w:p>
    <w:p w:rsidR="00C425DC" w:rsidRPr="00842EE7" w:rsidRDefault="00B23F1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Ogólne zasady kontroli jakości robót podano w ST 00 „Wymagania ogólne"" pkt 6.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6.2. Badania przed przystąpieniem do robót</w:t>
      </w:r>
    </w:p>
    <w:p w:rsidR="00B23F12" w:rsidRDefault="00B23F1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Przed przystąpieniem do robót, Wykonawca powinien sprawdzić, czy producent kostek brukowych</w:t>
      </w:r>
    </w:p>
    <w:p w:rsidR="00C425DC" w:rsidRPr="00842EE7" w:rsidRDefault="00B23F1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posiada atest wyrobu wg pkt 2.2.1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niniejszej ST.</w:t>
      </w:r>
    </w:p>
    <w:p w:rsidR="00B23F12" w:rsidRDefault="00B23F1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Niezależnie od posiadanego atestu, Wykonawca powinien żądać od producenta wyników bieżących</w:t>
      </w:r>
    </w:p>
    <w:p w:rsidR="00B23F12" w:rsidRDefault="00B23F1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badań wyrobu na ściskanie. Zaleca </w:t>
      </w:r>
      <w:proofErr w:type="spellStart"/>
      <w:r w:rsidR="00C425DC" w:rsidRPr="00842EE7">
        <w:rPr>
          <w:rFonts w:eastAsiaTheme="minorHAnsi"/>
          <w:lang w:eastAsia="en-US"/>
        </w:rPr>
        <w:t>się,aby</w:t>
      </w:r>
      <w:proofErr w:type="spellEnd"/>
      <w:r w:rsidR="00C425DC" w:rsidRPr="00842EE7">
        <w:rPr>
          <w:rFonts w:eastAsiaTheme="minorHAnsi"/>
          <w:lang w:eastAsia="en-US"/>
        </w:rPr>
        <w:t xml:space="preserve"> do badania wytrzymałości na ściskanie pobierać </w:t>
      </w:r>
      <w:r>
        <w:rPr>
          <w:rFonts w:eastAsiaTheme="minorHAnsi"/>
          <w:lang w:eastAsia="en-US"/>
        </w:rPr>
        <w:t xml:space="preserve">min. </w:t>
      </w:r>
      <w:r w:rsidR="00C425DC" w:rsidRPr="00842EE7">
        <w:rPr>
          <w:rFonts w:eastAsiaTheme="minorHAnsi"/>
          <w:lang w:eastAsia="en-US"/>
        </w:rPr>
        <w:t>6</w:t>
      </w:r>
    </w:p>
    <w:p w:rsidR="00B23F12" w:rsidRDefault="00B23F1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próbek (kostek) dziennie (przy produkcji dziennej ok. 600 m2 powierzchni kostek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ułożonych w</w:t>
      </w:r>
    </w:p>
    <w:p w:rsidR="00B23F12" w:rsidRDefault="00B23F1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nawierzchni).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Poza tym, przed przystąpieniem do robót Wykonawca sprawdza wyrób w zakresie </w:t>
      </w:r>
    </w:p>
    <w:p w:rsidR="00C425DC" w:rsidRPr="00842EE7" w:rsidRDefault="00B23F1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</w:t>
      </w:r>
      <w:r w:rsidR="00C425DC" w:rsidRPr="00842EE7">
        <w:rPr>
          <w:rFonts w:eastAsiaTheme="minorHAnsi"/>
          <w:lang w:eastAsia="en-US"/>
        </w:rPr>
        <w:t>wymagań podanych w pkt 2.2.2 i 2.2.3 i wyniki badań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przedstawia Inżynierowi do akceptacji.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6.3. Badania w czasie robót</w:t>
      </w:r>
    </w:p>
    <w:p w:rsidR="00C425DC" w:rsidRPr="00842EE7" w:rsidRDefault="00B23F1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6.3.1. Sprawdzenie podłoża i podbudowy</w:t>
      </w:r>
    </w:p>
    <w:p w:rsidR="00B23F12" w:rsidRDefault="00B23F1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E167F9">
        <w:rPr>
          <w:rFonts w:eastAsiaTheme="minorHAnsi"/>
          <w:lang w:eastAsia="en-US"/>
        </w:rPr>
        <w:t xml:space="preserve">          </w:t>
      </w:r>
      <w:r w:rsidR="00C425DC" w:rsidRPr="00842EE7">
        <w:rPr>
          <w:rFonts w:eastAsiaTheme="minorHAnsi"/>
          <w:lang w:eastAsia="en-US"/>
        </w:rPr>
        <w:t>Sprawdzenie podłoża i podbudowy polega na stwierdzeniu ich zgodności z dokumentacją</w:t>
      </w:r>
    </w:p>
    <w:p w:rsidR="00C425DC" w:rsidRPr="00842EE7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B23F12"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projektową i odpowiednimi ST.</w:t>
      </w:r>
    </w:p>
    <w:p w:rsidR="00C425DC" w:rsidRPr="00842EE7" w:rsidRDefault="00B23F12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6.3.2. Sprawdzenie podsypki</w:t>
      </w:r>
    </w:p>
    <w:p w:rsidR="00E167F9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842EE7">
        <w:rPr>
          <w:rFonts w:eastAsiaTheme="minorHAnsi"/>
          <w:lang w:eastAsia="en-US"/>
        </w:rPr>
        <w:t xml:space="preserve">Sprawdzenie podsypki w zakresie grubości i wymaganych spadków poprzecznych </w:t>
      </w:r>
    </w:p>
    <w:p w:rsidR="00E167F9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842EE7">
        <w:rPr>
          <w:rFonts w:eastAsiaTheme="minorHAnsi"/>
          <w:lang w:eastAsia="en-US"/>
        </w:rPr>
        <w:t>i podłużnych polega na stwierdzeniu zgodności z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dokumentacją projektową oraz pkt 5.5 </w:t>
      </w:r>
    </w:p>
    <w:p w:rsidR="00C425DC" w:rsidRPr="00842EE7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842EE7">
        <w:rPr>
          <w:rFonts w:eastAsiaTheme="minorHAnsi"/>
          <w:lang w:eastAsia="en-US"/>
        </w:rPr>
        <w:t>niniejszej ST.</w:t>
      </w:r>
    </w:p>
    <w:p w:rsidR="00C425DC" w:rsidRPr="00842EE7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6.3.3. Sprawdzenie wykonania nawierzchni</w:t>
      </w:r>
    </w:p>
    <w:p w:rsidR="00E167F9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842EE7">
        <w:rPr>
          <w:rFonts w:eastAsiaTheme="minorHAnsi"/>
          <w:lang w:eastAsia="en-US"/>
        </w:rPr>
        <w:t>Sprawdzenie prawidłowości wykonania nawierzchni z betonowych kostek brukowych polega</w:t>
      </w:r>
    </w:p>
    <w:p w:rsidR="00E167F9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C425DC" w:rsidRPr="00842EE7">
        <w:rPr>
          <w:rFonts w:eastAsiaTheme="minorHAnsi"/>
          <w:lang w:eastAsia="en-US"/>
        </w:rPr>
        <w:t xml:space="preserve"> na stwierdzeniu zgodności wykonania z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dokumentacją projektową oraz wymaganiami wg pkt</w:t>
      </w:r>
    </w:p>
    <w:p w:rsidR="00C425DC" w:rsidRPr="00842EE7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C425DC" w:rsidRPr="00842EE7">
        <w:rPr>
          <w:rFonts w:eastAsiaTheme="minorHAnsi"/>
          <w:lang w:eastAsia="en-US"/>
        </w:rPr>
        <w:t xml:space="preserve"> 5.6 niniejszej ST:</w:t>
      </w:r>
    </w:p>
    <w:p w:rsidR="00C425DC" w:rsidRPr="00842EE7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842EE7">
        <w:rPr>
          <w:rFonts w:eastAsiaTheme="minorHAnsi"/>
          <w:lang w:eastAsia="en-US"/>
        </w:rPr>
        <w:t>- pomierzenie szerokości spoin,</w:t>
      </w:r>
    </w:p>
    <w:p w:rsidR="00C425DC" w:rsidRPr="00842EE7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842EE7">
        <w:rPr>
          <w:rFonts w:eastAsiaTheme="minorHAnsi"/>
          <w:lang w:eastAsia="en-US"/>
        </w:rPr>
        <w:t>- sprawdzenie prawidłowości ubijania (wibrowania),</w:t>
      </w:r>
    </w:p>
    <w:p w:rsidR="00C425DC" w:rsidRPr="00842EE7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842EE7">
        <w:rPr>
          <w:rFonts w:eastAsiaTheme="minorHAnsi"/>
          <w:lang w:eastAsia="en-US"/>
        </w:rPr>
        <w:t>- sprawdzenie prawidłowości wypełnienia spoin,</w:t>
      </w:r>
    </w:p>
    <w:p w:rsidR="00C425DC" w:rsidRPr="00842EE7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842EE7">
        <w:rPr>
          <w:rFonts w:eastAsiaTheme="minorHAnsi"/>
          <w:lang w:eastAsia="en-US"/>
        </w:rPr>
        <w:t>- sprawdzenie, czy przyjęty deseń (wzór) i kolor nawierzchni jest zachowany.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lang w:eastAsia="en-US"/>
        </w:rPr>
        <w:t>6.4</w:t>
      </w:r>
      <w:r w:rsidRPr="00E167F9">
        <w:rPr>
          <w:rFonts w:eastAsiaTheme="minorHAnsi"/>
          <w:lang w:eastAsia="en-US"/>
        </w:rPr>
        <w:t xml:space="preserve">. </w:t>
      </w:r>
      <w:r w:rsidRPr="00E167F9">
        <w:rPr>
          <w:rFonts w:eastAsiaTheme="minorHAnsi"/>
          <w:bCs/>
          <w:lang w:eastAsia="en-US"/>
        </w:rPr>
        <w:t>Sprawdzenie cech geometrycznych nawierzchni</w:t>
      </w:r>
    </w:p>
    <w:p w:rsidR="00C425DC" w:rsidRPr="00842EE7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6.4.1. Nierówności podłużne</w:t>
      </w:r>
    </w:p>
    <w:p w:rsidR="00E167F9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842EE7">
        <w:rPr>
          <w:rFonts w:eastAsiaTheme="minorHAnsi"/>
          <w:lang w:eastAsia="en-US"/>
        </w:rPr>
        <w:t xml:space="preserve">Nierówności podłużne nawierzchni mierzone łatą lub </w:t>
      </w:r>
      <w:proofErr w:type="spellStart"/>
      <w:r w:rsidR="00C425DC" w:rsidRPr="00842EE7">
        <w:rPr>
          <w:rFonts w:eastAsiaTheme="minorHAnsi"/>
          <w:lang w:eastAsia="en-US"/>
        </w:rPr>
        <w:t>planografem</w:t>
      </w:r>
      <w:proofErr w:type="spellEnd"/>
      <w:r w:rsidR="00C425DC" w:rsidRPr="00842EE7">
        <w:rPr>
          <w:rFonts w:eastAsiaTheme="minorHAnsi"/>
          <w:lang w:eastAsia="en-US"/>
        </w:rPr>
        <w:t xml:space="preserve"> zgodnie z normą </w:t>
      </w:r>
    </w:p>
    <w:p w:rsidR="00C425DC" w:rsidRPr="00842EE7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842EE7">
        <w:rPr>
          <w:rFonts w:eastAsiaTheme="minorHAnsi"/>
          <w:lang w:eastAsia="en-US"/>
        </w:rPr>
        <w:t>BN-68/8931-04 [8] nie powinny przekraczać 0,8 cm.</w:t>
      </w:r>
    </w:p>
    <w:p w:rsidR="00E167F9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6.4.2. Spadki poprzeczne</w:t>
      </w:r>
      <w:r>
        <w:rPr>
          <w:rFonts w:eastAsiaTheme="minorHAnsi"/>
          <w:lang w:eastAsia="en-US"/>
        </w:rPr>
        <w:t xml:space="preserve"> -  </w:t>
      </w:r>
      <w:r w:rsidR="00C425DC" w:rsidRPr="00842EE7">
        <w:rPr>
          <w:rFonts w:eastAsiaTheme="minorHAnsi"/>
          <w:lang w:eastAsia="en-US"/>
        </w:rPr>
        <w:t>Spadki poprzeczne nawierzchni p</w:t>
      </w:r>
      <w:r>
        <w:rPr>
          <w:rFonts w:eastAsiaTheme="minorHAnsi"/>
          <w:lang w:eastAsia="en-US"/>
        </w:rPr>
        <w:t>owinny być zgodne z dokumentacj</w:t>
      </w:r>
      <w:r w:rsidR="00C425DC" w:rsidRPr="00842EE7">
        <w:rPr>
          <w:rFonts w:eastAsiaTheme="minorHAnsi"/>
          <w:lang w:eastAsia="en-US"/>
        </w:rPr>
        <w:t>ą</w:t>
      </w:r>
    </w:p>
    <w:p w:rsidR="00C425DC" w:rsidRPr="00842EE7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projektową z tolerancj</w:t>
      </w:r>
      <w:r w:rsidR="00C425DC" w:rsidRPr="00842EE7">
        <w:rPr>
          <w:rFonts w:eastAsiaTheme="minorHAnsi"/>
          <w:lang w:eastAsia="en-US"/>
        </w:rPr>
        <w:t>ą ± 0,5%.</w:t>
      </w:r>
    </w:p>
    <w:p w:rsidR="00E167F9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6.4.3. Niweleta nawierzchni</w:t>
      </w:r>
      <w:r>
        <w:rPr>
          <w:rFonts w:eastAsiaTheme="minorHAnsi"/>
          <w:lang w:eastAsia="en-US"/>
        </w:rPr>
        <w:t xml:space="preserve"> - </w:t>
      </w:r>
      <w:r w:rsidR="00C425DC" w:rsidRPr="00842EE7">
        <w:rPr>
          <w:rFonts w:eastAsiaTheme="minorHAnsi"/>
          <w:lang w:eastAsia="en-US"/>
        </w:rPr>
        <w:t>Różnice rzędnych wykonanej nawierzchni i rzędnych projektowanych</w:t>
      </w:r>
    </w:p>
    <w:p w:rsidR="00C425DC" w:rsidRPr="00842EE7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C425DC" w:rsidRPr="00842EE7">
        <w:rPr>
          <w:rFonts w:eastAsiaTheme="minorHAnsi"/>
          <w:lang w:eastAsia="en-US"/>
        </w:rPr>
        <w:t xml:space="preserve"> nie powinny przekraczać ± 1 cm.</w:t>
      </w:r>
    </w:p>
    <w:p w:rsidR="00C425DC" w:rsidRPr="00842EE7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6.4.4. Szerokość nawierzchni</w:t>
      </w:r>
    </w:p>
    <w:p w:rsidR="00C425DC" w:rsidRPr="00842EE7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842EE7">
        <w:rPr>
          <w:rFonts w:eastAsiaTheme="minorHAnsi"/>
          <w:lang w:eastAsia="en-US"/>
        </w:rPr>
        <w:t>Szerokość nawierzchni nie może różnić się od szerokości projektowanej o więcej niż ± 5 cm.</w:t>
      </w:r>
    </w:p>
    <w:p w:rsidR="00C425DC" w:rsidRPr="00842EE7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6.4.5. Grubość podsypki</w:t>
      </w:r>
    </w:p>
    <w:p w:rsidR="00C425DC" w:rsidRPr="00842EE7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C425DC" w:rsidRPr="00842EE7">
        <w:rPr>
          <w:rFonts w:eastAsiaTheme="minorHAnsi"/>
          <w:lang w:eastAsia="en-US"/>
        </w:rPr>
        <w:t>Dopuszczalne odchyłki od projekt</w:t>
      </w:r>
      <w:r>
        <w:rPr>
          <w:rFonts w:eastAsiaTheme="minorHAnsi"/>
          <w:lang w:eastAsia="en-US"/>
        </w:rPr>
        <w:t>.</w:t>
      </w:r>
      <w:r w:rsidR="00C425DC" w:rsidRPr="00842EE7">
        <w:rPr>
          <w:rFonts w:eastAsiaTheme="minorHAnsi"/>
          <w:lang w:eastAsia="en-US"/>
        </w:rPr>
        <w:t xml:space="preserve"> grubości podsypki nie powinny przekraczać ± 1,0 cm.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6.5. Częstotliwość pomiarów</w:t>
      </w:r>
    </w:p>
    <w:p w:rsidR="00E167F9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 xml:space="preserve">Częstotliwość pomiarów dla cech geometrycznych nawierzchni z kostki brukowej, wymienionych </w:t>
      </w:r>
    </w:p>
    <w:p w:rsidR="00E167F9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w pkt 6.4 powinna być dostosowana do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powierzchni wykonanych robót.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Zaleca się, aby pomiary</w:t>
      </w:r>
    </w:p>
    <w:p w:rsidR="00E167F9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cech geometrycznych wymienionych w pkt 6.4 były przeprowadzone nie rzadziej niż 2 razy na </w:t>
      </w:r>
    </w:p>
    <w:p w:rsidR="00E167F9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100 m2 nawierzchni i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>w punktach charakterystycznych dla niwelety lub przekroju poprzecznego</w:t>
      </w:r>
    </w:p>
    <w:p w:rsidR="00C425DC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425DC" w:rsidRPr="00842EE7">
        <w:rPr>
          <w:rFonts w:eastAsiaTheme="minorHAnsi"/>
          <w:lang w:eastAsia="en-US"/>
        </w:rPr>
        <w:t>oraz wszędzie tam, gdzie poleci Inżynier.</w:t>
      </w:r>
    </w:p>
    <w:p w:rsidR="00E167F9" w:rsidRPr="00E167F9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7. OBMIAR ROBÓT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7.1. Ogólne zasady obmiaru robót</w:t>
      </w:r>
    </w:p>
    <w:p w:rsidR="00C425DC" w:rsidRPr="00842EE7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Ogólne zasady obmiaru robót podano w ST 00 „Wymagania ogólne"" pkt 7.</w:t>
      </w:r>
    </w:p>
    <w:p w:rsidR="00E167F9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7.2. Jednostka obmiarowa</w:t>
      </w:r>
      <w:r w:rsidR="00E167F9">
        <w:rPr>
          <w:rFonts w:eastAsiaTheme="minorHAnsi"/>
          <w:lang w:eastAsia="en-US"/>
        </w:rPr>
        <w:t xml:space="preserve"> -  </w:t>
      </w:r>
      <w:r w:rsidRPr="00842EE7">
        <w:rPr>
          <w:rFonts w:eastAsiaTheme="minorHAnsi"/>
          <w:lang w:eastAsia="en-US"/>
        </w:rPr>
        <w:t xml:space="preserve">Jednostką obmiarową jest m2 (metr kwadratowy) wykonanej nawierzchni </w:t>
      </w:r>
    </w:p>
    <w:p w:rsidR="00C425DC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z betonowej kostki brukowej.</w:t>
      </w:r>
    </w:p>
    <w:p w:rsidR="00E167F9" w:rsidRPr="007C68C6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8. ODBIÓR ROBÓT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8.1. Ogólne zasady odbioru robót</w:t>
      </w:r>
    </w:p>
    <w:p w:rsidR="00C425DC" w:rsidRPr="00842EE7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Ogólne zasady odbioru robót podano w ST 00 „Wymagania ogólne"" pkt 8.</w:t>
      </w:r>
    </w:p>
    <w:p w:rsidR="00E167F9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Roboty uznaje się za wykonane zgodnie z dokumentacją projektową, ST i wymaganiami In</w:t>
      </w:r>
      <w:r>
        <w:rPr>
          <w:rFonts w:eastAsiaTheme="minorHAnsi"/>
          <w:lang w:eastAsia="en-US"/>
        </w:rPr>
        <w:t>spektora</w:t>
      </w:r>
      <w:r w:rsidR="00C425DC" w:rsidRPr="00842EE7">
        <w:rPr>
          <w:rFonts w:eastAsiaTheme="minorHAnsi"/>
          <w:lang w:eastAsia="en-US"/>
        </w:rPr>
        <w:t>,</w:t>
      </w:r>
    </w:p>
    <w:p w:rsidR="00C425DC" w:rsidRPr="00842EE7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425DC" w:rsidRPr="00842EE7">
        <w:rPr>
          <w:rFonts w:eastAsiaTheme="minorHAnsi"/>
          <w:lang w:eastAsia="en-US"/>
        </w:rPr>
        <w:t xml:space="preserve"> jeżeli wszystkie pomiary i badania z</w:t>
      </w:r>
      <w:r>
        <w:rPr>
          <w:rFonts w:eastAsiaTheme="minorHAnsi"/>
          <w:lang w:eastAsia="en-US"/>
        </w:rPr>
        <w:t xml:space="preserve"> </w:t>
      </w:r>
      <w:r w:rsidR="00C425DC" w:rsidRPr="00842EE7">
        <w:rPr>
          <w:rFonts w:eastAsiaTheme="minorHAnsi"/>
          <w:lang w:eastAsia="en-US"/>
        </w:rPr>
        <w:t xml:space="preserve">zachowaniem tolerancji według pkt 6 dały wyniki pozytywne. </w:t>
      </w:r>
      <w:r w:rsidR="00C425DC" w:rsidRPr="00842EE7">
        <w:rPr>
          <w:rFonts w:eastAsiaTheme="minorHAnsi"/>
          <w:b/>
          <w:bCs/>
          <w:lang w:eastAsia="en-US"/>
        </w:rPr>
        <w:t>8.2. Odbiór robót zanikających i ulegających zakryciu</w:t>
      </w:r>
    </w:p>
    <w:p w:rsidR="00C425DC" w:rsidRPr="00842EE7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Odbiorowi robót zanikających i ulegających zakryciu podlegają:</w:t>
      </w:r>
    </w:p>
    <w:p w:rsidR="00C425DC" w:rsidRPr="00842EE7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- przygotowanie podłoża,</w:t>
      </w:r>
    </w:p>
    <w:p w:rsidR="00C425DC" w:rsidRPr="00842EE7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- ewentualnie wykonanie podbudowy,</w:t>
      </w:r>
    </w:p>
    <w:p w:rsidR="00C425DC" w:rsidRPr="00842EE7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- wykonanie podsypki,</w:t>
      </w:r>
    </w:p>
    <w:p w:rsidR="00C425DC" w:rsidRPr="00842EE7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- ewentualnie wykonanie ławy pod krawężniki.</w:t>
      </w:r>
    </w:p>
    <w:p w:rsidR="00C425DC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Zasady ich odbioru są określone w ST 00 „Wymagania ogólne"".</w:t>
      </w:r>
    </w:p>
    <w:p w:rsidR="00E167F9" w:rsidRPr="00E167F9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9. PODSTAWA PŁATNOŚCI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9.1. Ogólne ustalenia dotyczące podstawy płatności</w:t>
      </w:r>
    </w:p>
    <w:p w:rsidR="00C425DC" w:rsidRPr="00842EE7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Ogólne ustalenia dotyczące podstawy płatności podano w ST 00 „Wymagania ogólne"" pkt 9.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9.2. Cena jednostki obmiarowej</w:t>
      </w:r>
    </w:p>
    <w:p w:rsidR="00C425DC" w:rsidRPr="00842EE7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Cena wykonania 1 m2 nawierzchni z kostki brukowej betonowej obejmuje:</w:t>
      </w:r>
    </w:p>
    <w:p w:rsidR="00C425DC" w:rsidRPr="00842EE7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- prace pomiarowe i roboty przygotowawcze,</w:t>
      </w:r>
    </w:p>
    <w:p w:rsidR="00C425DC" w:rsidRPr="00842EE7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- oznakowanie robót,</w:t>
      </w:r>
    </w:p>
    <w:p w:rsidR="00C425DC" w:rsidRPr="00842EE7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- przygotowanie podłoża (ewentualnie podbudowy),</w:t>
      </w:r>
    </w:p>
    <w:p w:rsidR="00C425DC" w:rsidRPr="00842EE7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- dostarczenie materiałów,</w:t>
      </w:r>
    </w:p>
    <w:p w:rsidR="00C425DC" w:rsidRPr="00842EE7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- wykonanie podsypki,</w:t>
      </w:r>
    </w:p>
    <w:p w:rsidR="00C425DC" w:rsidRPr="00842EE7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- ułożenie i ubicie kostki,</w:t>
      </w:r>
    </w:p>
    <w:p w:rsidR="00C425DC" w:rsidRPr="00842EE7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- wypełnienie spoin,</w:t>
      </w:r>
    </w:p>
    <w:p w:rsidR="00C425DC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25DC" w:rsidRPr="00842EE7">
        <w:rPr>
          <w:rFonts w:eastAsiaTheme="minorHAnsi"/>
          <w:lang w:eastAsia="en-US"/>
        </w:rPr>
        <w:t>- przeprowadzenie badań i pomiarów wymaganych w specyfikacji technicznej.</w:t>
      </w:r>
    </w:p>
    <w:p w:rsidR="00E167F9" w:rsidRPr="00E167F9" w:rsidRDefault="00E167F9" w:rsidP="00C425DC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b/>
          <w:bCs/>
          <w:lang w:eastAsia="en-US"/>
        </w:rPr>
        <w:t>10. PRZEPISY ZWIĄZANE Normy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1. PN-B-04111 Materiały kamienne. Oznaczenie ścieralności na tarczy </w:t>
      </w:r>
      <w:proofErr w:type="spellStart"/>
      <w:r w:rsidRPr="00842EE7">
        <w:rPr>
          <w:rFonts w:eastAsiaTheme="minorHAnsi"/>
          <w:lang w:eastAsia="en-US"/>
        </w:rPr>
        <w:t>Boehmego</w:t>
      </w:r>
      <w:proofErr w:type="spellEnd"/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2. PN-B-06250 Beton zwykły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3. PN-B-06712 Kruszywa mineralne do betonu zwykłego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4. PN-B-19701 Cement. Cement powszechnego użytku. Skład, wymagania i</w:t>
      </w:r>
    </w:p>
    <w:p w:rsidR="00C425DC" w:rsidRPr="00842EE7" w:rsidRDefault="00AA72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</w:t>
      </w:r>
      <w:r w:rsidR="00C425DC" w:rsidRPr="00842EE7">
        <w:rPr>
          <w:rFonts w:eastAsiaTheme="minorHAnsi"/>
          <w:lang w:eastAsia="en-US"/>
        </w:rPr>
        <w:t>ocena zgodności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5. PN-B-32250 Materiały budowlane. Woda do betonów i zapraw</w:t>
      </w:r>
    </w:p>
    <w:p w:rsidR="00AA72AA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6. BN-80/6775-03/04 Prefabrykaty budowlane z betonu. Elementy nawierzchni dróg,</w:t>
      </w:r>
      <w:r w:rsidR="00AA72AA">
        <w:rPr>
          <w:rFonts w:eastAsiaTheme="minorHAnsi"/>
          <w:lang w:eastAsia="en-US"/>
        </w:rPr>
        <w:t xml:space="preserve"> </w:t>
      </w:r>
      <w:r w:rsidRPr="00842EE7">
        <w:rPr>
          <w:rFonts w:eastAsiaTheme="minorHAnsi"/>
          <w:lang w:eastAsia="en-US"/>
        </w:rPr>
        <w:t>ulic, parkingów</w:t>
      </w:r>
    </w:p>
    <w:p w:rsidR="00C425DC" w:rsidRPr="00842EE7" w:rsidRDefault="00AA72AA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</w:t>
      </w:r>
      <w:r w:rsidR="00C425DC" w:rsidRPr="00842EE7">
        <w:rPr>
          <w:rFonts w:eastAsiaTheme="minorHAnsi"/>
          <w:lang w:eastAsia="en-US"/>
        </w:rPr>
        <w:t xml:space="preserve"> i torowisk tramwajowych. Krawężniki i obrzeża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>7. BN-68/8931-01 Drogi samochodowe. Oznaczenie wskaźnika piaskowego</w:t>
      </w:r>
    </w:p>
    <w:p w:rsidR="00C425DC" w:rsidRPr="00842EE7" w:rsidRDefault="00C425DC" w:rsidP="00C425D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42EE7">
        <w:rPr>
          <w:rFonts w:eastAsiaTheme="minorHAnsi"/>
          <w:lang w:eastAsia="en-US"/>
        </w:rPr>
        <w:t xml:space="preserve">8. BN-68/8931-04 Drogi samochodowe. Pomiar równości nawierzchni </w:t>
      </w:r>
      <w:proofErr w:type="spellStart"/>
      <w:r w:rsidRPr="00842EE7">
        <w:rPr>
          <w:rFonts w:eastAsiaTheme="minorHAnsi"/>
          <w:lang w:eastAsia="en-US"/>
        </w:rPr>
        <w:t>planografem</w:t>
      </w:r>
      <w:proofErr w:type="spellEnd"/>
      <w:r w:rsidRPr="00842EE7">
        <w:rPr>
          <w:rFonts w:eastAsiaTheme="minorHAnsi"/>
          <w:lang w:eastAsia="en-US"/>
        </w:rPr>
        <w:t xml:space="preserve"> i łatą.</w:t>
      </w:r>
    </w:p>
    <w:p w:rsidR="00842EE7" w:rsidRDefault="00842EE7" w:rsidP="00C425D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F5465" w:rsidRDefault="007F5465">
      <w:pPr>
        <w:suppressAutoHyphens w:val="0"/>
        <w:spacing w:after="200" w:line="276" w:lineRule="auto"/>
      </w:pPr>
    </w:p>
    <w:p w:rsidR="00373AFB" w:rsidRDefault="00373AFB">
      <w:pPr>
        <w:suppressAutoHyphens w:val="0"/>
        <w:spacing w:after="200" w:line="276" w:lineRule="auto"/>
      </w:pPr>
    </w:p>
    <w:p w:rsidR="00373AFB" w:rsidRDefault="00373AFB">
      <w:pPr>
        <w:suppressAutoHyphens w:val="0"/>
        <w:spacing w:after="200" w:line="276" w:lineRule="auto"/>
      </w:pPr>
    </w:p>
    <w:p w:rsidR="00373AFB" w:rsidRDefault="00373AFB">
      <w:pPr>
        <w:suppressAutoHyphens w:val="0"/>
        <w:spacing w:after="200" w:line="276" w:lineRule="auto"/>
      </w:pPr>
    </w:p>
    <w:p w:rsidR="00373AFB" w:rsidRDefault="00373AFB">
      <w:pPr>
        <w:suppressAutoHyphens w:val="0"/>
        <w:spacing w:after="200" w:line="276" w:lineRule="auto"/>
      </w:pPr>
    </w:p>
    <w:p w:rsidR="007C68C6" w:rsidRDefault="007C68C6">
      <w:pPr>
        <w:suppressAutoHyphens w:val="0"/>
        <w:spacing w:after="200" w:line="276" w:lineRule="auto"/>
      </w:pPr>
    </w:p>
    <w:p w:rsidR="007C68C6" w:rsidRDefault="007C68C6">
      <w:pPr>
        <w:suppressAutoHyphens w:val="0"/>
        <w:spacing w:after="200" w:line="276" w:lineRule="auto"/>
      </w:pPr>
    </w:p>
    <w:p w:rsidR="007C68C6" w:rsidRDefault="007C68C6">
      <w:pPr>
        <w:suppressAutoHyphens w:val="0"/>
        <w:spacing w:after="200" w:line="276" w:lineRule="auto"/>
      </w:pPr>
    </w:p>
    <w:p w:rsidR="007C68C6" w:rsidRDefault="007C68C6">
      <w:pPr>
        <w:suppressAutoHyphens w:val="0"/>
        <w:spacing w:after="200" w:line="276" w:lineRule="auto"/>
      </w:pPr>
    </w:p>
    <w:p w:rsidR="007C68C6" w:rsidRDefault="007C68C6">
      <w:pPr>
        <w:suppressAutoHyphens w:val="0"/>
        <w:spacing w:after="200" w:line="276" w:lineRule="auto"/>
      </w:pPr>
    </w:p>
    <w:p w:rsidR="007C68C6" w:rsidRDefault="007C68C6">
      <w:pPr>
        <w:suppressAutoHyphens w:val="0"/>
        <w:spacing w:after="200" w:line="276" w:lineRule="auto"/>
      </w:pPr>
    </w:p>
    <w:p w:rsidR="007C68C6" w:rsidRDefault="007C68C6">
      <w:pPr>
        <w:suppressAutoHyphens w:val="0"/>
        <w:spacing w:after="200" w:line="276" w:lineRule="auto"/>
      </w:pPr>
    </w:p>
    <w:p w:rsidR="007C68C6" w:rsidRDefault="007C68C6">
      <w:pPr>
        <w:suppressAutoHyphens w:val="0"/>
        <w:spacing w:after="200" w:line="276" w:lineRule="auto"/>
      </w:pPr>
    </w:p>
    <w:p w:rsidR="007C68C6" w:rsidRDefault="007C68C6">
      <w:pPr>
        <w:suppressAutoHyphens w:val="0"/>
        <w:spacing w:after="200" w:line="276" w:lineRule="auto"/>
      </w:pPr>
    </w:p>
    <w:p w:rsidR="007C68C6" w:rsidRDefault="007C68C6">
      <w:pPr>
        <w:suppressAutoHyphens w:val="0"/>
        <w:spacing w:after="200" w:line="276" w:lineRule="auto"/>
        <w:rPr>
          <w:sz w:val="12"/>
          <w:szCs w:val="12"/>
        </w:rPr>
      </w:pPr>
    </w:p>
    <w:p w:rsidR="007F21EF" w:rsidRPr="007C68C6" w:rsidRDefault="007F21EF">
      <w:pPr>
        <w:suppressAutoHyphens w:val="0"/>
        <w:spacing w:after="200" w:line="276" w:lineRule="auto"/>
        <w:rPr>
          <w:sz w:val="12"/>
          <w:szCs w:val="1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55"/>
        <w:gridCol w:w="8527"/>
      </w:tblGrid>
      <w:tr w:rsidR="00BE1D6E" w:rsidRPr="00842EE7" w:rsidTr="00D42F65">
        <w:trPr>
          <w:trHeight w:val="813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BE1D6E" w:rsidRPr="00842EE7" w:rsidRDefault="00BE1D6E" w:rsidP="00BE1D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bookmarkStart w:id="7" w:name="_Hlk488680075"/>
            <w:r w:rsidRPr="00842EE7">
              <w:rPr>
                <w:rFonts w:eastAsiaTheme="minorHAnsi"/>
                <w:b/>
                <w:bCs/>
                <w:lang w:eastAsia="en-US"/>
              </w:rPr>
              <w:t>CZĘŚĆ II</w:t>
            </w:r>
            <w:r w:rsidR="00D42F65">
              <w:rPr>
                <w:rFonts w:eastAsiaTheme="minorHAnsi"/>
                <w:b/>
                <w:bCs/>
                <w:lang w:eastAsia="en-US"/>
              </w:rPr>
              <w:t>I</w:t>
            </w:r>
            <w:r w:rsidRPr="00842EE7"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  <w:tc>
          <w:tcPr>
            <w:tcW w:w="8527" w:type="dxa"/>
            <w:shd w:val="clear" w:color="auto" w:fill="F2F2F2" w:themeFill="background1" w:themeFillShade="F2"/>
            <w:vAlign w:val="center"/>
          </w:tcPr>
          <w:p w:rsidR="00C425DC" w:rsidRPr="00842EE7" w:rsidRDefault="00BE1D6E" w:rsidP="00BE1D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842EE7">
              <w:rPr>
                <w:rFonts w:eastAsiaTheme="minorHAnsi"/>
                <w:b/>
                <w:bCs/>
                <w:lang w:eastAsia="en-US"/>
              </w:rPr>
              <w:t>SZCZEGÓŁOWA SPECYFIKACJA TECHNICZNA</w:t>
            </w:r>
          </w:p>
          <w:p w:rsidR="00BE1D6E" w:rsidRPr="00842EE7" w:rsidRDefault="00C425DC" w:rsidP="00BE1D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842EE7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BE1D6E" w:rsidRPr="00842EE7">
              <w:rPr>
                <w:rFonts w:eastAsiaTheme="minorHAnsi"/>
                <w:b/>
                <w:bCs/>
                <w:lang w:eastAsia="en-US"/>
              </w:rPr>
              <w:t xml:space="preserve"> INSTALACJ</w:t>
            </w:r>
            <w:r w:rsidRPr="00842EE7">
              <w:rPr>
                <w:rFonts w:eastAsiaTheme="minorHAnsi"/>
                <w:b/>
                <w:bCs/>
                <w:lang w:eastAsia="en-US"/>
              </w:rPr>
              <w:t>E</w:t>
            </w:r>
            <w:r w:rsidR="00BE1D6E" w:rsidRPr="00842EE7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842EE7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BE1D6E" w:rsidRPr="00842EE7">
              <w:rPr>
                <w:rFonts w:eastAsiaTheme="minorHAnsi"/>
                <w:b/>
                <w:bCs/>
                <w:lang w:eastAsia="en-US"/>
              </w:rPr>
              <w:t>SANITARN</w:t>
            </w:r>
            <w:r w:rsidRPr="00842EE7">
              <w:rPr>
                <w:rFonts w:eastAsiaTheme="minorHAnsi"/>
                <w:b/>
                <w:bCs/>
                <w:lang w:eastAsia="en-US"/>
              </w:rPr>
              <w:t>E i  GRZEWCZE</w:t>
            </w:r>
          </w:p>
        </w:tc>
      </w:tr>
      <w:bookmarkEnd w:id="7"/>
    </w:tbl>
    <w:p w:rsidR="005055A4" w:rsidRPr="00842EE7" w:rsidRDefault="005055A4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42F65" w:rsidRPr="00D42F65" w:rsidRDefault="005055A4" w:rsidP="00DB31FB">
      <w:pPr>
        <w:ind w:left="1417" w:hanging="1417"/>
        <w:rPr>
          <w:rFonts w:eastAsiaTheme="minorHAnsi"/>
          <w:lang w:eastAsia="en-US"/>
        </w:rPr>
      </w:pPr>
      <w:r w:rsidRPr="00842EE7">
        <w:rPr>
          <w:rFonts w:eastAsiaTheme="minorHAnsi"/>
          <w:b/>
          <w:bCs/>
          <w:lang w:eastAsia="en-US"/>
        </w:rPr>
        <w:t xml:space="preserve">CPV: </w:t>
      </w:r>
      <w:r w:rsidR="007A3175" w:rsidRPr="00842EE7">
        <w:rPr>
          <w:rFonts w:eastAsiaTheme="minorHAnsi"/>
          <w:b/>
          <w:bCs/>
          <w:lang w:eastAsia="en-US"/>
        </w:rPr>
        <w:t xml:space="preserve">      </w:t>
      </w:r>
      <w:r w:rsidR="00D42F65" w:rsidRPr="00D42F65">
        <w:t>45.32.00.00-6  Roboty izolacyjne</w:t>
      </w:r>
    </w:p>
    <w:p w:rsidR="00D42F65" w:rsidRPr="00D42F65" w:rsidRDefault="00DB31FB" w:rsidP="00D42F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D42F65" w:rsidRPr="00D42F65">
        <w:rPr>
          <w:rFonts w:eastAsiaTheme="minorHAnsi"/>
          <w:lang w:eastAsia="en-US"/>
        </w:rPr>
        <w:t>45.32.10.00-3  Izolacja cieplna</w:t>
      </w:r>
    </w:p>
    <w:p w:rsidR="00D42F65" w:rsidRPr="00D42F65" w:rsidRDefault="00DB31FB" w:rsidP="00D42F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D42F65" w:rsidRPr="00D42F65">
        <w:rPr>
          <w:rFonts w:eastAsiaTheme="minorHAnsi"/>
          <w:lang w:eastAsia="en-US"/>
        </w:rPr>
        <w:t>45.33.11.00-7  Instalowanie centralnego ogrzewania</w:t>
      </w:r>
    </w:p>
    <w:p w:rsidR="00D42F65" w:rsidRPr="00D42F65" w:rsidRDefault="00DB31FB" w:rsidP="00D42F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D42F65" w:rsidRPr="00D42F65">
        <w:rPr>
          <w:rFonts w:eastAsiaTheme="minorHAnsi"/>
          <w:lang w:eastAsia="en-US"/>
        </w:rPr>
        <w:t>45.33.00.00-9  Hydraulika i roboty sanitarne</w:t>
      </w:r>
    </w:p>
    <w:p w:rsidR="00D42F65" w:rsidRPr="00D42F65" w:rsidRDefault="00DB31FB" w:rsidP="00D42F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D42F65" w:rsidRPr="00D42F65">
        <w:rPr>
          <w:rFonts w:eastAsiaTheme="minorHAnsi"/>
          <w:lang w:eastAsia="en-US"/>
        </w:rPr>
        <w:t>45.33.12.00-8  Instalowanie urządzeń wentylacyjnych i klimatyzacyjnych</w:t>
      </w:r>
    </w:p>
    <w:p w:rsidR="00D42F65" w:rsidRPr="00D42F65" w:rsidRDefault="00DB31FB" w:rsidP="00D42F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D42F65" w:rsidRPr="00D42F65">
        <w:rPr>
          <w:rFonts w:eastAsiaTheme="minorHAnsi"/>
          <w:lang w:eastAsia="en-US"/>
        </w:rPr>
        <w:t>45.33.00.00-9  Roboty instalacyjne wodno-kanalizacyjne i sanitarne</w:t>
      </w:r>
    </w:p>
    <w:p w:rsidR="00D42F65" w:rsidRPr="00D42F65" w:rsidRDefault="00DB31FB" w:rsidP="00D42F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D42F65" w:rsidRPr="00D42F65">
        <w:rPr>
          <w:rFonts w:eastAsiaTheme="minorHAnsi"/>
          <w:lang w:eastAsia="en-US"/>
        </w:rPr>
        <w:t>45.30.00.00-0  Roboty budowlane w zakresie instalacji budowlanych</w:t>
      </w:r>
    </w:p>
    <w:p w:rsidR="005055A4" w:rsidRPr="00842EE7" w:rsidRDefault="007A3175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2EE7">
        <w:rPr>
          <w:rFonts w:eastAsiaTheme="minorHAnsi"/>
          <w:lang w:eastAsia="en-US"/>
        </w:rPr>
        <w:t xml:space="preserve">                 </w:t>
      </w:r>
    </w:p>
    <w:p w:rsidR="007A3175" w:rsidRPr="00842EE7" w:rsidRDefault="007A3175" w:rsidP="007A3175">
      <w:pPr>
        <w:pStyle w:val="Akapitzlist"/>
        <w:suppressAutoHyphens w:val="0"/>
        <w:autoSpaceDE w:val="0"/>
        <w:autoSpaceDN w:val="0"/>
        <w:adjustRightInd w:val="0"/>
        <w:ind w:left="0"/>
        <w:rPr>
          <w:rFonts w:eastAsiaTheme="minorHAnsi"/>
          <w:b/>
          <w:bCs/>
          <w:u w:val="single"/>
          <w:lang w:eastAsia="en-US"/>
        </w:rPr>
      </w:pPr>
      <w:r w:rsidRPr="00842EE7">
        <w:rPr>
          <w:rFonts w:eastAsiaTheme="minorHAnsi"/>
          <w:b/>
          <w:bCs/>
          <w:u w:val="single"/>
          <w:lang w:eastAsia="en-US"/>
        </w:rPr>
        <w:t>1.W</w:t>
      </w:r>
      <w:r w:rsidR="00736698" w:rsidRPr="00842EE7">
        <w:rPr>
          <w:rFonts w:eastAsiaTheme="minorHAnsi"/>
          <w:b/>
          <w:bCs/>
          <w:u w:val="single"/>
          <w:lang w:eastAsia="en-US"/>
        </w:rPr>
        <w:t>STĘP</w:t>
      </w:r>
    </w:p>
    <w:p w:rsidR="007A3175" w:rsidRDefault="007A3175" w:rsidP="007A3175">
      <w:pPr>
        <w:pStyle w:val="Akapitzlist"/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A3175" w:rsidRDefault="007A3175" w:rsidP="00A82CA5">
      <w:pPr>
        <w:pStyle w:val="Akapitzlist"/>
        <w:numPr>
          <w:ilvl w:val="1"/>
          <w:numId w:val="39"/>
        </w:num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Przedmiot SST</w:t>
      </w:r>
    </w:p>
    <w:p w:rsidR="007A3175" w:rsidRDefault="005055A4" w:rsidP="007A3175">
      <w:pPr>
        <w:pStyle w:val="Akapitzlist"/>
        <w:suppressAutoHyphens w:val="0"/>
        <w:autoSpaceDE w:val="0"/>
        <w:autoSpaceDN w:val="0"/>
        <w:adjustRightInd w:val="0"/>
        <w:ind w:left="360"/>
        <w:rPr>
          <w:rFonts w:eastAsiaTheme="minorHAnsi"/>
          <w:lang w:eastAsia="en-US"/>
        </w:rPr>
      </w:pPr>
      <w:r w:rsidRPr="007A3175">
        <w:rPr>
          <w:rFonts w:eastAsiaTheme="minorHAnsi"/>
          <w:lang w:eastAsia="en-US"/>
        </w:rPr>
        <w:t>Przedmiotem niniejszego opracowania jest specyfikacja techniczna</w:t>
      </w:r>
      <w:r w:rsidR="007A3175" w:rsidRPr="007A3175">
        <w:rPr>
          <w:rFonts w:eastAsiaTheme="minorHAnsi"/>
          <w:lang w:eastAsia="en-US"/>
        </w:rPr>
        <w:t xml:space="preserve"> </w:t>
      </w:r>
      <w:r w:rsidRPr="007A3175">
        <w:rPr>
          <w:rFonts w:eastAsiaTheme="minorHAnsi"/>
          <w:lang w:eastAsia="en-US"/>
        </w:rPr>
        <w:t>wykonania i odbioru robót związanych z budową instalacji wod</w:t>
      </w:r>
      <w:r w:rsidR="00D92139">
        <w:rPr>
          <w:rFonts w:eastAsiaTheme="minorHAnsi"/>
          <w:lang w:eastAsia="en-US"/>
        </w:rPr>
        <w:t>.</w:t>
      </w:r>
      <w:r w:rsidRPr="007A3175">
        <w:rPr>
          <w:rFonts w:eastAsiaTheme="minorHAnsi"/>
          <w:lang w:eastAsia="en-US"/>
        </w:rPr>
        <w:t>-kan</w:t>
      </w:r>
      <w:r w:rsidR="00D92139">
        <w:rPr>
          <w:rFonts w:eastAsiaTheme="minorHAnsi"/>
          <w:lang w:eastAsia="en-US"/>
        </w:rPr>
        <w:t>.</w:t>
      </w:r>
      <w:r w:rsidRPr="007A3175">
        <w:rPr>
          <w:rFonts w:eastAsiaTheme="minorHAnsi"/>
          <w:lang w:eastAsia="en-US"/>
        </w:rPr>
        <w:t xml:space="preserve"> i </w:t>
      </w:r>
      <w:r w:rsidR="00D92139">
        <w:rPr>
          <w:rFonts w:eastAsiaTheme="minorHAnsi"/>
          <w:lang w:eastAsia="en-US"/>
        </w:rPr>
        <w:t>CWU</w:t>
      </w:r>
      <w:r w:rsidRPr="007A3175">
        <w:rPr>
          <w:rFonts w:eastAsiaTheme="minorHAnsi"/>
          <w:lang w:eastAsia="en-US"/>
        </w:rPr>
        <w:t>,</w:t>
      </w:r>
      <w:r w:rsidR="007A3175" w:rsidRPr="007A3175">
        <w:rPr>
          <w:rFonts w:eastAsiaTheme="minorHAnsi"/>
          <w:lang w:eastAsia="en-US"/>
        </w:rPr>
        <w:t xml:space="preserve"> </w:t>
      </w:r>
      <w:r w:rsidRPr="007A3175">
        <w:rPr>
          <w:rFonts w:eastAsiaTheme="minorHAnsi"/>
          <w:lang w:eastAsia="en-US"/>
        </w:rPr>
        <w:t>wewnętrznej instalacji CO i CT, wentylacji</w:t>
      </w:r>
    </w:p>
    <w:p w:rsidR="007A3175" w:rsidRDefault="007A3175" w:rsidP="007A317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5055A4" w:rsidRPr="005055A4">
        <w:rPr>
          <w:rFonts w:eastAsiaTheme="minorHAnsi"/>
          <w:lang w:eastAsia="en-US"/>
        </w:rPr>
        <w:t xml:space="preserve">wywiewnej oraz budowy kotłowni </w:t>
      </w:r>
      <w:r>
        <w:rPr>
          <w:rFonts w:eastAsiaTheme="minorHAnsi"/>
          <w:lang w:eastAsia="en-US"/>
        </w:rPr>
        <w:t>węglowej  dla inwestycji pn.: „ Budowa strażnicy OSP w</w:t>
      </w:r>
    </w:p>
    <w:p w:rsidR="005055A4" w:rsidRDefault="007A3175" w:rsidP="007A317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Sokolnikach”</w:t>
      </w:r>
    </w:p>
    <w:p w:rsidR="00FE7F9B" w:rsidRPr="005055A4" w:rsidRDefault="00FE7F9B" w:rsidP="007A317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1.2.Podstawa opracowania</w:t>
      </w:r>
    </w:p>
    <w:p w:rsidR="005055A4" w:rsidRDefault="00FE7F9B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5055A4" w:rsidRPr="005055A4">
        <w:rPr>
          <w:rFonts w:eastAsiaTheme="minorHAnsi"/>
          <w:lang w:eastAsia="en-US"/>
        </w:rPr>
        <w:t>Podstawą niniejszego opracowania są:</w:t>
      </w:r>
    </w:p>
    <w:p w:rsidR="005055A4" w:rsidRDefault="005055A4" w:rsidP="00A82CA5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FE7F9B">
        <w:rPr>
          <w:rFonts w:eastAsiaTheme="minorHAnsi"/>
          <w:lang w:eastAsia="en-US"/>
        </w:rPr>
        <w:t>Zlecenie Inwestora</w:t>
      </w:r>
    </w:p>
    <w:p w:rsidR="005055A4" w:rsidRPr="00FE7F9B" w:rsidRDefault="005055A4" w:rsidP="00A82CA5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FE7F9B">
        <w:rPr>
          <w:rFonts w:eastAsiaTheme="minorHAnsi"/>
          <w:lang w:eastAsia="en-US"/>
        </w:rPr>
        <w:t>Projekt budowlany instalacji sanitarnych dla przedmiotowej inwestycji</w:t>
      </w:r>
    </w:p>
    <w:p w:rsidR="005055A4" w:rsidRPr="00FE7F9B" w:rsidRDefault="005055A4" w:rsidP="00A82CA5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FE7F9B">
        <w:rPr>
          <w:rFonts w:eastAsiaTheme="minorHAnsi"/>
          <w:lang w:eastAsia="en-US"/>
        </w:rPr>
        <w:t>Rozporządzenie Ministra Infrastruktury z dnia 2 września 2004r. w sprawie</w:t>
      </w:r>
      <w:r w:rsidR="00FE7F9B" w:rsidRPr="00FE7F9B">
        <w:rPr>
          <w:rFonts w:eastAsiaTheme="minorHAnsi"/>
          <w:lang w:eastAsia="en-US"/>
        </w:rPr>
        <w:t xml:space="preserve"> </w:t>
      </w:r>
      <w:r w:rsidRPr="00FE7F9B">
        <w:rPr>
          <w:rFonts w:eastAsiaTheme="minorHAnsi"/>
          <w:lang w:eastAsia="en-US"/>
        </w:rPr>
        <w:t>szczegółowego zakresu i formy dokumentacji projektowej, specyfikacji technicznej</w:t>
      </w:r>
      <w:r w:rsidR="00FE7F9B" w:rsidRPr="00FE7F9B">
        <w:rPr>
          <w:rFonts w:eastAsiaTheme="minorHAnsi"/>
          <w:lang w:eastAsia="en-US"/>
        </w:rPr>
        <w:t xml:space="preserve"> </w:t>
      </w:r>
      <w:r w:rsidRPr="00FE7F9B">
        <w:rPr>
          <w:rFonts w:eastAsiaTheme="minorHAnsi"/>
          <w:lang w:eastAsia="en-US"/>
        </w:rPr>
        <w:t xml:space="preserve">wykonania i odbioru robót instalacyjnych oraz programu </w:t>
      </w:r>
      <w:proofErr w:type="spellStart"/>
      <w:r w:rsidRPr="00FE7F9B">
        <w:rPr>
          <w:rFonts w:eastAsiaTheme="minorHAnsi"/>
          <w:lang w:eastAsia="en-US"/>
        </w:rPr>
        <w:t>funkcjonalno</w:t>
      </w:r>
      <w:proofErr w:type="spellEnd"/>
      <w:r w:rsidRPr="00FE7F9B">
        <w:rPr>
          <w:rFonts w:eastAsiaTheme="minorHAnsi"/>
          <w:lang w:eastAsia="en-US"/>
        </w:rPr>
        <w:t xml:space="preserve"> – użytkowego</w:t>
      </w:r>
      <w:r w:rsidR="00FE7F9B">
        <w:rPr>
          <w:rFonts w:eastAsiaTheme="minorHAnsi"/>
          <w:lang w:eastAsia="en-US"/>
        </w:rPr>
        <w:t xml:space="preserve"> </w:t>
      </w:r>
      <w:r w:rsidRPr="00FE7F9B">
        <w:rPr>
          <w:rFonts w:eastAsiaTheme="minorHAnsi"/>
          <w:lang w:eastAsia="en-US"/>
        </w:rPr>
        <w:t>(</w:t>
      </w:r>
      <w:proofErr w:type="spellStart"/>
      <w:r w:rsidRPr="00FE7F9B">
        <w:rPr>
          <w:rFonts w:eastAsiaTheme="minorHAnsi"/>
          <w:lang w:eastAsia="en-US"/>
        </w:rPr>
        <w:t>Dz.Ustaw</w:t>
      </w:r>
      <w:proofErr w:type="spellEnd"/>
      <w:r w:rsidRPr="00FE7F9B">
        <w:rPr>
          <w:rFonts w:eastAsiaTheme="minorHAnsi"/>
          <w:lang w:eastAsia="en-US"/>
        </w:rPr>
        <w:t xml:space="preserve"> nr.202 poz. 2072).</w:t>
      </w:r>
    </w:p>
    <w:p w:rsidR="005055A4" w:rsidRPr="00FE7F9B" w:rsidRDefault="005055A4" w:rsidP="00A82CA5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FE7F9B">
        <w:rPr>
          <w:rFonts w:eastAsiaTheme="minorHAnsi"/>
          <w:lang w:eastAsia="en-US"/>
        </w:rPr>
        <w:t>Warunki techniczne wykonania i odbioru robót budowlano – montażowych – tom II</w:t>
      </w:r>
      <w:r w:rsidR="00FE7F9B" w:rsidRPr="00FE7F9B">
        <w:rPr>
          <w:rFonts w:eastAsiaTheme="minorHAnsi"/>
          <w:lang w:eastAsia="en-US"/>
        </w:rPr>
        <w:t>.-</w:t>
      </w:r>
      <w:r w:rsidRPr="00FE7F9B">
        <w:rPr>
          <w:rFonts w:eastAsiaTheme="minorHAnsi"/>
          <w:lang w:eastAsia="en-US"/>
        </w:rPr>
        <w:t>Instalacja sanitarna i przemysłowa – wyd. Arkady, W-</w:t>
      </w:r>
      <w:proofErr w:type="spellStart"/>
      <w:r w:rsidRPr="00FE7F9B">
        <w:rPr>
          <w:rFonts w:eastAsiaTheme="minorHAnsi"/>
          <w:lang w:eastAsia="en-US"/>
        </w:rPr>
        <w:t>wa</w:t>
      </w:r>
      <w:proofErr w:type="spellEnd"/>
      <w:r w:rsidRPr="00FE7F9B">
        <w:rPr>
          <w:rFonts w:eastAsiaTheme="minorHAnsi"/>
          <w:lang w:eastAsia="en-US"/>
        </w:rPr>
        <w:t xml:space="preserve"> 1988r.</w:t>
      </w:r>
    </w:p>
    <w:p w:rsidR="005055A4" w:rsidRPr="00FE7F9B" w:rsidRDefault="005055A4" w:rsidP="00A82CA5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FE7F9B">
        <w:rPr>
          <w:rFonts w:eastAsiaTheme="minorHAnsi"/>
          <w:lang w:eastAsia="en-US"/>
        </w:rPr>
        <w:t>Warunki techniczne wykonania i odbioru instalacji wodociągowych – zeszyt 7 –</w:t>
      </w:r>
      <w:r w:rsidR="00FE7F9B">
        <w:rPr>
          <w:rFonts w:eastAsiaTheme="minorHAnsi"/>
          <w:lang w:eastAsia="en-US"/>
        </w:rPr>
        <w:t xml:space="preserve"> </w:t>
      </w:r>
      <w:r w:rsidRPr="00FE7F9B">
        <w:rPr>
          <w:rFonts w:eastAsiaTheme="minorHAnsi"/>
          <w:lang w:eastAsia="en-US"/>
        </w:rPr>
        <w:t>wymagania techniczne COBRTI „</w:t>
      </w:r>
      <w:proofErr w:type="spellStart"/>
      <w:r w:rsidRPr="00FE7F9B">
        <w:rPr>
          <w:rFonts w:eastAsiaTheme="minorHAnsi"/>
          <w:lang w:eastAsia="en-US"/>
        </w:rPr>
        <w:t>Instal</w:t>
      </w:r>
      <w:proofErr w:type="spellEnd"/>
      <w:r w:rsidRPr="00FE7F9B">
        <w:rPr>
          <w:rFonts w:eastAsiaTheme="minorHAnsi"/>
          <w:lang w:eastAsia="en-US"/>
        </w:rPr>
        <w:t>”, W-</w:t>
      </w:r>
      <w:proofErr w:type="spellStart"/>
      <w:r w:rsidRPr="00FE7F9B">
        <w:rPr>
          <w:rFonts w:eastAsiaTheme="minorHAnsi"/>
          <w:lang w:eastAsia="en-US"/>
        </w:rPr>
        <w:t>wa</w:t>
      </w:r>
      <w:proofErr w:type="spellEnd"/>
      <w:r w:rsidRPr="00FE7F9B">
        <w:rPr>
          <w:rFonts w:eastAsiaTheme="minorHAnsi"/>
          <w:lang w:eastAsia="en-US"/>
        </w:rPr>
        <w:t xml:space="preserve"> 2003 r.</w:t>
      </w:r>
    </w:p>
    <w:p w:rsidR="005055A4" w:rsidRPr="00FE7F9B" w:rsidRDefault="005055A4" w:rsidP="00A82CA5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FE7F9B">
        <w:rPr>
          <w:rFonts w:eastAsiaTheme="minorHAnsi"/>
          <w:lang w:eastAsia="en-US"/>
        </w:rPr>
        <w:t>Warunki techniczne wykonania i odbioru sieci kanalizacyjnych – zeszyt 9 –</w:t>
      </w:r>
      <w:r w:rsidR="00FE7F9B">
        <w:rPr>
          <w:rFonts w:eastAsiaTheme="minorHAnsi"/>
          <w:lang w:eastAsia="en-US"/>
        </w:rPr>
        <w:t xml:space="preserve"> </w:t>
      </w:r>
      <w:r w:rsidRPr="00FE7F9B">
        <w:rPr>
          <w:rFonts w:eastAsiaTheme="minorHAnsi"/>
          <w:lang w:eastAsia="en-US"/>
        </w:rPr>
        <w:t>wymagania techniczne COBRTI „</w:t>
      </w:r>
      <w:proofErr w:type="spellStart"/>
      <w:r w:rsidRPr="00FE7F9B">
        <w:rPr>
          <w:rFonts w:eastAsiaTheme="minorHAnsi"/>
          <w:lang w:eastAsia="en-US"/>
        </w:rPr>
        <w:t>Instal</w:t>
      </w:r>
      <w:proofErr w:type="spellEnd"/>
      <w:r w:rsidRPr="00FE7F9B">
        <w:rPr>
          <w:rFonts w:eastAsiaTheme="minorHAnsi"/>
          <w:lang w:eastAsia="en-US"/>
        </w:rPr>
        <w:t>” W-</w:t>
      </w:r>
      <w:proofErr w:type="spellStart"/>
      <w:r w:rsidRPr="00FE7F9B">
        <w:rPr>
          <w:rFonts w:eastAsiaTheme="minorHAnsi"/>
          <w:lang w:eastAsia="en-US"/>
        </w:rPr>
        <w:t>wa</w:t>
      </w:r>
      <w:proofErr w:type="spellEnd"/>
      <w:r w:rsidRPr="00FE7F9B">
        <w:rPr>
          <w:rFonts w:eastAsiaTheme="minorHAnsi"/>
          <w:lang w:eastAsia="en-US"/>
        </w:rPr>
        <w:t xml:space="preserve"> 2003r.</w:t>
      </w:r>
    </w:p>
    <w:p w:rsidR="005055A4" w:rsidRPr="00FE7F9B" w:rsidRDefault="005055A4" w:rsidP="00A82CA5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FE7F9B">
        <w:rPr>
          <w:rFonts w:eastAsiaTheme="minorHAnsi"/>
          <w:lang w:eastAsia="en-US"/>
        </w:rPr>
        <w:t>Warunki techniczne wykonania i odbioru instalacji grzewczych – zeszyt 6 –</w:t>
      </w:r>
      <w:r w:rsidR="00FE7F9B" w:rsidRPr="00FE7F9B">
        <w:rPr>
          <w:rFonts w:eastAsiaTheme="minorHAnsi"/>
          <w:lang w:eastAsia="en-US"/>
        </w:rPr>
        <w:t xml:space="preserve"> </w:t>
      </w:r>
      <w:r w:rsidRPr="00FE7F9B">
        <w:rPr>
          <w:rFonts w:eastAsiaTheme="minorHAnsi"/>
          <w:lang w:eastAsia="en-US"/>
        </w:rPr>
        <w:t>wymagania techniczne COBRTI „</w:t>
      </w:r>
      <w:proofErr w:type="spellStart"/>
      <w:r w:rsidRPr="00FE7F9B">
        <w:rPr>
          <w:rFonts w:eastAsiaTheme="minorHAnsi"/>
          <w:lang w:eastAsia="en-US"/>
        </w:rPr>
        <w:t>Instal</w:t>
      </w:r>
      <w:proofErr w:type="spellEnd"/>
      <w:r w:rsidRPr="00FE7F9B">
        <w:rPr>
          <w:rFonts w:eastAsiaTheme="minorHAnsi"/>
          <w:lang w:eastAsia="en-US"/>
        </w:rPr>
        <w:t>”, W-</w:t>
      </w:r>
      <w:proofErr w:type="spellStart"/>
      <w:r w:rsidRPr="00FE7F9B">
        <w:rPr>
          <w:rFonts w:eastAsiaTheme="minorHAnsi"/>
          <w:lang w:eastAsia="en-US"/>
        </w:rPr>
        <w:t>wa</w:t>
      </w:r>
      <w:proofErr w:type="spellEnd"/>
      <w:r w:rsidRPr="00FE7F9B">
        <w:rPr>
          <w:rFonts w:eastAsiaTheme="minorHAnsi"/>
          <w:lang w:eastAsia="en-US"/>
        </w:rPr>
        <w:t xml:space="preserve"> 2003r.</w:t>
      </w:r>
    </w:p>
    <w:p w:rsidR="005055A4" w:rsidRDefault="005055A4" w:rsidP="00A82CA5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FE7F9B">
        <w:rPr>
          <w:rFonts w:eastAsiaTheme="minorHAnsi"/>
          <w:lang w:eastAsia="en-US"/>
        </w:rPr>
        <w:t>Rozporządzenie Komisji (WE) Nr 2151/2003 z dnia 16 grudnia 2003r. zmieniające</w:t>
      </w:r>
    </w:p>
    <w:p w:rsidR="005055A4" w:rsidRPr="005055A4" w:rsidRDefault="00FE7F9B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>Rozporządzenie (WE) Nr 2195/2002 Parlamentu Europejskiego oraz Rady w sprawie</w:t>
      </w:r>
    </w:p>
    <w:p w:rsidR="005055A4" w:rsidRDefault="00FE7F9B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>Wspólnego Słownika Zamówień (CPV).</w:t>
      </w:r>
    </w:p>
    <w:p w:rsidR="00FE7F9B" w:rsidRDefault="00FE7F9B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1.3.Zakres robót objętych SST</w:t>
      </w:r>
    </w:p>
    <w:p w:rsidR="00FE7F9B" w:rsidRDefault="00FE7F9B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Roboty , których dotyczy specyfikacja obejmują wszystkie czynności umożliwiające i mające na</w:t>
      </w:r>
    </w:p>
    <w:p w:rsidR="00FE7F9B" w:rsidRDefault="00FE7F9B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celu wykonanie – dokończenie robót w zakresie instalacji sanitarnych określonych dokumentacją</w:t>
      </w:r>
    </w:p>
    <w:p w:rsidR="00FE7F9B" w:rsidRPr="005055A4" w:rsidRDefault="00FE7F9B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projektowo- kosztorysową wg w/w kodów CPV</w:t>
      </w:r>
    </w:p>
    <w:p w:rsidR="00FE7F9B" w:rsidRDefault="00FE7F9B" w:rsidP="005055A4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1.4.Określenia podstawowe</w:t>
      </w:r>
    </w:p>
    <w:p w:rsidR="00FE7F9B" w:rsidRDefault="00D92139" w:rsidP="005055A4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Określenia podane w niniejszej SST są zgodne z odpowiednimi normami</w:t>
      </w:r>
    </w:p>
    <w:p w:rsidR="00D92139" w:rsidRDefault="00D92139" w:rsidP="005055A4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1.5.Ogólne wymagania dotyczące robót</w:t>
      </w:r>
    </w:p>
    <w:p w:rsidR="00D92139" w:rsidRDefault="00D92139" w:rsidP="005055A4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Wykonawca robót jest odpowiedzialny za jakość ich wykonania oraz za zgodność z dokumentacją</w:t>
      </w:r>
    </w:p>
    <w:p w:rsidR="00D92139" w:rsidRDefault="00D92139" w:rsidP="005055A4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Projektową, sztuka budowlaną ,SST i poleceniami Inżyniera</w:t>
      </w:r>
    </w:p>
    <w:p w:rsidR="00D92139" w:rsidRPr="007C68C6" w:rsidRDefault="00D92139" w:rsidP="005055A4">
      <w:pPr>
        <w:suppressAutoHyphens w:val="0"/>
        <w:autoSpaceDE w:val="0"/>
        <w:autoSpaceDN w:val="0"/>
        <w:adjustRightInd w:val="0"/>
        <w:rPr>
          <w:rFonts w:eastAsiaTheme="minorHAnsi"/>
          <w:bCs/>
          <w:sz w:val="12"/>
          <w:szCs w:val="12"/>
          <w:lang w:eastAsia="en-US"/>
        </w:rPr>
      </w:pPr>
    </w:p>
    <w:p w:rsidR="00D92139" w:rsidRPr="007C68C6" w:rsidRDefault="00D92139" w:rsidP="005055A4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C68C6">
        <w:rPr>
          <w:rFonts w:eastAsiaTheme="minorHAnsi"/>
          <w:b/>
          <w:bCs/>
          <w:lang w:eastAsia="en-US"/>
        </w:rPr>
        <w:t>2.</w:t>
      </w:r>
      <w:r w:rsidR="00736698" w:rsidRPr="007C68C6">
        <w:rPr>
          <w:rFonts w:eastAsiaTheme="minorHAnsi"/>
          <w:b/>
          <w:bCs/>
          <w:lang w:eastAsia="en-US"/>
        </w:rPr>
        <w:t>RODZAJE MATERIAŁÓW</w:t>
      </w:r>
    </w:p>
    <w:p w:rsidR="00D92139" w:rsidRPr="007C68C6" w:rsidRDefault="00D92139" w:rsidP="005055A4">
      <w:pPr>
        <w:suppressAutoHyphens w:val="0"/>
        <w:autoSpaceDE w:val="0"/>
        <w:autoSpaceDN w:val="0"/>
        <w:adjustRightInd w:val="0"/>
        <w:rPr>
          <w:rFonts w:eastAsiaTheme="minorHAnsi"/>
          <w:bCs/>
          <w:sz w:val="12"/>
          <w:szCs w:val="12"/>
          <w:lang w:eastAsia="en-US"/>
        </w:rPr>
      </w:pPr>
    </w:p>
    <w:p w:rsidR="00D92139" w:rsidRDefault="00D92139" w:rsidP="00D92139">
      <w:pPr>
        <w:pStyle w:val="Akapitzlist"/>
        <w:suppressAutoHyphens w:val="0"/>
        <w:autoSpaceDE w:val="0"/>
        <w:autoSpaceDN w:val="0"/>
        <w:adjustRightInd w:val="0"/>
        <w:ind w:left="360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Wszystkie materiały do wykonania przedmiotowych instalacji sanitarnych tj. </w:t>
      </w:r>
      <w:r>
        <w:rPr>
          <w:rFonts w:eastAsiaTheme="minorHAnsi"/>
          <w:lang w:eastAsia="en-US"/>
        </w:rPr>
        <w:t>instalacji wod.</w:t>
      </w:r>
      <w:r w:rsidRPr="007A3175">
        <w:rPr>
          <w:rFonts w:eastAsiaTheme="minorHAnsi"/>
          <w:lang w:eastAsia="en-US"/>
        </w:rPr>
        <w:t>-kan</w:t>
      </w:r>
      <w:r>
        <w:rPr>
          <w:rFonts w:eastAsiaTheme="minorHAnsi"/>
          <w:lang w:eastAsia="en-US"/>
        </w:rPr>
        <w:t>.</w:t>
      </w:r>
      <w:r w:rsidRPr="007A3175">
        <w:rPr>
          <w:rFonts w:eastAsiaTheme="minorHAnsi"/>
          <w:lang w:eastAsia="en-US"/>
        </w:rPr>
        <w:t xml:space="preserve"> i </w:t>
      </w:r>
      <w:r>
        <w:rPr>
          <w:rFonts w:eastAsiaTheme="minorHAnsi"/>
          <w:lang w:eastAsia="en-US"/>
        </w:rPr>
        <w:t xml:space="preserve">CWU </w:t>
      </w:r>
      <w:r w:rsidRPr="007A3175">
        <w:rPr>
          <w:rFonts w:eastAsiaTheme="minorHAnsi"/>
          <w:lang w:eastAsia="en-US"/>
        </w:rPr>
        <w:t>, wewnętrznej instalacji CO i CT, wentylacji</w:t>
      </w:r>
      <w:r>
        <w:rPr>
          <w:rFonts w:eastAsiaTheme="minorHAnsi"/>
          <w:lang w:eastAsia="en-US"/>
        </w:rPr>
        <w:t xml:space="preserve">  </w:t>
      </w:r>
      <w:r w:rsidRPr="005055A4">
        <w:rPr>
          <w:rFonts w:eastAsiaTheme="minorHAnsi"/>
          <w:lang w:eastAsia="en-US"/>
        </w:rPr>
        <w:t xml:space="preserve">wywiewnej oraz budowy kotłowni </w:t>
      </w:r>
      <w:r>
        <w:rPr>
          <w:rFonts w:eastAsiaTheme="minorHAnsi"/>
          <w:lang w:eastAsia="en-US"/>
        </w:rPr>
        <w:t xml:space="preserve">węglowej </w:t>
      </w:r>
      <w:r>
        <w:rPr>
          <w:rFonts w:eastAsiaTheme="minorHAnsi"/>
          <w:lang w:eastAsia="en-US"/>
        </w:rPr>
        <w:lastRenderedPageBreak/>
        <w:t>powinny odpowiadać wymaganiom zawartych w dokumentach odniesienia( normach,</w:t>
      </w:r>
      <w:r w:rsidR="0073669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aprobatach technicznych) </w:t>
      </w:r>
    </w:p>
    <w:p w:rsidR="00736698" w:rsidRDefault="00736698" w:rsidP="00D92139">
      <w:pPr>
        <w:pStyle w:val="Akapitzlist"/>
        <w:suppressAutoHyphens w:val="0"/>
        <w:autoSpaceDE w:val="0"/>
        <w:autoSpaceDN w:val="0"/>
        <w:adjustRightInd w:val="0"/>
        <w:ind w:left="360"/>
        <w:rPr>
          <w:rFonts w:eastAsiaTheme="minorHAnsi"/>
          <w:lang w:eastAsia="en-US"/>
        </w:rPr>
      </w:pPr>
    </w:p>
    <w:p w:rsidR="00736698" w:rsidRPr="007C68C6" w:rsidRDefault="00736698" w:rsidP="00736698">
      <w:pPr>
        <w:pStyle w:val="Akapitzlist"/>
        <w:suppressAutoHyphens w:val="0"/>
        <w:autoSpaceDE w:val="0"/>
        <w:autoSpaceDN w:val="0"/>
        <w:adjustRightInd w:val="0"/>
        <w:ind w:left="0"/>
        <w:rPr>
          <w:rFonts w:eastAsiaTheme="minorHAnsi"/>
          <w:lang w:eastAsia="en-US"/>
        </w:rPr>
      </w:pPr>
      <w:r w:rsidRPr="007C68C6">
        <w:rPr>
          <w:rFonts w:eastAsiaTheme="minorHAnsi"/>
          <w:b/>
          <w:lang w:eastAsia="en-US"/>
        </w:rPr>
        <w:t>3.WYM</w:t>
      </w:r>
      <w:r w:rsidR="000763E6" w:rsidRPr="007C68C6">
        <w:rPr>
          <w:rFonts w:eastAsiaTheme="minorHAnsi"/>
          <w:b/>
          <w:lang w:eastAsia="en-US"/>
        </w:rPr>
        <w:t>A</w:t>
      </w:r>
      <w:r w:rsidRPr="007C68C6">
        <w:rPr>
          <w:rFonts w:eastAsiaTheme="minorHAnsi"/>
          <w:b/>
          <w:lang w:eastAsia="en-US"/>
        </w:rPr>
        <w:t>GANIA DOTYCZĄCE SPRZĘTU, MASZYN I NARZĘDZI</w:t>
      </w:r>
    </w:p>
    <w:p w:rsidR="00736698" w:rsidRDefault="00736698" w:rsidP="00736698">
      <w:pPr>
        <w:pStyle w:val="Akapitzlist"/>
        <w:suppressAutoHyphens w:val="0"/>
        <w:autoSpaceDE w:val="0"/>
        <w:autoSpaceDN w:val="0"/>
        <w:adjustRightInd w:val="0"/>
        <w:ind w:left="0"/>
        <w:rPr>
          <w:rFonts w:eastAsiaTheme="minorHAnsi"/>
          <w:lang w:eastAsia="en-US"/>
        </w:rPr>
      </w:pPr>
    </w:p>
    <w:p w:rsidR="00736698" w:rsidRDefault="00736698" w:rsidP="00736698">
      <w:pPr>
        <w:pStyle w:val="Akapitzlist"/>
        <w:suppressAutoHyphens w:val="0"/>
        <w:autoSpaceDE w:val="0"/>
        <w:autoSpaceDN w:val="0"/>
        <w:adjustRightInd w:val="0"/>
        <w:ind w:left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3.1. Ogólne wymagania dotyczące sprzętu podano w ST „Wymagania ogólne” kod CPV 45000000-7,</w:t>
      </w:r>
    </w:p>
    <w:p w:rsidR="00736698" w:rsidRDefault="00736698" w:rsidP="00736698">
      <w:pPr>
        <w:pStyle w:val="Akapitzlist"/>
        <w:suppressAutoHyphens w:val="0"/>
        <w:autoSpaceDE w:val="0"/>
        <w:autoSpaceDN w:val="0"/>
        <w:adjustRightInd w:val="0"/>
        <w:ind w:left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pkt3</w:t>
      </w:r>
    </w:p>
    <w:p w:rsidR="00736698" w:rsidRDefault="00736698" w:rsidP="00736698">
      <w:pPr>
        <w:pStyle w:val="Akapitzlist"/>
        <w:suppressAutoHyphens w:val="0"/>
        <w:autoSpaceDE w:val="0"/>
        <w:autoSpaceDN w:val="0"/>
        <w:adjustRightInd w:val="0"/>
        <w:ind w:left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 Prace można wykonywać przy pomocy wszelkiego znormalizowanego lub zaakceptowanego przez</w:t>
      </w:r>
    </w:p>
    <w:p w:rsidR="00736698" w:rsidRPr="00736698" w:rsidRDefault="00736698" w:rsidP="00736698">
      <w:pPr>
        <w:pStyle w:val="Akapitzlist"/>
        <w:suppressAutoHyphens w:val="0"/>
        <w:autoSpaceDE w:val="0"/>
        <w:autoSpaceDN w:val="0"/>
        <w:adjustRightInd w:val="0"/>
        <w:ind w:left="0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       przedstawiciela inwestora/ Inspektora nadzoru sprzętu niezbędnego do montażu i realizacji robót</w:t>
      </w:r>
    </w:p>
    <w:p w:rsidR="00D92139" w:rsidRDefault="00D92139" w:rsidP="005055A4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5055A4" w:rsidRPr="007C68C6" w:rsidRDefault="005055A4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C68C6">
        <w:rPr>
          <w:rFonts w:eastAsiaTheme="minorHAnsi"/>
          <w:b/>
          <w:bCs/>
          <w:lang w:eastAsia="en-US"/>
        </w:rPr>
        <w:t>4. WARUNKI TECHNICZNE WYKONANIA ROBÓT</w:t>
      </w:r>
    </w:p>
    <w:p w:rsidR="00736698" w:rsidRPr="00736698" w:rsidRDefault="00736698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u w:val="single"/>
          <w:lang w:eastAsia="en-US"/>
        </w:rPr>
      </w:pPr>
    </w:p>
    <w:p w:rsidR="005055A4" w:rsidRPr="007C68C6" w:rsidRDefault="00373AFB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u w:val="single"/>
          <w:lang w:eastAsia="en-US"/>
        </w:rPr>
      </w:pPr>
      <w:r w:rsidRPr="007C68C6">
        <w:rPr>
          <w:rFonts w:eastAsiaTheme="minorHAnsi"/>
          <w:b/>
          <w:bCs/>
          <w:u w:val="single"/>
          <w:lang w:eastAsia="en-US"/>
        </w:rPr>
        <w:t xml:space="preserve">ST. </w:t>
      </w:r>
      <w:r w:rsidR="00CF3B12">
        <w:rPr>
          <w:rFonts w:eastAsiaTheme="minorHAnsi"/>
          <w:b/>
          <w:bCs/>
          <w:u w:val="single"/>
          <w:lang w:eastAsia="en-US"/>
        </w:rPr>
        <w:t>09</w:t>
      </w:r>
      <w:r w:rsidRPr="007C68C6">
        <w:rPr>
          <w:rFonts w:eastAsiaTheme="minorHAnsi"/>
          <w:b/>
          <w:bCs/>
          <w:u w:val="single"/>
          <w:lang w:eastAsia="en-US"/>
        </w:rPr>
        <w:t xml:space="preserve">.  </w:t>
      </w:r>
      <w:r w:rsidR="005055A4" w:rsidRPr="007C68C6">
        <w:rPr>
          <w:rFonts w:eastAsiaTheme="minorHAnsi"/>
          <w:b/>
          <w:bCs/>
          <w:u w:val="single"/>
          <w:lang w:eastAsia="en-US"/>
        </w:rPr>
        <w:t xml:space="preserve"> WEWNĘTRZNA INSTALACJA WOD – KAN</w:t>
      </w:r>
      <w:r w:rsidRPr="007C68C6">
        <w:rPr>
          <w:rFonts w:eastAsiaTheme="minorHAnsi"/>
          <w:b/>
          <w:bCs/>
          <w:u w:val="single"/>
          <w:lang w:eastAsia="en-US"/>
        </w:rPr>
        <w:t xml:space="preserve">. </w:t>
      </w:r>
      <w:r w:rsidR="005055A4" w:rsidRPr="007C68C6">
        <w:rPr>
          <w:rFonts w:eastAsiaTheme="minorHAnsi"/>
          <w:b/>
          <w:bCs/>
          <w:u w:val="single"/>
          <w:lang w:eastAsia="en-US"/>
        </w:rPr>
        <w:t xml:space="preserve"> I CWU</w:t>
      </w:r>
    </w:p>
    <w:p w:rsidR="005055A4" w:rsidRPr="005055A4" w:rsidRDefault="00736698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4.1.</w:t>
      </w:r>
      <w:r w:rsidR="005055A4" w:rsidRPr="005055A4">
        <w:rPr>
          <w:rFonts w:eastAsiaTheme="minorHAnsi"/>
          <w:b/>
          <w:bCs/>
          <w:lang w:eastAsia="en-US"/>
        </w:rPr>
        <w:t>Wymagania ogólne</w:t>
      </w:r>
    </w:p>
    <w:p w:rsidR="00736698" w:rsidRDefault="00736698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5055A4" w:rsidRPr="005055A4">
        <w:rPr>
          <w:rFonts w:eastAsiaTheme="minorHAnsi"/>
          <w:lang w:eastAsia="en-US"/>
        </w:rPr>
        <w:t>Instalacja wod</w:t>
      </w:r>
      <w:r>
        <w:rPr>
          <w:rFonts w:eastAsiaTheme="minorHAnsi"/>
          <w:lang w:eastAsia="en-US"/>
        </w:rPr>
        <w:t>.</w:t>
      </w:r>
      <w:r w:rsidR="005055A4" w:rsidRPr="005055A4">
        <w:rPr>
          <w:rFonts w:eastAsiaTheme="minorHAnsi"/>
          <w:lang w:eastAsia="en-US"/>
        </w:rPr>
        <w:t>-kan</w:t>
      </w:r>
      <w:r>
        <w:rPr>
          <w:rFonts w:eastAsiaTheme="minorHAnsi"/>
          <w:lang w:eastAsia="en-US"/>
        </w:rPr>
        <w:t>.</w:t>
      </w:r>
      <w:r w:rsidR="005055A4" w:rsidRPr="005055A4">
        <w:rPr>
          <w:rFonts w:eastAsiaTheme="minorHAnsi"/>
          <w:lang w:eastAsia="en-US"/>
        </w:rPr>
        <w:t xml:space="preserve"> i </w:t>
      </w:r>
      <w:r>
        <w:rPr>
          <w:rFonts w:eastAsiaTheme="minorHAnsi"/>
          <w:lang w:eastAsia="en-US"/>
        </w:rPr>
        <w:t>CWU</w:t>
      </w:r>
      <w:r w:rsidR="005055A4" w:rsidRPr="005055A4">
        <w:rPr>
          <w:rFonts w:eastAsiaTheme="minorHAnsi"/>
          <w:lang w:eastAsia="en-US"/>
        </w:rPr>
        <w:t xml:space="preserve"> powinna zapewnić obiektowi budowlanemu , w którym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zostanie</w:t>
      </w:r>
    </w:p>
    <w:p w:rsidR="005055A4" w:rsidRPr="005055A4" w:rsidRDefault="00736698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5055A4" w:rsidRPr="005055A4">
        <w:rPr>
          <w:rFonts w:eastAsiaTheme="minorHAnsi"/>
          <w:lang w:eastAsia="en-US"/>
        </w:rPr>
        <w:t xml:space="preserve"> wykonana, możliwość spełnienia podstawowych wymagań :</w:t>
      </w:r>
    </w:p>
    <w:p w:rsidR="005055A4" w:rsidRPr="005055A4" w:rsidRDefault="00736698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5055A4" w:rsidRPr="005055A4">
        <w:rPr>
          <w:rFonts w:eastAsiaTheme="minorHAnsi"/>
          <w:lang w:eastAsia="en-US"/>
        </w:rPr>
        <w:t>- bezpieczeństwa konstrukcji</w:t>
      </w:r>
    </w:p>
    <w:p w:rsidR="005055A4" w:rsidRPr="005055A4" w:rsidRDefault="00736698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5055A4" w:rsidRPr="005055A4">
        <w:rPr>
          <w:rFonts w:eastAsiaTheme="minorHAnsi"/>
          <w:lang w:eastAsia="en-US"/>
        </w:rPr>
        <w:t>- bezpieczeństwa pożarowego</w:t>
      </w:r>
    </w:p>
    <w:p w:rsidR="005055A4" w:rsidRPr="005055A4" w:rsidRDefault="00736698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5055A4" w:rsidRPr="005055A4">
        <w:rPr>
          <w:rFonts w:eastAsiaTheme="minorHAnsi"/>
          <w:lang w:eastAsia="en-US"/>
        </w:rPr>
        <w:t>- bezpieczeństwa użytkowania</w:t>
      </w:r>
    </w:p>
    <w:p w:rsidR="005055A4" w:rsidRPr="005055A4" w:rsidRDefault="00736698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5055A4" w:rsidRPr="005055A4">
        <w:rPr>
          <w:rFonts w:eastAsiaTheme="minorHAnsi"/>
          <w:lang w:eastAsia="en-US"/>
        </w:rPr>
        <w:t xml:space="preserve">- warunków </w:t>
      </w:r>
      <w:proofErr w:type="spellStart"/>
      <w:r w:rsidR="005055A4" w:rsidRPr="005055A4">
        <w:rPr>
          <w:rFonts w:eastAsiaTheme="minorHAnsi"/>
          <w:lang w:eastAsia="en-US"/>
        </w:rPr>
        <w:t>higieniczno</w:t>
      </w:r>
      <w:proofErr w:type="spellEnd"/>
      <w:r w:rsidR="005055A4" w:rsidRPr="005055A4">
        <w:rPr>
          <w:rFonts w:eastAsiaTheme="minorHAnsi"/>
          <w:lang w:eastAsia="en-US"/>
        </w:rPr>
        <w:t xml:space="preserve"> – zdrowotnych i ochrony środowiska</w:t>
      </w:r>
    </w:p>
    <w:p w:rsidR="005055A4" w:rsidRPr="005055A4" w:rsidRDefault="00736698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5055A4" w:rsidRPr="005055A4">
        <w:rPr>
          <w:rFonts w:eastAsiaTheme="minorHAnsi"/>
          <w:lang w:eastAsia="en-US"/>
        </w:rPr>
        <w:t>- ochrony przed hałasem i drganiami</w:t>
      </w:r>
    </w:p>
    <w:p w:rsidR="005055A4" w:rsidRPr="005055A4" w:rsidRDefault="00736698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5055A4" w:rsidRPr="005055A4">
        <w:rPr>
          <w:rFonts w:eastAsiaTheme="minorHAnsi"/>
          <w:lang w:eastAsia="en-US"/>
        </w:rPr>
        <w:t>- oszczędności energii cieplnej.</w:t>
      </w:r>
    </w:p>
    <w:p w:rsidR="00736698" w:rsidRDefault="00736698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5055A4" w:rsidRPr="005055A4">
        <w:rPr>
          <w:rFonts w:eastAsiaTheme="minorHAnsi"/>
          <w:lang w:eastAsia="en-US"/>
        </w:rPr>
        <w:t>Instalacja powinna być wykonana zgodnie z projektem , warunkami techn</w:t>
      </w:r>
      <w:r>
        <w:rPr>
          <w:rFonts w:eastAsiaTheme="minorHAnsi"/>
          <w:lang w:eastAsia="en-US"/>
        </w:rPr>
        <w:t xml:space="preserve">. </w:t>
      </w:r>
      <w:r w:rsidR="005055A4" w:rsidRPr="005055A4">
        <w:rPr>
          <w:rFonts w:eastAsiaTheme="minorHAnsi"/>
          <w:lang w:eastAsia="en-US"/>
        </w:rPr>
        <w:t>oraz obowiązującymi</w:t>
      </w:r>
    </w:p>
    <w:p w:rsidR="005055A4" w:rsidRPr="005055A4" w:rsidRDefault="00736698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5055A4" w:rsidRPr="005055A4">
        <w:rPr>
          <w:rFonts w:eastAsiaTheme="minorHAnsi"/>
          <w:lang w:eastAsia="en-US"/>
        </w:rPr>
        <w:t>normami.</w:t>
      </w:r>
    </w:p>
    <w:p w:rsidR="005055A4" w:rsidRPr="005055A4" w:rsidRDefault="00736698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4.2. </w:t>
      </w:r>
      <w:r w:rsidR="005055A4" w:rsidRPr="005055A4">
        <w:rPr>
          <w:rFonts w:eastAsiaTheme="minorHAnsi"/>
          <w:b/>
          <w:bCs/>
          <w:lang w:eastAsia="en-US"/>
        </w:rPr>
        <w:t>Wymagania dotyczące materiałów</w:t>
      </w:r>
    </w:p>
    <w:p w:rsidR="002C7FFE" w:rsidRDefault="00736698" w:rsidP="002C7FF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B96730">
        <w:rPr>
          <w:rFonts w:eastAsiaTheme="minorHAnsi"/>
          <w:lang w:eastAsia="en-US"/>
        </w:rPr>
        <w:t xml:space="preserve">- </w:t>
      </w:r>
      <w:r w:rsidR="005055A4" w:rsidRPr="005055A4">
        <w:rPr>
          <w:rFonts w:eastAsiaTheme="minorHAnsi"/>
          <w:lang w:eastAsia="en-US"/>
        </w:rPr>
        <w:t>Przy wykonywaniu instalacji należy stosować materiały ( wyroby ) dopuszczone</w:t>
      </w:r>
      <w:r w:rsidR="002C7FFE"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 xml:space="preserve">do obrotu </w:t>
      </w:r>
    </w:p>
    <w:p w:rsidR="002C7FFE" w:rsidRDefault="002C7FFE" w:rsidP="002C7FF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1201CD">
        <w:rPr>
          <w:rFonts w:eastAsiaTheme="minorHAnsi"/>
          <w:lang w:eastAsia="en-US"/>
        </w:rPr>
        <w:t xml:space="preserve">  </w:t>
      </w:r>
      <w:r w:rsidR="005055A4" w:rsidRPr="005055A4">
        <w:rPr>
          <w:rFonts w:eastAsiaTheme="minorHAnsi"/>
          <w:lang w:eastAsia="en-US"/>
        </w:rPr>
        <w:t>i powszechnego stosowania w budownictwie.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Są to wyroby budowlane dla których wydano</w:t>
      </w:r>
    </w:p>
    <w:p w:rsidR="005055A4" w:rsidRPr="005055A4" w:rsidRDefault="002C7FFE" w:rsidP="002C7FF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5055A4" w:rsidRPr="005055A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</w:t>
      </w:r>
      <w:r w:rsidR="001201CD">
        <w:rPr>
          <w:rFonts w:eastAsiaTheme="minorHAnsi"/>
          <w:lang w:eastAsia="en-US"/>
        </w:rPr>
        <w:t xml:space="preserve">  </w:t>
      </w:r>
      <w:r w:rsidR="005055A4" w:rsidRPr="005055A4">
        <w:rPr>
          <w:rFonts w:eastAsiaTheme="minorHAnsi"/>
          <w:lang w:eastAsia="en-US"/>
        </w:rPr>
        <w:t>certyfikat na znak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bezpieczeństwa , wydano certyfikat zgodności z P.N. lub aprobatę techniczną.</w:t>
      </w:r>
    </w:p>
    <w:p w:rsidR="001201CD" w:rsidRDefault="002C7FFE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1201CD">
        <w:rPr>
          <w:rFonts w:eastAsiaTheme="minorHAnsi"/>
          <w:lang w:eastAsia="en-US"/>
        </w:rPr>
        <w:t xml:space="preserve">- </w:t>
      </w:r>
      <w:r w:rsidR="005055A4" w:rsidRPr="005055A4">
        <w:rPr>
          <w:rFonts w:eastAsiaTheme="minorHAnsi"/>
          <w:lang w:eastAsia="en-US"/>
        </w:rPr>
        <w:t xml:space="preserve">Wewnętrzna instalacja wodociągowa i </w:t>
      </w:r>
      <w:r>
        <w:rPr>
          <w:rFonts w:eastAsiaTheme="minorHAnsi"/>
          <w:lang w:eastAsia="en-US"/>
        </w:rPr>
        <w:t>CWU</w:t>
      </w:r>
      <w:r w:rsidR="005055A4" w:rsidRPr="005055A4">
        <w:rPr>
          <w:rFonts w:eastAsiaTheme="minorHAnsi"/>
          <w:lang w:eastAsia="en-US"/>
        </w:rPr>
        <w:t xml:space="preserve"> zostanie wykonana </w:t>
      </w:r>
      <w:r>
        <w:rPr>
          <w:rFonts w:eastAsiaTheme="minorHAnsi"/>
          <w:lang w:eastAsia="en-US"/>
        </w:rPr>
        <w:t>w systemie PP-R</w:t>
      </w:r>
    </w:p>
    <w:p w:rsidR="001201CD" w:rsidRDefault="001201CD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7FF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</w:t>
      </w:r>
      <w:r w:rsidR="002C7FFE" w:rsidRPr="001201CD">
        <w:rPr>
          <w:rFonts w:eastAsiaTheme="minorHAnsi"/>
          <w:lang w:eastAsia="en-US"/>
        </w:rPr>
        <w:t>FUSIOTHERM</w:t>
      </w:r>
      <w:r>
        <w:rPr>
          <w:rFonts w:eastAsiaTheme="minorHAnsi"/>
          <w:lang w:eastAsia="en-US"/>
        </w:rPr>
        <w:t xml:space="preserve"> </w:t>
      </w:r>
      <w:r w:rsidR="002C7FFE">
        <w:rPr>
          <w:rFonts w:eastAsiaTheme="minorHAnsi"/>
          <w:lang w:eastAsia="en-US"/>
        </w:rPr>
        <w:t>lub innego systemu rur i kształtek z tworzywa sztucznego posiadającego</w:t>
      </w:r>
    </w:p>
    <w:p w:rsidR="00B96730" w:rsidRDefault="001201CD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2C7FFE">
        <w:rPr>
          <w:rFonts w:eastAsiaTheme="minorHAnsi"/>
          <w:lang w:eastAsia="en-US"/>
        </w:rPr>
        <w:t xml:space="preserve"> wymagane atesty i dopuszczenia</w:t>
      </w:r>
      <w:r w:rsidR="002C7FFE" w:rsidRPr="002C7FFE">
        <w:rPr>
          <w:rFonts w:eastAsiaTheme="minorHAnsi"/>
          <w:sz w:val="20"/>
          <w:szCs w:val="20"/>
          <w:lang w:eastAsia="en-US"/>
        </w:rPr>
        <w:t xml:space="preserve"> </w:t>
      </w:r>
      <w:r w:rsidR="002C7FFE">
        <w:rPr>
          <w:rFonts w:eastAsiaTheme="minorHAnsi"/>
          <w:sz w:val="20"/>
          <w:szCs w:val="20"/>
          <w:lang w:eastAsia="en-US"/>
        </w:rPr>
        <w:t>.</w:t>
      </w:r>
      <w:r w:rsidR="005055A4" w:rsidRPr="005055A4">
        <w:rPr>
          <w:rFonts w:eastAsiaTheme="minorHAnsi"/>
          <w:lang w:eastAsia="en-US"/>
        </w:rPr>
        <w:t xml:space="preserve"> </w:t>
      </w:r>
    </w:p>
    <w:p w:rsidR="005055A4" w:rsidRPr="005055A4" w:rsidRDefault="00B9673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1201CD">
        <w:rPr>
          <w:rFonts w:eastAsiaTheme="minorHAnsi"/>
          <w:lang w:eastAsia="en-US"/>
        </w:rPr>
        <w:t xml:space="preserve">- </w:t>
      </w:r>
      <w:r w:rsidR="005055A4" w:rsidRPr="005055A4">
        <w:rPr>
          <w:rFonts w:eastAsiaTheme="minorHAnsi"/>
          <w:lang w:eastAsia="en-US"/>
        </w:rPr>
        <w:t>Instalacja kanalizacyjna zostanie wykonana z rur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PVC kielichowych .</w:t>
      </w:r>
    </w:p>
    <w:p w:rsidR="005055A4" w:rsidRDefault="00B9673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1201CD">
        <w:rPr>
          <w:rFonts w:eastAsiaTheme="minorHAnsi"/>
          <w:lang w:eastAsia="en-US"/>
        </w:rPr>
        <w:t xml:space="preserve">- </w:t>
      </w:r>
      <w:r w:rsidR="005055A4" w:rsidRPr="005055A4">
        <w:rPr>
          <w:rFonts w:eastAsiaTheme="minorHAnsi"/>
          <w:lang w:eastAsia="en-US"/>
        </w:rPr>
        <w:t xml:space="preserve">Instalacja hydrantowa zostanie wykonana z rur stalowych </w:t>
      </w:r>
      <w:r>
        <w:rPr>
          <w:rFonts w:eastAsiaTheme="minorHAnsi"/>
          <w:lang w:eastAsia="en-US"/>
        </w:rPr>
        <w:t xml:space="preserve">podwójnie </w:t>
      </w:r>
      <w:r w:rsidR="005055A4" w:rsidRPr="005055A4">
        <w:rPr>
          <w:rFonts w:eastAsiaTheme="minorHAnsi"/>
          <w:lang w:eastAsia="en-US"/>
        </w:rPr>
        <w:t>ocynkowanych łączonych</w:t>
      </w:r>
    </w:p>
    <w:p w:rsidR="005055A4" w:rsidRPr="005055A4" w:rsidRDefault="00B9673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1201CD">
        <w:rPr>
          <w:rFonts w:eastAsiaTheme="minorHAnsi"/>
          <w:lang w:eastAsia="en-US"/>
        </w:rPr>
        <w:t xml:space="preserve">   </w:t>
      </w:r>
      <w:r w:rsidR="005055A4" w:rsidRPr="005055A4">
        <w:rPr>
          <w:rFonts w:eastAsiaTheme="minorHAnsi"/>
          <w:lang w:eastAsia="en-US"/>
        </w:rPr>
        <w:t>przez skręcanie.</w:t>
      </w:r>
    </w:p>
    <w:p w:rsidR="005055A4" w:rsidRPr="005055A4" w:rsidRDefault="00B96730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4.3. </w:t>
      </w:r>
      <w:r w:rsidR="005055A4" w:rsidRPr="005055A4">
        <w:rPr>
          <w:rFonts w:eastAsiaTheme="minorHAnsi"/>
          <w:b/>
          <w:bCs/>
          <w:lang w:eastAsia="en-US"/>
        </w:rPr>
        <w:t xml:space="preserve">Prowadzenie przewodów instalacji wodociągowej i </w:t>
      </w:r>
      <w:r>
        <w:rPr>
          <w:rFonts w:eastAsiaTheme="minorHAnsi"/>
          <w:b/>
          <w:bCs/>
          <w:lang w:eastAsia="en-US"/>
        </w:rPr>
        <w:t>CWU</w:t>
      </w:r>
    </w:p>
    <w:p w:rsidR="00B96730" w:rsidRDefault="00B9673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>- Przewody poziome powinny być prowadzone ze spadkiem min. 3‰ przy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 xml:space="preserve">zachowaniu </w:t>
      </w:r>
    </w:p>
    <w:p w:rsidR="00B96730" w:rsidRDefault="00B9673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>możliwości odpowietrzenia i odwodnienia instalacji. Dopuszcza się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 xml:space="preserve">układanie przewodów </w:t>
      </w:r>
    </w:p>
    <w:p w:rsidR="005055A4" w:rsidRPr="005055A4" w:rsidRDefault="00B9673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>w poziomie.</w:t>
      </w:r>
    </w:p>
    <w:p w:rsidR="00B96730" w:rsidRDefault="00B9673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>- Przewody układane w zakrytych bruzdach ściennych i w podłodze powinny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 xml:space="preserve">być układane </w:t>
      </w:r>
    </w:p>
    <w:p w:rsidR="00B96730" w:rsidRDefault="00B9673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>zgodnie z projektem i powinny być zinwentaryzowane z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naniesieniem w dokumentacji</w:t>
      </w:r>
    </w:p>
    <w:p w:rsidR="005055A4" w:rsidRPr="005055A4" w:rsidRDefault="00B9673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>powykonawczej.</w:t>
      </w:r>
    </w:p>
    <w:p w:rsidR="005055A4" w:rsidRPr="005055A4" w:rsidRDefault="00B9673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>- Przewody powinny być mocowane w uchwytach i wspornikach.</w:t>
      </w:r>
    </w:p>
    <w:p w:rsidR="00B96730" w:rsidRDefault="00B9673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 xml:space="preserve">- Przewody należy prowadzić w </w:t>
      </w:r>
      <w:r>
        <w:rPr>
          <w:rFonts w:eastAsiaTheme="minorHAnsi"/>
          <w:lang w:eastAsia="en-US"/>
        </w:rPr>
        <w:t xml:space="preserve">otulinach i w </w:t>
      </w:r>
      <w:r w:rsidR="005055A4" w:rsidRPr="005055A4">
        <w:rPr>
          <w:rFonts w:eastAsiaTheme="minorHAnsi"/>
          <w:lang w:eastAsia="en-US"/>
        </w:rPr>
        <w:t>sposób umożliwiający zabezpieczenie ich przed</w:t>
      </w:r>
    </w:p>
    <w:p w:rsidR="005055A4" w:rsidRPr="005055A4" w:rsidRDefault="00B9673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u</w:t>
      </w:r>
      <w:r w:rsidR="005055A4" w:rsidRPr="005055A4">
        <w:rPr>
          <w:rFonts w:eastAsiaTheme="minorHAnsi"/>
          <w:lang w:eastAsia="en-US"/>
        </w:rPr>
        <w:t>szkodzeniem</w:t>
      </w:r>
      <w:r>
        <w:rPr>
          <w:rFonts w:eastAsiaTheme="minorHAnsi"/>
          <w:lang w:eastAsia="en-US"/>
        </w:rPr>
        <w:t xml:space="preserve">  zewnętrznym zgodnie z dokumentacją projektową</w:t>
      </w:r>
    </w:p>
    <w:p w:rsidR="005055A4" w:rsidRPr="005055A4" w:rsidRDefault="00B96730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>
        <w:rPr>
          <w:rFonts w:eastAsiaTheme="minorHAnsi"/>
          <w:b/>
          <w:lang w:eastAsia="en-US"/>
        </w:rPr>
        <w:t xml:space="preserve">4.4. </w:t>
      </w:r>
      <w:r w:rsidR="005055A4" w:rsidRPr="005055A4">
        <w:rPr>
          <w:rFonts w:eastAsiaTheme="minorHAnsi"/>
          <w:b/>
          <w:bCs/>
          <w:lang w:eastAsia="en-US"/>
        </w:rPr>
        <w:t>Prowadzenie przewodów instalacji kanalizacyjnej</w:t>
      </w:r>
    </w:p>
    <w:p w:rsidR="001201CD" w:rsidRDefault="001201CD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>- Minimalne spadki przewodów kanalizacyjnych dla zabezpieczenia odpowiednich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prędkości</w:t>
      </w:r>
    </w:p>
    <w:p w:rsidR="005055A4" w:rsidRDefault="001201CD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</w:t>
      </w:r>
      <w:r w:rsidR="005055A4" w:rsidRPr="005055A4">
        <w:rPr>
          <w:rFonts w:eastAsiaTheme="minorHAnsi"/>
          <w:lang w:eastAsia="en-US"/>
        </w:rPr>
        <w:t>przepływu nie powinny być mniejsze dla przewodów o Ø – 160 mm –1,5%</w:t>
      </w:r>
      <w:r>
        <w:rPr>
          <w:rFonts w:eastAsiaTheme="minorHAnsi"/>
          <w:lang w:eastAsia="en-US"/>
        </w:rPr>
        <w:t>( zalecane 2%)</w:t>
      </w:r>
    </w:p>
    <w:p w:rsidR="005055A4" w:rsidRPr="005055A4" w:rsidRDefault="001201CD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5055A4" w:rsidRPr="005055A4">
        <w:rPr>
          <w:rFonts w:eastAsiaTheme="minorHAnsi"/>
          <w:lang w:eastAsia="en-US"/>
        </w:rPr>
        <w:t>oraz Ø – 110 mm – 3,0%.</w:t>
      </w:r>
    </w:p>
    <w:p w:rsidR="001201CD" w:rsidRDefault="001201CD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>- Przewody układane w zakrytych bruzdach ściennych i w podłodze powinny być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układane</w:t>
      </w:r>
    </w:p>
    <w:p w:rsidR="001201CD" w:rsidRDefault="001201CD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 xml:space="preserve"> zgodnie z projektem i powinny być zinwentaryzowane z naniesieniem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w dokumentacji</w:t>
      </w:r>
    </w:p>
    <w:p w:rsidR="005055A4" w:rsidRPr="005055A4" w:rsidRDefault="001201CD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 xml:space="preserve"> powykonawczej.</w:t>
      </w:r>
    </w:p>
    <w:p w:rsidR="001201CD" w:rsidRDefault="001201CD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5055A4" w:rsidRPr="005055A4">
        <w:rPr>
          <w:rFonts w:eastAsiaTheme="minorHAnsi"/>
          <w:lang w:eastAsia="en-US"/>
        </w:rPr>
        <w:t>- Rury kielichowe powinny być układane kielichami w stronę przeciwną niż kierunek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przepływu</w:t>
      </w:r>
    </w:p>
    <w:p w:rsidR="005055A4" w:rsidRPr="005055A4" w:rsidRDefault="001201CD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 xml:space="preserve"> ścieków</w:t>
      </w:r>
    </w:p>
    <w:p w:rsidR="005055A4" w:rsidRPr="005055A4" w:rsidRDefault="001201CD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</w:t>
      </w:r>
      <w:r w:rsidR="005055A4" w:rsidRPr="005055A4">
        <w:rPr>
          <w:rFonts w:eastAsiaTheme="minorHAnsi"/>
          <w:lang w:eastAsia="en-US"/>
        </w:rPr>
        <w:t>- Przewody powinny być mocowane w uchwytach i wspornikach.</w:t>
      </w:r>
    </w:p>
    <w:p w:rsidR="001201CD" w:rsidRDefault="001201CD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5055A4" w:rsidRPr="005055A4">
        <w:rPr>
          <w:rFonts w:eastAsiaTheme="minorHAnsi"/>
          <w:lang w:eastAsia="en-US"/>
        </w:rPr>
        <w:t>- Przewody należy prowadzić w sposób umożliwiający zabezpieczenie ich przed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uszkodzeniem</w:t>
      </w:r>
    </w:p>
    <w:p w:rsidR="005055A4" w:rsidRPr="005055A4" w:rsidRDefault="001201CD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 xml:space="preserve"> zewnętrznym.</w:t>
      </w:r>
    </w:p>
    <w:p w:rsidR="005055A4" w:rsidRPr="005055A4" w:rsidRDefault="001201CD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4.5. </w:t>
      </w:r>
      <w:r w:rsidR="005055A4" w:rsidRPr="005055A4">
        <w:rPr>
          <w:rFonts w:eastAsiaTheme="minorHAnsi"/>
          <w:b/>
          <w:bCs/>
          <w:lang w:eastAsia="en-US"/>
        </w:rPr>
        <w:t>Wykopy</w:t>
      </w:r>
    </w:p>
    <w:p w:rsidR="005055A4" w:rsidRPr="005055A4" w:rsidRDefault="001201CD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>- Wykop otwarty liniowy należy wykonać zgodnie z projektem i warunkami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technicznymi.</w:t>
      </w:r>
    </w:p>
    <w:p w:rsidR="005055A4" w:rsidRPr="005055A4" w:rsidRDefault="001201CD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>- Stateczność wykopu powinna być zabezpieczona poprzez wzmocnienie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pionowych ścian.</w:t>
      </w:r>
    </w:p>
    <w:p w:rsidR="005055A4" w:rsidRPr="005055A4" w:rsidRDefault="001201CD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>- Wybierany grunt powinien być składowany po jednej stronie wykopu.</w:t>
      </w:r>
    </w:p>
    <w:p w:rsidR="001201CD" w:rsidRDefault="001201CD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>- Grunt użyty do zasypki wykopu nie powinien zawierać materiałów mogących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 xml:space="preserve">uszkodzić </w:t>
      </w:r>
    </w:p>
    <w:p w:rsidR="005055A4" w:rsidRPr="005055A4" w:rsidRDefault="001201CD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>przewód.</w:t>
      </w:r>
    </w:p>
    <w:p w:rsidR="005055A4" w:rsidRPr="005055A4" w:rsidRDefault="001201CD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>- Grunt dna wykopu nie powinien być naruszony.</w:t>
      </w:r>
    </w:p>
    <w:p w:rsidR="001201CD" w:rsidRDefault="001201CD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 xml:space="preserve">- Dobór właściwego gruntu oraz dokładne zagęszczenie </w:t>
      </w:r>
      <w:proofErr w:type="spellStart"/>
      <w:r w:rsidR="005055A4" w:rsidRPr="005055A4">
        <w:rPr>
          <w:rFonts w:eastAsiaTheme="minorHAnsi"/>
          <w:lang w:eastAsia="en-US"/>
        </w:rPr>
        <w:t>obsypki</w:t>
      </w:r>
      <w:proofErr w:type="spellEnd"/>
      <w:r w:rsidR="005055A4" w:rsidRPr="005055A4">
        <w:rPr>
          <w:rFonts w:eastAsiaTheme="minorHAnsi"/>
          <w:lang w:eastAsia="en-US"/>
        </w:rPr>
        <w:t xml:space="preserve"> i zasypki jest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podstawowym</w:t>
      </w:r>
    </w:p>
    <w:p w:rsidR="005055A4" w:rsidRPr="005055A4" w:rsidRDefault="001201CD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5055A4" w:rsidRPr="005055A4">
        <w:rPr>
          <w:rFonts w:eastAsiaTheme="minorHAnsi"/>
          <w:lang w:eastAsia="en-US"/>
        </w:rPr>
        <w:t xml:space="preserve"> warunkiem stabilności przewodu i nawierzchni.</w:t>
      </w:r>
    </w:p>
    <w:p w:rsidR="005055A4" w:rsidRPr="005055A4" w:rsidRDefault="001201CD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>- Przygotowanie podłoża z podsypką grubości 10 cm.</w:t>
      </w:r>
    </w:p>
    <w:p w:rsidR="005055A4" w:rsidRPr="005055A4" w:rsidRDefault="001201CD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>- Oś przewodu w wykopie powinna być wytyczona i oznakowana.</w:t>
      </w:r>
    </w:p>
    <w:p w:rsidR="005055A4" w:rsidRPr="005055A4" w:rsidRDefault="001201CD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4.6. </w:t>
      </w:r>
      <w:r w:rsidR="005055A4" w:rsidRPr="005055A4">
        <w:rPr>
          <w:rFonts w:eastAsiaTheme="minorHAnsi"/>
          <w:b/>
          <w:bCs/>
          <w:lang w:eastAsia="en-US"/>
        </w:rPr>
        <w:t>Podpory</w:t>
      </w:r>
    </w:p>
    <w:p w:rsidR="005055A4" w:rsidRPr="005055A4" w:rsidRDefault="001201CD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>- Konstrukcja i rozmieszczenie podpór powinno umożliwiać łatwy i trwały montaż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przewodu</w:t>
      </w:r>
    </w:p>
    <w:p w:rsidR="001201CD" w:rsidRDefault="001201CD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>- Maksymalny odstęp między podporami przewodów wodociągowych podano w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 xml:space="preserve">tablica 8 </w:t>
      </w:r>
    </w:p>
    <w:p w:rsidR="005055A4" w:rsidRPr="005055A4" w:rsidRDefault="001201CD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proofErr w:type="spellStart"/>
      <w:r w:rsidR="005055A4" w:rsidRPr="005055A4">
        <w:rPr>
          <w:rFonts w:eastAsiaTheme="minorHAnsi"/>
          <w:lang w:eastAsia="en-US"/>
        </w:rPr>
        <w:t>WTWiO</w:t>
      </w:r>
      <w:proofErr w:type="spellEnd"/>
      <w:r w:rsidR="005055A4" w:rsidRPr="005055A4">
        <w:rPr>
          <w:rFonts w:eastAsiaTheme="minorHAnsi"/>
          <w:lang w:eastAsia="en-US"/>
        </w:rPr>
        <w:t xml:space="preserve"> zeszyt 7.</w:t>
      </w:r>
    </w:p>
    <w:p w:rsidR="005055A4" w:rsidRPr="005055A4" w:rsidRDefault="001201CD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4.7. </w:t>
      </w:r>
      <w:r w:rsidR="005055A4" w:rsidRPr="005055A4">
        <w:rPr>
          <w:rFonts w:eastAsiaTheme="minorHAnsi"/>
          <w:b/>
          <w:bCs/>
          <w:lang w:eastAsia="en-US"/>
        </w:rPr>
        <w:t>Tuleje ochronne</w:t>
      </w:r>
    </w:p>
    <w:p w:rsidR="001201CD" w:rsidRDefault="001201CD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5055A4" w:rsidRPr="005055A4">
        <w:rPr>
          <w:rFonts w:eastAsiaTheme="minorHAnsi"/>
          <w:lang w:eastAsia="en-US"/>
        </w:rPr>
        <w:t>- Tuleja ochronna przy przejściu przez przegrody budowlane powinna być rurą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 xml:space="preserve">stalową </w:t>
      </w:r>
      <w:r>
        <w:rPr>
          <w:rFonts w:eastAsiaTheme="minorHAnsi"/>
          <w:lang w:eastAsia="en-US"/>
        </w:rPr>
        <w:t>o</w:t>
      </w:r>
      <w:r w:rsidR="005055A4" w:rsidRPr="005055A4">
        <w:rPr>
          <w:rFonts w:eastAsiaTheme="minorHAnsi"/>
          <w:lang w:eastAsia="en-US"/>
        </w:rPr>
        <w:t xml:space="preserve"> średnicy</w:t>
      </w:r>
    </w:p>
    <w:p w:rsidR="001201CD" w:rsidRDefault="001201CD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5055A4" w:rsidRPr="005055A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</w:t>
      </w:r>
      <w:r w:rsidR="0042675A"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wewnętrznej większej od średnicy zewnętrznej przewodu i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 xml:space="preserve">być dłuższa od przegrody pionowej </w:t>
      </w:r>
    </w:p>
    <w:p w:rsidR="005055A4" w:rsidRPr="005055A4" w:rsidRDefault="001201CD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42675A"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o 5 cm i poziomej o 2 cm z każdej strony.</w:t>
      </w:r>
    </w:p>
    <w:p w:rsidR="001201CD" w:rsidRDefault="001201CD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42675A"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- Przestrzeń między rurą przewodu a tuleją ochronną powinna być wypełniona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 xml:space="preserve">materiałem </w:t>
      </w:r>
    </w:p>
    <w:p w:rsidR="005055A4" w:rsidRPr="005055A4" w:rsidRDefault="001201CD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42675A">
        <w:rPr>
          <w:rFonts w:eastAsiaTheme="minorHAnsi"/>
          <w:lang w:eastAsia="en-US"/>
        </w:rPr>
        <w:t xml:space="preserve">  </w:t>
      </w:r>
      <w:r w:rsidR="005055A4" w:rsidRPr="005055A4">
        <w:rPr>
          <w:rFonts w:eastAsiaTheme="minorHAnsi"/>
          <w:lang w:eastAsia="en-US"/>
        </w:rPr>
        <w:t>plastycznym umożliwiającym wzdłużne przemieszczanie się rury.</w:t>
      </w:r>
    </w:p>
    <w:p w:rsidR="005055A4" w:rsidRPr="005055A4" w:rsidRDefault="001201CD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4.8. </w:t>
      </w:r>
      <w:r w:rsidR="005055A4" w:rsidRPr="005055A4">
        <w:rPr>
          <w:rFonts w:eastAsiaTheme="minorHAnsi"/>
          <w:b/>
          <w:bCs/>
          <w:lang w:eastAsia="en-US"/>
        </w:rPr>
        <w:t>Montaż armatury</w:t>
      </w:r>
    </w:p>
    <w:p w:rsidR="001201CD" w:rsidRDefault="001201CD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   </w:t>
      </w:r>
      <w:r w:rsidR="005055A4" w:rsidRPr="005055A4">
        <w:rPr>
          <w:rFonts w:eastAsiaTheme="minorHAnsi"/>
          <w:b/>
          <w:bCs/>
          <w:lang w:eastAsia="en-US"/>
        </w:rPr>
        <w:t xml:space="preserve">- </w:t>
      </w:r>
      <w:r w:rsidR="005055A4" w:rsidRPr="005055A4">
        <w:rPr>
          <w:rFonts w:eastAsiaTheme="minorHAnsi"/>
          <w:lang w:eastAsia="en-US"/>
        </w:rPr>
        <w:t>Armatura po sprawdzeniu drożności i prawidłowości działania powinna być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instalowana tak ,</w:t>
      </w:r>
    </w:p>
    <w:p w:rsidR="005055A4" w:rsidRPr="005055A4" w:rsidRDefault="001201CD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 xml:space="preserve"> żeby była dostępna do obsługi i konserwacji.</w:t>
      </w:r>
    </w:p>
    <w:p w:rsidR="001201CD" w:rsidRDefault="001201CD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5055A4" w:rsidRPr="005055A4">
        <w:rPr>
          <w:rFonts w:eastAsiaTheme="minorHAnsi"/>
          <w:lang w:eastAsia="en-US"/>
        </w:rPr>
        <w:t>- Armatura spustowa powinna być instalowana w najniższych punktach instalacji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w miejscach</w:t>
      </w:r>
    </w:p>
    <w:p w:rsidR="005055A4" w:rsidRPr="005055A4" w:rsidRDefault="001201CD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 xml:space="preserve"> łatwo dostępnych.</w:t>
      </w:r>
    </w:p>
    <w:p w:rsidR="001201CD" w:rsidRDefault="001201CD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5055A4" w:rsidRPr="005055A4">
        <w:rPr>
          <w:rFonts w:eastAsiaTheme="minorHAnsi"/>
          <w:lang w:eastAsia="en-US"/>
        </w:rPr>
        <w:t>- Na każdym odgałęzieniu przewodu doprowad</w:t>
      </w:r>
      <w:r>
        <w:rPr>
          <w:rFonts w:eastAsiaTheme="minorHAnsi"/>
          <w:lang w:eastAsia="en-US"/>
        </w:rPr>
        <w:t xml:space="preserve">zającego wodę zimną lub ciepłą, </w:t>
      </w:r>
      <w:r w:rsidR="005055A4" w:rsidRPr="005055A4">
        <w:rPr>
          <w:rFonts w:eastAsiaTheme="minorHAnsi"/>
          <w:lang w:eastAsia="en-US"/>
        </w:rPr>
        <w:t>w miejscu łatwo</w:t>
      </w:r>
    </w:p>
    <w:p w:rsidR="005055A4" w:rsidRPr="005055A4" w:rsidRDefault="001201CD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 xml:space="preserve"> dostępnym powinna być zainstalowana armatura odcinająca.</w:t>
      </w:r>
    </w:p>
    <w:p w:rsidR="005055A4" w:rsidRPr="005055A4" w:rsidRDefault="001201CD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</w:t>
      </w:r>
      <w:r w:rsidR="0042675A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4.9. </w:t>
      </w:r>
      <w:r w:rsidR="005055A4" w:rsidRPr="005055A4">
        <w:rPr>
          <w:rFonts w:eastAsiaTheme="minorHAnsi"/>
          <w:b/>
          <w:bCs/>
          <w:lang w:eastAsia="en-US"/>
        </w:rPr>
        <w:t>Izolacja ciepłochronna</w:t>
      </w:r>
    </w:p>
    <w:p w:rsidR="001201CD" w:rsidRDefault="001201CD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5055A4" w:rsidRPr="005055A4">
        <w:rPr>
          <w:rFonts w:eastAsiaTheme="minorHAnsi"/>
          <w:lang w:eastAsia="en-US"/>
        </w:rPr>
        <w:t>- Przewody instalacji wodociągowej powinny być izolowane cieplnie w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 xml:space="preserve">pomieszczeniach </w:t>
      </w:r>
    </w:p>
    <w:p w:rsidR="005055A4" w:rsidRPr="005055A4" w:rsidRDefault="001201CD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Nieogrzewanych i wszędzie tam gdzie przewiduje dokumentacja projektowa.</w:t>
      </w:r>
    </w:p>
    <w:p w:rsidR="0042675A" w:rsidRDefault="004267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5055A4" w:rsidRPr="005055A4">
        <w:rPr>
          <w:rFonts w:eastAsiaTheme="minorHAnsi"/>
          <w:lang w:eastAsia="en-US"/>
        </w:rPr>
        <w:t>- Wykonanie izolacji cieplnej należy rozpocząć po uprzednim przeprowadzeniu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wymaganych</w:t>
      </w:r>
    </w:p>
    <w:p w:rsidR="005055A4" w:rsidRPr="005055A4" w:rsidRDefault="004267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 xml:space="preserve"> prób szczelności.</w:t>
      </w:r>
    </w:p>
    <w:p w:rsidR="0042675A" w:rsidRDefault="004267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5055A4" w:rsidRPr="005055A4">
        <w:rPr>
          <w:rFonts w:eastAsiaTheme="minorHAnsi"/>
          <w:lang w:eastAsia="en-US"/>
        </w:rPr>
        <w:t xml:space="preserve">- Izolacje przewodów wykonać typu THERMAFLEX </w:t>
      </w:r>
      <w:r>
        <w:rPr>
          <w:rFonts w:eastAsiaTheme="minorHAnsi"/>
          <w:lang w:eastAsia="en-US"/>
        </w:rPr>
        <w:t xml:space="preserve">lub równoważny </w:t>
      </w:r>
      <w:r w:rsidR="005055A4" w:rsidRPr="005055A4">
        <w:rPr>
          <w:rFonts w:eastAsiaTheme="minorHAnsi"/>
          <w:lang w:eastAsia="en-US"/>
        </w:rPr>
        <w:t>o standardowej grubości</w:t>
      </w:r>
    </w:p>
    <w:p w:rsidR="0042675A" w:rsidRDefault="004267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o</w:t>
      </w:r>
      <w:r w:rsidR="005055A4" w:rsidRPr="005055A4">
        <w:rPr>
          <w:rFonts w:eastAsiaTheme="minorHAnsi"/>
          <w:lang w:eastAsia="en-US"/>
        </w:rPr>
        <w:t>d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15 do 30 mm w zależności od średnicy przewo</w:t>
      </w:r>
      <w:r>
        <w:rPr>
          <w:rFonts w:eastAsiaTheme="minorHAnsi"/>
          <w:lang w:eastAsia="en-US"/>
        </w:rPr>
        <w:t>du (izolacja przeciwwilgociowa) i zgodnie z</w:t>
      </w:r>
    </w:p>
    <w:p w:rsidR="005055A4" w:rsidRPr="005055A4" w:rsidRDefault="004267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wytycznymi w  dokumentacji projektowej</w:t>
      </w:r>
    </w:p>
    <w:p w:rsidR="005055A4" w:rsidRPr="005055A4" w:rsidRDefault="004267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5055A4" w:rsidRPr="005055A4">
        <w:rPr>
          <w:rFonts w:eastAsiaTheme="minorHAnsi"/>
          <w:lang w:eastAsia="en-US"/>
        </w:rPr>
        <w:t>- Zakończenia izolacji cieplnej winny być zabezpieczone przed uszkodzeniem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i zawilgoceniem.</w:t>
      </w:r>
    </w:p>
    <w:p w:rsidR="005055A4" w:rsidRPr="005055A4" w:rsidRDefault="0042675A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4.10. </w:t>
      </w:r>
      <w:r w:rsidR="005055A4" w:rsidRPr="005055A4">
        <w:rPr>
          <w:rFonts w:eastAsiaTheme="minorHAnsi"/>
          <w:b/>
          <w:bCs/>
          <w:lang w:eastAsia="en-US"/>
        </w:rPr>
        <w:t>Obmiar robót</w:t>
      </w:r>
    </w:p>
    <w:p w:rsidR="0042675A" w:rsidRDefault="004267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5055A4" w:rsidRPr="005055A4">
        <w:rPr>
          <w:rFonts w:eastAsiaTheme="minorHAnsi"/>
          <w:lang w:eastAsia="en-US"/>
        </w:rPr>
        <w:t>- Po zakończeniu robót należy dokonać obmiaru powykonawczego instalacji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zgodnie z zasadami</w:t>
      </w:r>
    </w:p>
    <w:p w:rsidR="005055A4" w:rsidRPr="005055A4" w:rsidRDefault="004267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 xml:space="preserve"> przyjętymi w kosztorysowaniu.</w:t>
      </w:r>
    </w:p>
    <w:p w:rsidR="005055A4" w:rsidRPr="005055A4" w:rsidRDefault="004267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5055A4" w:rsidRPr="005055A4">
        <w:rPr>
          <w:rFonts w:eastAsiaTheme="minorHAnsi"/>
          <w:lang w:eastAsia="en-US"/>
        </w:rPr>
        <w:t xml:space="preserve">W obmiarze należy kierować się </w:t>
      </w:r>
      <w:r>
        <w:rPr>
          <w:rFonts w:eastAsiaTheme="minorHAnsi"/>
          <w:lang w:eastAsia="en-US"/>
        </w:rPr>
        <w:t xml:space="preserve">n/w </w:t>
      </w:r>
      <w:r w:rsidR="005055A4" w:rsidRPr="005055A4">
        <w:rPr>
          <w:rFonts w:eastAsiaTheme="minorHAnsi"/>
          <w:lang w:eastAsia="en-US"/>
        </w:rPr>
        <w:t xml:space="preserve">zasadami </w:t>
      </w:r>
      <w:r>
        <w:rPr>
          <w:rFonts w:eastAsiaTheme="minorHAnsi"/>
          <w:lang w:eastAsia="en-US"/>
        </w:rPr>
        <w:t>:</w:t>
      </w:r>
    </w:p>
    <w:p w:rsidR="005055A4" w:rsidRPr="005055A4" w:rsidRDefault="004267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5055A4" w:rsidRPr="005055A4">
        <w:rPr>
          <w:rFonts w:eastAsiaTheme="minorHAnsi"/>
          <w:lang w:eastAsia="en-US"/>
        </w:rPr>
        <w:t>- długość przewodu należy mierzyć wzdłuż jego osi</w:t>
      </w:r>
    </w:p>
    <w:p w:rsidR="005055A4" w:rsidRPr="005055A4" w:rsidRDefault="004267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5055A4" w:rsidRPr="005055A4">
        <w:rPr>
          <w:rFonts w:eastAsiaTheme="minorHAnsi"/>
          <w:lang w:eastAsia="en-US"/>
        </w:rPr>
        <w:t>- do ogólnej długości przewodu należy wliczyć długość armatury i łączników.</w:t>
      </w:r>
    </w:p>
    <w:p w:rsidR="005055A4" w:rsidRPr="005055A4" w:rsidRDefault="004267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5055A4" w:rsidRPr="005055A4">
        <w:rPr>
          <w:rFonts w:eastAsiaTheme="minorHAnsi"/>
          <w:lang w:eastAsia="en-US"/>
        </w:rPr>
        <w:t>- długość zwężki należy wliczyć do długości przewodu o większej średnicy.</w:t>
      </w:r>
    </w:p>
    <w:p w:rsidR="0023005A" w:rsidRDefault="0023005A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C68C6" w:rsidRDefault="007C68C6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C68C6" w:rsidRDefault="007C68C6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C68C6" w:rsidRDefault="007C68C6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C68C6" w:rsidRDefault="007C68C6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C68C6" w:rsidRDefault="007C68C6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5055A4" w:rsidRPr="007C68C6" w:rsidRDefault="00373AFB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u w:val="single"/>
          <w:lang w:eastAsia="en-US"/>
        </w:rPr>
      </w:pPr>
      <w:bookmarkStart w:id="8" w:name="_Hlk488841272"/>
      <w:r w:rsidRPr="007C68C6">
        <w:rPr>
          <w:rFonts w:eastAsiaTheme="minorHAnsi"/>
          <w:b/>
          <w:bCs/>
          <w:u w:val="single"/>
          <w:lang w:eastAsia="en-US"/>
        </w:rPr>
        <w:lastRenderedPageBreak/>
        <w:t>ST. 1</w:t>
      </w:r>
      <w:r w:rsidR="00CF3B12">
        <w:rPr>
          <w:rFonts w:eastAsiaTheme="minorHAnsi"/>
          <w:b/>
          <w:bCs/>
          <w:u w:val="single"/>
          <w:lang w:eastAsia="en-US"/>
        </w:rPr>
        <w:t>0</w:t>
      </w:r>
      <w:r w:rsidR="005055A4" w:rsidRPr="007C68C6">
        <w:rPr>
          <w:rFonts w:eastAsiaTheme="minorHAnsi"/>
          <w:b/>
          <w:bCs/>
          <w:u w:val="single"/>
          <w:lang w:eastAsia="en-US"/>
        </w:rPr>
        <w:t xml:space="preserve">. </w:t>
      </w:r>
      <w:r w:rsidRPr="007C68C6">
        <w:rPr>
          <w:rFonts w:eastAsiaTheme="minorHAnsi"/>
          <w:b/>
          <w:bCs/>
          <w:u w:val="single"/>
          <w:lang w:eastAsia="en-US"/>
        </w:rPr>
        <w:t xml:space="preserve"> </w:t>
      </w:r>
      <w:r w:rsidR="005055A4" w:rsidRPr="007C68C6">
        <w:rPr>
          <w:rFonts w:eastAsiaTheme="minorHAnsi"/>
          <w:b/>
          <w:bCs/>
          <w:u w:val="single"/>
          <w:lang w:eastAsia="en-US"/>
        </w:rPr>
        <w:t>INSTALACJA CO i CT</w:t>
      </w:r>
    </w:p>
    <w:bookmarkEnd w:id="8"/>
    <w:p w:rsidR="005055A4" w:rsidRPr="005055A4" w:rsidRDefault="005D5009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</w:t>
      </w:r>
      <w:r w:rsidR="0042675A">
        <w:rPr>
          <w:rFonts w:eastAsiaTheme="minorHAnsi"/>
          <w:b/>
          <w:bCs/>
          <w:lang w:eastAsia="en-US"/>
        </w:rPr>
        <w:t xml:space="preserve">4.11. </w:t>
      </w:r>
      <w:r w:rsidR="005055A4" w:rsidRPr="005055A4">
        <w:rPr>
          <w:rFonts w:eastAsiaTheme="minorHAnsi"/>
          <w:b/>
          <w:bCs/>
          <w:lang w:eastAsia="en-US"/>
        </w:rPr>
        <w:t>Wymagania ogólne</w:t>
      </w:r>
    </w:p>
    <w:p w:rsidR="005D5009" w:rsidRDefault="004267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5D5009">
        <w:rPr>
          <w:rFonts w:eastAsiaTheme="minorHAnsi"/>
          <w:lang w:eastAsia="en-US"/>
        </w:rPr>
        <w:t xml:space="preserve">      </w:t>
      </w:r>
      <w:r w:rsidR="005055A4" w:rsidRPr="005055A4">
        <w:rPr>
          <w:rFonts w:eastAsiaTheme="minorHAnsi"/>
          <w:lang w:eastAsia="en-US"/>
        </w:rPr>
        <w:t>Instalacja CO powinna zapewnić obiektowi budowlanemu, w którym zostanie</w:t>
      </w:r>
      <w:r>
        <w:rPr>
          <w:rFonts w:eastAsiaTheme="minorHAnsi"/>
          <w:lang w:eastAsia="en-US"/>
        </w:rPr>
        <w:t xml:space="preserve"> wykonana,</w:t>
      </w:r>
    </w:p>
    <w:p w:rsidR="005055A4" w:rsidRPr="005055A4" w:rsidRDefault="005D5009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5055A4" w:rsidRPr="005055A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m</w:t>
      </w:r>
      <w:r w:rsidR="005055A4" w:rsidRPr="005055A4">
        <w:rPr>
          <w:rFonts w:eastAsiaTheme="minorHAnsi"/>
          <w:lang w:eastAsia="en-US"/>
        </w:rPr>
        <w:t>ożliwość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spełnienia podstawowych wymagań :</w:t>
      </w:r>
    </w:p>
    <w:p w:rsidR="005055A4" w:rsidRPr="005055A4" w:rsidRDefault="004267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5D5009">
        <w:rPr>
          <w:rFonts w:eastAsiaTheme="minorHAnsi"/>
          <w:lang w:eastAsia="en-US"/>
        </w:rPr>
        <w:t xml:space="preserve">      </w:t>
      </w:r>
      <w:r w:rsidR="005055A4" w:rsidRPr="005055A4">
        <w:rPr>
          <w:rFonts w:eastAsiaTheme="minorHAnsi"/>
          <w:lang w:eastAsia="en-US"/>
        </w:rPr>
        <w:t>- bezpieczeństwa konstrukcji</w:t>
      </w:r>
    </w:p>
    <w:p w:rsidR="005055A4" w:rsidRPr="005055A4" w:rsidRDefault="004267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5D5009">
        <w:rPr>
          <w:rFonts w:eastAsiaTheme="minorHAnsi"/>
          <w:lang w:eastAsia="en-US"/>
        </w:rPr>
        <w:t xml:space="preserve">      </w:t>
      </w:r>
      <w:r w:rsidR="005055A4" w:rsidRPr="005055A4">
        <w:rPr>
          <w:rFonts w:eastAsiaTheme="minorHAnsi"/>
          <w:lang w:eastAsia="en-US"/>
        </w:rPr>
        <w:t>- bezpieczeństwa pożarowego</w:t>
      </w:r>
    </w:p>
    <w:p w:rsidR="005055A4" w:rsidRPr="005055A4" w:rsidRDefault="004267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5D5009">
        <w:rPr>
          <w:rFonts w:eastAsiaTheme="minorHAnsi"/>
          <w:lang w:eastAsia="en-US"/>
        </w:rPr>
        <w:t xml:space="preserve">      </w:t>
      </w:r>
      <w:r w:rsidR="005055A4" w:rsidRPr="005055A4">
        <w:rPr>
          <w:rFonts w:eastAsiaTheme="minorHAnsi"/>
          <w:lang w:eastAsia="en-US"/>
        </w:rPr>
        <w:t>- bezpieczeństwa użytkowania</w:t>
      </w:r>
    </w:p>
    <w:p w:rsidR="005055A4" w:rsidRPr="005055A4" w:rsidRDefault="004267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5D5009">
        <w:rPr>
          <w:rFonts w:eastAsiaTheme="minorHAnsi"/>
          <w:lang w:eastAsia="en-US"/>
        </w:rPr>
        <w:t xml:space="preserve">      </w:t>
      </w:r>
      <w:r w:rsidR="005055A4" w:rsidRPr="005055A4">
        <w:rPr>
          <w:rFonts w:eastAsiaTheme="minorHAnsi"/>
          <w:lang w:eastAsia="en-US"/>
        </w:rPr>
        <w:t xml:space="preserve">- warunków </w:t>
      </w:r>
      <w:proofErr w:type="spellStart"/>
      <w:r w:rsidR="005055A4" w:rsidRPr="005055A4">
        <w:rPr>
          <w:rFonts w:eastAsiaTheme="minorHAnsi"/>
          <w:lang w:eastAsia="en-US"/>
        </w:rPr>
        <w:t>higieniczno</w:t>
      </w:r>
      <w:proofErr w:type="spellEnd"/>
      <w:r w:rsidR="005055A4" w:rsidRPr="005055A4">
        <w:rPr>
          <w:rFonts w:eastAsiaTheme="minorHAnsi"/>
          <w:lang w:eastAsia="en-US"/>
        </w:rPr>
        <w:t xml:space="preserve"> – zdrowotnych i ochrony środowiska</w:t>
      </w:r>
    </w:p>
    <w:p w:rsidR="005055A4" w:rsidRPr="005055A4" w:rsidRDefault="004267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5D5009">
        <w:rPr>
          <w:rFonts w:eastAsiaTheme="minorHAnsi"/>
          <w:lang w:eastAsia="en-US"/>
        </w:rPr>
        <w:t xml:space="preserve">      </w:t>
      </w:r>
      <w:r w:rsidR="005055A4" w:rsidRPr="005055A4">
        <w:rPr>
          <w:rFonts w:eastAsiaTheme="minorHAnsi"/>
          <w:lang w:eastAsia="en-US"/>
        </w:rPr>
        <w:t>- ochrony przed hałasem i drganiami</w:t>
      </w:r>
    </w:p>
    <w:p w:rsidR="005055A4" w:rsidRPr="005055A4" w:rsidRDefault="004267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5D5009">
        <w:rPr>
          <w:rFonts w:eastAsiaTheme="minorHAnsi"/>
          <w:lang w:eastAsia="en-US"/>
        </w:rPr>
        <w:t xml:space="preserve">      </w:t>
      </w:r>
      <w:r w:rsidR="005055A4" w:rsidRPr="005055A4">
        <w:rPr>
          <w:rFonts w:eastAsiaTheme="minorHAnsi"/>
          <w:lang w:eastAsia="en-US"/>
        </w:rPr>
        <w:t>- oszczędności energii cieplnej.</w:t>
      </w:r>
    </w:p>
    <w:p w:rsidR="0042675A" w:rsidRDefault="004267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5D5009">
        <w:rPr>
          <w:rFonts w:eastAsiaTheme="minorHAnsi"/>
          <w:lang w:eastAsia="en-US"/>
        </w:rPr>
        <w:t xml:space="preserve">      </w:t>
      </w:r>
      <w:r w:rsidR="005055A4" w:rsidRPr="005055A4">
        <w:rPr>
          <w:rFonts w:eastAsiaTheme="minorHAnsi"/>
          <w:lang w:eastAsia="en-US"/>
        </w:rPr>
        <w:t>Instalacja powinna być wykonana zgodnie z projektem, warunkami technicznymi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oraz</w:t>
      </w:r>
    </w:p>
    <w:p w:rsidR="005055A4" w:rsidRPr="005055A4" w:rsidRDefault="005055A4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5055A4">
        <w:rPr>
          <w:rFonts w:eastAsiaTheme="minorHAnsi"/>
          <w:lang w:eastAsia="en-US"/>
        </w:rPr>
        <w:t xml:space="preserve"> </w:t>
      </w:r>
      <w:r w:rsidR="0042675A">
        <w:rPr>
          <w:rFonts w:eastAsiaTheme="minorHAnsi"/>
          <w:lang w:eastAsia="en-US"/>
        </w:rPr>
        <w:t xml:space="preserve">    </w:t>
      </w:r>
      <w:r w:rsidR="005D5009">
        <w:rPr>
          <w:rFonts w:eastAsiaTheme="minorHAnsi"/>
          <w:lang w:eastAsia="en-US"/>
        </w:rPr>
        <w:t xml:space="preserve">      </w:t>
      </w:r>
      <w:r w:rsidR="0042675A">
        <w:rPr>
          <w:rFonts w:eastAsiaTheme="minorHAnsi"/>
          <w:lang w:eastAsia="en-US"/>
        </w:rPr>
        <w:t xml:space="preserve"> o</w:t>
      </w:r>
      <w:r w:rsidRPr="005055A4">
        <w:rPr>
          <w:rFonts w:eastAsiaTheme="minorHAnsi"/>
          <w:lang w:eastAsia="en-US"/>
        </w:rPr>
        <w:t>bowiązującymi normami.</w:t>
      </w:r>
    </w:p>
    <w:p w:rsidR="005055A4" w:rsidRPr="005055A4" w:rsidRDefault="005D5009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4.12. </w:t>
      </w:r>
      <w:r w:rsidR="005055A4" w:rsidRPr="005055A4">
        <w:rPr>
          <w:rFonts w:eastAsiaTheme="minorHAnsi"/>
          <w:b/>
          <w:bCs/>
          <w:lang w:eastAsia="en-US"/>
        </w:rPr>
        <w:t>Wymagania dotyczące materiałów</w:t>
      </w:r>
    </w:p>
    <w:p w:rsidR="005D5009" w:rsidRDefault="005D5009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>Przy wykonywaniu instalacji należy stosować materiały ( wyroby ) dopuszczone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 xml:space="preserve">do obrotu </w:t>
      </w:r>
    </w:p>
    <w:p w:rsidR="005D5009" w:rsidRDefault="005D5009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>i powszechnego stosowania w budownictwie.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Są to wyroby budowlane dla których wydano</w:t>
      </w:r>
    </w:p>
    <w:p w:rsidR="005055A4" w:rsidRPr="005055A4" w:rsidRDefault="005D5009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5055A4" w:rsidRPr="005055A4">
        <w:rPr>
          <w:rFonts w:eastAsiaTheme="minorHAnsi"/>
          <w:lang w:eastAsia="en-US"/>
        </w:rPr>
        <w:t xml:space="preserve"> certyfikat na znak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bezpieczeństwa , wydano certyfikat zgodności z P.N. lub aprobatę techniczną.</w:t>
      </w:r>
    </w:p>
    <w:p w:rsidR="005D5009" w:rsidRDefault="005D5009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>Materiały z których mogą być wykonane przewody instalacji ogrzewczych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wodnych zestawiono</w:t>
      </w:r>
    </w:p>
    <w:p w:rsidR="005055A4" w:rsidRPr="005055A4" w:rsidRDefault="005D5009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5055A4" w:rsidRPr="005055A4">
        <w:rPr>
          <w:rFonts w:eastAsiaTheme="minorHAnsi"/>
          <w:lang w:eastAsia="en-US"/>
        </w:rPr>
        <w:t xml:space="preserve"> w tablicach 1 , 2 i 3 </w:t>
      </w:r>
      <w:proofErr w:type="spellStart"/>
      <w:r w:rsidR="005055A4" w:rsidRPr="005055A4">
        <w:rPr>
          <w:rFonts w:eastAsiaTheme="minorHAnsi"/>
          <w:lang w:eastAsia="en-US"/>
        </w:rPr>
        <w:t>WTWiO</w:t>
      </w:r>
      <w:proofErr w:type="spellEnd"/>
      <w:r w:rsidR="005055A4" w:rsidRPr="005055A4">
        <w:rPr>
          <w:rFonts w:eastAsiaTheme="minorHAnsi"/>
          <w:lang w:eastAsia="en-US"/>
        </w:rPr>
        <w:t xml:space="preserve"> zeszyt 6.</w:t>
      </w:r>
    </w:p>
    <w:p w:rsidR="005055A4" w:rsidRPr="005055A4" w:rsidRDefault="005D5009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>Instalacja CO zostanie wykonana z rur miedzianych łączonych przez lutowanie.</w:t>
      </w:r>
    </w:p>
    <w:p w:rsidR="005055A4" w:rsidRPr="005055A4" w:rsidRDefault="005D5009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4.13. </w:t>
      </w:r>
      <w:r w:rsidR="005055A4" w:rsidRPr="005055A4">
        <w:rPr>
          <w:rFonts w:eastAsiaTheme="minorHAnsi"/>
          <w:b/>
          <w:bCs/>
          <w:lang w:eastAsia="en-US"/>
        </w:rPr>
        <w:t>Prowadzenie przewodów instalacji grzewczych</w:t>
      </w:r>
    </w:p>
    <w:p w:rsidR="005D5009" w:rsidRDefault="005D5009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>- Przewody poziome powinny być prowadzone ze spadkiem min. 3‰ przy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zachowaniu</w:t>
      </w:r>
    </w:p>
    <w:p w:rsidR="005D5009" w:rsidRDefault="005D5009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5055A4" w:rsidRPr="005055A4">
        <w:rPr>
          <w:rFonts w:eastAsiaTheme="minorHAnsi"/>
          <w:lang w:eastAsia="en-US"/>
        </w:rPr>
        <w:t xml:space="preserve"> możliwości odpowietrzenia i odwodnienia instalacji.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 xml:space="preserve">Dopuszcza się układanie przewodów </w:t>
      </w:r>
    </w:p>
    <w:p w:rsidR="005055A4" w:rsidRPr="005055A4" w:rsidRDefault="005D5009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>w poziomie.</w:t>
      </w:r>
    </w:p>
    <w:p w:rsidR="005D5009" w:rsidRDefault="005D5009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>- Przewody układane w zakrytych bruzdach ściennych i w podłodze powinny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być układane</w:t>
      </w:r>
    </w:p>
    <w:p w:rsidR="005D5009" w:rsidRDefault="005D5009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5055A4" w:rsidRPr="005055A4">
        <w:rPr>
          <w:rFonts w:eastAsiaTheme="minorHAnsi"/>
          <w:lang w:eastAsia="en-US"/>
        </w:rPr>
        <w:t xml:space="preserve"> zgodnie z projektem i powinny być zainwentaryzowane z naniesieniem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 xml:space="preserve">w dokumentacji </w:t>
      </w:r>
    </w:p>
    <w:p w:rsidR="005055A4" w:rsidRPr="005055A4" w:rsidRDefault="005D5009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>powykonawczej.</w:t>
      </w:r>
    </w:p>
    <w:p w:rsidR="005D5009" w:rsidRDefault="005D5009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>- Przewody należy prowadzić w sposób zapewniający właściwą kompensację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wydłużeń</w:t>
      </w:r>
    </w:p>
    <w:p w:rsidR="005055A4" w:rsidRPr="005055A4" w:rsidRDefault="005D5009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>cieplnych.</w:t>
      </w:r>
    </w:p>
    <w:p w:rsidR="005055A4" w:rsidRPr="005055A4" w:rsidRDefault="005D5009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>- Przewody powinny być mocowane w uchwytach i wspornikach.</w:t>
      </w:r>
    </w:p>
    <w:p w:rsidR="005D5009" w:rsidRDefault="005D5009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>- Przewody należy prowadzić w sposób umożliwiający zabezpieczenie ich przed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uszkodzeniem</w:t>
      </w:r>
    </w:p>
    <w:p w:rsidR="005055A4" w:rsidRPr="005055A4" w:rsidRDefault="005D5009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5055A4" w:rsidRPr="005055A4">
        <w:rPr>
          <w:rFonts w:eastAsiaTheme="minorHAnsi"/>
          <w:lang w:eastAsia="en-US"/>
        </w:rPr>
        <w:t xml:space="preserve"> zewnętrznym.</w:t>
      </w:r>
    </w:p>
    <w:p w:rsidR="005055A4" w:rsidRPr="005055A4" w:rsidRDefault="005D5009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>- Przewody poziome należy prowadzić powyżej przewodów instalacji wody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zimnej.</w:t>
      </w:r>
    </w:p>
    <w:p w:rsidR="005055A4" w:rsidRPr="005055A4" w:rsidRDefault="005D5009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4.14. </w:t>
      </w:r>
      <w:r w:rsidR="005055A4" w:rsidRPr="005055A4">
        <w:rPr>
          <w:rFonts w:eastAsiaTheme="minorHAnsi"/>
          <w:b/>
          <w:bCs/>
          <w:lang w:eastAsia="en-US"/>
        </w:rPr>
        <w:t>Podpory</w:t>
      </w:r>
    </w:p>
    <w:p w:rsidR="005D5009" w:rsidRDefault="005D5009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>- Konstrukcja i rozmieszczenie podpór powinno umożliwiać łatwy i trwały</w:t>
      </w:r>
      <w:r>
        <w:rPr>
          <w:rFonts w:eastAsiaTheme="minorHAnsi"/>
          <w:lang w:eastAsia="en-US"/>
        </w:rPr>
        <w:t xml:space="preserve"> montaż przewodu</w:t>
      </w:r>
      <w:r w:rsidR="005055A4" w:rsidRPr="005055A4">
        <w:rPr>
          <w:rFonts w:eastAsiaTheme="minorHAnsi"/>
          <w:lang w:eastAsia="en-US"/>
        </w:rPr>
        <w:t xml:space="preserve">, </w:t>
      </w:r>
    </w:p>
    <w:p w:rsidR="005D5009" w:rsidRDefault="005D5009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>a konstrukcja i rozmieszczenie podpór przesuwnych powinien</w:t>
      </w:r>
      <w:r>
        <w:rPr>
          <w:rFonts w:eastAsiaTheme="minorHAnsi"/>
          <w:lang w:eastAsia="en-US"/>
        </w:rPr>
        <w:t xml:space="preserve"> zapewniać swobodny</w:t>
      </w:r>
      <w:r w:rsidR="005055A4" w:rsidRPr="005055A4">
        <w:rPr>
          <w:rFonts w:eastAsiaTheme="minorHAnsi"/>
          <w:lang w:eastAsia="en-US"/>
        </w:rPr>
        <w:t>, poziomy</w:t>
      </w:r>
    </w:p>
    <w:p w:rsidR="005055A4" w:rsidRPr="005055A4" w:rsidRDefault="005D5009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5055A4" w:rsidRPr="005055A4">
        <w:rPr>
          <w:rFonts w:eastAsiaTheme="minorHAnsi"/>
          <w:lang w:eastAsia="en-US"/>
        </w:rPr>
        <w:t xml:space="preserve"> przesuw przewodu.</w:t>
      </w:r>
    </w:p>
    <w:p w:rsidR="005055A4" w:rsidRPr="005055A4" w:rsidRDefault="005D5009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>- Maksymalny odstęp między podporami przewodów podano w tabelach 4, 5, 6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 xml:space="preserve">i 7WTWiO </w:t>
      </w:r>
      <w:r>
        <w:rPr>
          <w:rFonts w:eastAsiaTheme="minorHAnsi"/>
          <w:lang w:eastAsia="en-US"/>
        </w:rPr>
        <w:t>z.</w:t>
      </w:r>
      <w:r w:rsidR="005055A4" w:rsidRPr="005055A4">
        <w:rPr>
          <w:rFonts w:eastAsiaTheme="minorHAnsi"/>
          <w:lang w:eastAsia="en-US"/>
        </w:rPr>
        <w:t>6.</w:t>
      </w:r>
    </w:p>
    <w:p w:rsidR="005055A4" w:rsidRPr="005055A4" w:rsidRDefault="005D5009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4.15. </w:t>
      </w:r>
      <w:r w:rsidR="005055A4" w:rsidRPr="005055A4">
        <w:rPr>
          <w:rFonts w:eastAsiaTheme="minorHAnsi"/>
          <w:b/>
          <w:bCs/>
          <w:lang w:eastAsia="en-US"/>
        </w:rPr>
        <w:t>Prowadzenie przewodów bez podpór</w:t>
      </w:r>
    </w:p>
    <w:p w:rsidR="005D5009" w:rsidRDefault="005D5009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>- Przewód poziomy na stropie wykonany z jednego odcinka rury , może być</w:t>
      </w:r>
      <w:r>
        <w:rPr>
          <w:rFonts w:eastAsiaTheme="minorHAnsi"/>
          <w:lang w:eastAsia="en-US"/>
        </w:rPr>
        <w:t xml:space="preserve"> prowadzony bez</w:t>
      </w:r>
    </w:p>
    <w:p w:rsidR="005D5009" w:rsidRDefault="005D5009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>podpór pod warunkiem umieszczenia go w rurze osłonowej z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 xml:space="preserve">tworzywa sztucznego tzw. </w:t>
      </w:r>
      <w:proofErr w:type="spellStart"/>
      <w:r w:rsidR="005055A4" w:rsidRPr="005055A4">
        <w:rPr>
          <w:rFonts w:eastAsiaTheme="minorHAnsi"/>
          <w:lang w:eastAsia="en-US"/>
        </w:rPr>
        <w:t>peszlu</w:t>
      </w:r>
      <w:proofErr w:type="spellEnd"/>
    </w:p>
    <w:p w:rsidR="005055A4" w:rsidRPr="005055A4" w:rsidRDefault="005D5009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5055A4" w:rsidRPr="005055A4">
        <w:rPr>
          <w:rFonts w:eastAsiaTheme="minorHAnsi"/>
          <w:lang w:eastAsia="en-US"/>
        </w:rPr>
        <w:t xml:space="preserve"> osadzonej w warstwach podłoża podłogi.</w:t>
      </w:r>
    </w:p>
    <w:p w:rsidR="005055A4" w:rsidRPr="005055A4" w:rsidRDefault="005D5009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>- Przewód w rurze osłonowej winien być prowadzony swobodnie.</w:t>
      </w:r>
    </w:p>
    <w:p w:rsidR="005055A4" w:rsidRPr="005055A4" w:rsidRDefault="005D5009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4.16. </w:t>
      </w:r>
      <w:r w:rsidR="005055A4" w:rsidRPr="005055A4">
        <w:rPr>
          <w:rFonts w:eastAsiaTheme="minorHAnsi"/>
          <w:b/>
          <w:bCs/>
          <w:lang w:eastAsia="en-US"/>
        </w:rPr>
        <w:t>Tuleje ochronne</w:t>
      </w:r>
    </w:p>
    <w:p w:rsidR="005D5009" w:rsidRDefault="005D5009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5055A4" w:rsidRPr="005055A4">
        <w:rPr>
          <w:rFonts w:eastAsiaTheme="minorHAnsi"/>
          <w:lang w:eastAsia="en-US"/>
        </w:rPr>
        <w:t>- Tuleja ochronna przy przejściu przez przegrody budowlane powinna być rurą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 xml:space="preserve">stalową </w:t>
      </w:r>
    </w:p>
    <w:p w:rsidR="005D5009" w:rsidRDefault="005D5009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o</w:t>
      </w:r>
      <w:r w:rsidR="005055A4" w:rsidRPr="005055A4">
        <w:rPr>
          <w:rFonts w:eastAsiaTheme="minorHAnsi"/>
          <w:lang w:eastAsia="en-US"/>
        </w:rPr>
        <w:t xml:space="preserve"> średnicy wewnętrznej większej od średnicy zewnętrznej przewodu i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być dłuższa od</w:t>
      </w:r>
    </w:p>
    <w:p w:rsidR="005055A4" w:rsidRPr="005055A4" w:rsidRDefault="005D5009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5055A4" w:rsidRPr="005055A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p</w:t>
      </w:r>
      <w:r w:rsidR="005055A4" w:rsidRPr="005055A4">
        <w:rPr>
          <w:rFonts w:eastAsiaTheme="minorHAnsi"/>
          <w:lang w:eastAsia="en-US"/>
        </w:rPr>
        <w:t>rzegrody pionowej o 5 cm i poziomej o 2 cm z każdej strony.</w:t>
      </w:r>
    </w:p>
    <w:p w:rsidR="005D5009" w:rsidRDefault="005D5009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5055A4" w:rsidRPr="005055A4">
        <w:rPr>
          <w:rFonts w:eastAsiaTheme="minorHAnsi"/>
          <w:lang w:eastAsia="en-US"/>
        </w:rPr>
        <w:t>- Przestrzeń między rurą przewodu, a tuleją ochronną powinna być wypełniona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materiałem</w:t>
      </w:r>
    </w:p>
    <w:p w:rsidR="005055A4" w:rsidRPr="005055A4" w:rsidRDefault="005D5009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5055A4" w:rsidRPr="005055A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</w:t>
      </w:r>
      <w:r w:rsidR="005055A4" w:rsidRPr="005055A4">
        <w:rPr>
          <w:rFonts w:eastAsiaTheme="minorHAnsi"/>
          <w:lang w:eastAsia="en-US"/>
        </w:rPr>
        <w:t>plastycznym umożliwiającym wzdłużne przemieszczanie się rury.</w:t>
      </w:r>
    </w:p>
    <w:p w:rsidR="005055A4" w:rsidRPr="005055A4" w:rsidRDefault="005D5009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4.17. </w:t>
      </w:r>
      <w:r w:rsidR="005055A4" w:rsidRPr="005055A4">
        <w:rPr>
          <w:rFonts w:eastAsiaTheme="minorHAnsi"/>
          <w:b/>
          <w:bCs/>
          <w:lang w:eastAsia="en-US"/>
        </w:rPr>
        <w:t>Montaż grzejników</w:t>
      </w:r>
    </w:p>
    <w:p w:rsidR="0023005A" w:rsidRDefault="005D5009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5055A4" w:rsidRPr="005055A4">
        <w:rPr>
          <w:rFonts w:eastAsiaTheme="minorHAnsi"/>
          <w:lang w:eastAsia="en-US"/>
        </w:rPr>
        <w:t>- Grzejnik ustawiony przy ścianie należy montować w płaszczyźnie pionowej</w:t>
      </w:r>
      <w:r w:rsidR="0023005A"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bądź równoległej</w:t>
      </w:r>
    </w:p>
    <w:p w:rsidR="005055A4" w:rsidRPr="005055A4" w:rsidRDefault="002300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 xml:space="preserve"> do powierzchni ściennej.</w:t>
      </w:r>
    </w:p>
    <w:p w:rsidR="005055A4" w:rsidRPr="005055A4" w:rsidRDefault="002300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5055A4" w:rsidRPr="005055A4">
        <w:rPr>
          <w:rFonts w:eastAsiaTheme="minorHAnsi"/>
          <w:lang w:eastAsia="en-US"/>
        </w:rPr>
        <w:t>- Grzejnik należy montować w poziomie z uwzględnieniem możliwości jego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odpowietrzenia.</w:t>
      </w:r>
    </w:p>
    <w:p w:rsidR="0023005A" w:rsidRDefault="002300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</w:p>
    <w:p w:rsidR="0023005A" w:rsidRPr="007C68C6" w:rsidRDefault="0023005A" w:rsidP="005055A4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23005A" w:rsidRDefault="002300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5055A4" w:rsidRPr="005055A4">
        <w:rPr>
          <w:rFonts w:eastAsiaTheme="minorHAnsi"/>
          <w:lang w:eastAsia="en-US"/>
        </w:rPr>
        <w:t>- Grzejniki płytowe stalowe należy mocować do ściany zgodnie z instrukcją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producenta</w:t>
      </w:r>
    </w:p>
    <w:p w:rsidR="005055A4" w:rsidRPr="005055A4" w:rsidRDefault="002300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 xml:space="preserve"> grzejników.</w:t>
      </w:r>
    </w:p>
    <w:p w:rsidR="0023005A" w:rsidRDefault="002300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5055A4" w:rsidRPr="005055A4">
        <w:rPr>
          <w:rFonts w:eastAsiaTheme="minorHAnsi"/>
          <w:lang w:eastAsia="en-US"/>
        </w:rPr>
        <w:t>- Wsporniki , uchwyty i stojaki grzejnikowe powinny być osadzone w przegrodzie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budowlanej</w:t>
      </w:r>
    </w:p>
    <w:p w:rsidR="005055A4" w:rsidRPr="005055A4" w:rsidRDefault="002300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5055A4" w:rsidRPr="005055A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w sposób trwały , grzejnik powinien opierać się na wspornikach lub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stojakach.</w:t>
      </w:r>
    </w:p>
    <w:p w:rsidR="0023005A" w:rsidRDefault="002300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5055A4" w:rsidRPr="005055A4">
        <w:rPr>
          <w:rFonts w:eastAsiaTheme="minorHAnsi"/>
          <w:lang w:eastAsia="en-US"/>
        </w:rPr>
        <w:t>- Minimalne odstępy zamontowanego grzejnika od elementów budowlanych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 xml:space="preserve">zestawiono </w:t>
      </w:r>
    </w:p>
    <w:p w:rsidR="005055A4" w:rsidRPr="005055A4" w:rsidRDefault="002300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5055A4" w:rsidRPr="005055A4">
        <w:rPr>
          <w:rFonts w:eastAsiaTheme="minorHAnsi"/>
          <w:lang w:eastAsia="en-US"/>
        </w:rPr>
        <w:t xml:space="preserve">w tablicy 8 </w:t>
      </w:r>
      <w:proofErr w:type="spellStart"/>
      <w:r w:rsidR="005055A4" w:rsidRPr="005055A4">
        <w:rPr>
          <w:rFonts w:eastAsiaTheme="minorHAnsi"/>
          <w:lang w:eastAsia="en-US"/>
        </w:rPr>
        <w:t>WTWiO</w:t>
      </w:r>
      <w:proofErr w:type="spellEnd"/>
      <w:r w:rsidR="005055A4" w:rsidRPr="005055A4">
        <w:rPr>
          <w:rFonts w:eastAsiaTheme="minorHAnsi"/>
          <w:lang w:eastAsia="en-US"/>
        </w:rPr>
        <w:t xml:space="preserve"> zeszyt 6.</w:t>
      </w:r>
    </w:p>
    <w:p w:rsidR="005055A4" w:rsidRPr="005055A4" w:rsidRDefault="0023005A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4.18. </w:t>
      </w:r>
      <w:r w:rsidR="005055A4" w:rsidRPr="005055A4">
        <w:rPr>
          <w:rFonts w:eastAsiaTheme="minorHAnsi"/>
          <w:b/>
          <w:bCs/>
          <w:lang w:eastAsia="en-US"/>
        </w:rPr>
        <w:t>Montaż armatury</w:t>
      </w:r>
    </w:p>
    <w:p w:rsidR="0023005A" w:rsidRDefault="002300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     </w:t>
      </w:r>
      <w:r w:rsidR="005055A4" w:rsidRPr="005055A4">
        <w:rPr>
          <w:rFonts w:eastAsiaTheme="minorHAnsi"/>
          <w:b/>
          <w:bCs/>
          <w:lang w:eastAsia="en-US"/>
        </w:rPr>
        <w:t xml:space="preserve">- </w:t>
      </w:r>
      <w:r w:rsidR="005055A4" w:rsidRPr="005055A4">
        <w:rPr>
          <w:rFonts w:eastAsiaTheme="minorHAnsi"/>
          <w:lang w:eastAsia="en-US"/>
        </w:rPr>
        <w:t>Armatura po sprawdzeniu drożności i prawidłowości działania powinna być</w:t>
      </w:r>
      <w:r>
        <w:rPr>
          <w:rFonts w:eastAsiaTheme="minorHAnsi"/>
          <w:lang w:eastAsia="en-US"/>
        </w:rPr>
        <w:t xml:space="preserve"> instalowana tak</w:t>
      </w:r>
      <w:r w:rsidR="005055A4" w:rsidRPr="005055A4">
        <w:rPr>
          <w:rFonts w:eastAsiaTheme="minorHAnsi"/>
          <w:lang w:eastAsia="en-US"/>
        </w:rPr>
        <w:t>,</w:t>
      </w:r>
    </w:p>
    <w:p w:rsidR="005055A4" w:rsidRPr="005055A4" w:rsidRDefault="002300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 xml:space="preserve"> żeby była dostępna do obsługi i konserwacji.</w:t>
      </w:r>
    </w:p>
    <w:p w:rsidR="0023005A" w:rsidRDefault="002300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5055A4" w:rsidRPr="005055A4">
        <w:rPr>
          <w:rFonts w:eastAsiaTheme="minorHAnsi"/>
          <w:lang w:eastAsia="en-US"/>
        </w:rPr>
        <w:t>- Armatura spustowa powinna być instalowana w najniższych punktach instalacji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w miejscach</w:t>
      </w:r>
    </w:p>
    <w:p w:rsidR="005055A4" w:rsidRPr="005055A4" w:rsidRDefault="002300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 xml:space="preserve"> łatwo dostępnych.</w:t>
      </w:r>
    </w:p>
    <w:p w:rsidR="0023005A" w:rsidRDefault="002300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5055A4" w:rsidRPr="005055A4">
        <w:rPr>
          <w:rFonts w:eastAsiaTheme="minorHAnsi"/>
          <w:lang w:eastAsia="en-US"/>
        </w:rPr>
        <w:t>- Każdy pion o wysokości ponad 3 kondygnację powinien być wyposażony w</w:t>
      </w:r>
      <w:r>
        <w:rPr>
          <w:rFonts w:eastAsiaTheme="minorHAnsi"/>
          <w:lang w:eastAsia="en-US"/>
        </w:rPr>
        <w:t xml:space="preserve">  </w:t>
      </w:r>
      <w:r w:rsidR="005055A4" w:rsidRPr="005055A4">
        <w:rPr>
          <w:rFonts w:eastAsiaTheme="minorHAnsi"/>
          <w:lang w:eastAsia="en-US"/>
        </w:rPr>
        <w:t xml:space="preserve">armaturę </w:t>
      </w:r>
    </w:p>
    <w:p w:rsidR="005055A4" w:rsidRPr="005055A4" w:rsidRDefault="002300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5055A4" w:rsidRPr="005055A4">
        <w:rPr>
          <w:rFonts w:eastAsiaTheme="minorHAnsi"/>
          <w:lang w:eastAsia="en-US"/>
        </w:rPr>
        <w:t>odcinającą montowaną na podejściach pionu zasilającego i powrotnego.</w:t>
      </w:r>
    </w:p>
    <w:p w:rsidR="005055A4" w:rsidRPr="005055A4" w:rsidRDefault="0023005A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4.19. </w:t>
      </w:r>
      <w:r w:rsidR="005055A4" w:rsidRPr="005055A4">
        <w:rPr>
          <w:rFonts w:eastAsiaTheme="minorHAnsi"/>
          <w:b/>
          <w:bCs/>
          <w:lang w:eastAsia="en-US"/>
        </w:rPr>
        <w:t>Izolacja ciepłochronna</w:t>
      </w:r>
    </w:p>
    <w:p w:rsidR="005055A4" w:rsidRPr="005055A4" w:rsidRDefault="002300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5055A4" w:rsidRPr="005055A4">
        <w:rPr>
          <w:rFonts w:eastAsiaTheme="minorHAnsi"/>
          <w:lang w:eastAsia="en-US"/>
        </w:rPr>
        <w:t xml:space="preserve">- Przewody instalacji </w:t>
      </w:r>
      <w:r>
        <w:rPr>
          <w:rFonts w:eastAsiaTheme="minorHAnsi"/>
          <w:lang w:eastAsia="en-US"/>
        </w:rPr>
        <w:t>CO</w:t>
      </w:r>
      <w:r w:rsidR="005055A4" w:rsidRPr="005055A4">
        <w:rPr>
          <w:rFonts w:eastAsiaTheme="minorHAnsi"/>
          <w:lang w:eastAsia="en-US"/>
        </w:rPr>
        <w:t xml:space="preserve"> i </w:t>
      </w:r>
      <w:r>
        <w:rPr>
          <w:rFonts w:eastAsiaTheme="minorHAnsi"/>
          <w:lang w:eastAsia="en-US"/>
        </w:rPr>
        <w:t>CT</w:t>
      </w:r>
      <w:r w:rsidR="005055A4" w:rsidRPr="005055A4">
        <w:rPr>
          <w:rFonts w:eastAsiaTheme="minorHAnsi"/>
          <w:lang w:eastAsia="en-US"/>
        </w:rPr>
        <w:t xml:space="preserve"> powinny być izolowane cieplnie.</w:t>
      </w:r>
    </w:p>
    <w:p w:rsidR="0023005A" w:rsidRDefault="002300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5055A4" w:rsidRPr="005055A4">
        <w:rPr>
          <w:rFonts w:eastAsiaTheme="minorHAnsi"/>
          <w:lang w:eastAsia="en-US"/>
        </w:rPr>
        <w:t>- Wykonanie izolacji cieplnej należy rozpocząć po uprzednim przeprowadzeniu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wymaganych</w:t>
      </w:r>
    </w:p>
    <w:p w:rsidR="005055A4" w:rsidRPr="005055A4" w:rsidRDefault="002300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 xml:space="preserve"> prób szczelności instalacji.</w:t>
      </w:r>
    </w:p>
    <w:p w:rsidR="0023005A" w:rsidRDefault="002300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5055A4" w:rsidRPr="005055A4">
        <w:rPr>
          <w:rFonts w:eastAsiaTheme="minorHAnsi"/>
          <w:lang w:eastAsia="en-US"/>
        </w:rPr>
        <w:t>- Izolację przewodów wykonać typu THERMAFLEX o standardowej grubości od15 do 30 mm</w:t>
      </w:r>
    </w:p>
    <w:p w:rsidR="005055A4" w:rsidRPr="005055A4" w:rsidRDefault="002300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5055A4" w:rsidRPr="005055A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w zależności od średnicy przewodu (izolacja w powłoce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przeciwwilgociowej).</w:t>
      </w:r>
    </w:p>
    <w:p w:rsidR="0023005A" w:rsidRDefault="002300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5055A4" w:rsidRPr="005055A4">
        <w:rPr>
          <w:rFonts w:eastAsiaTheme="minorHAnsi"/>
          <w:lang w:eastAsia="en-US"/>
        </w:rPr>
        <w:t>- Zakończenia izolacji cieplnej powinny być zabezpieczone przed uszkodzeniem</w:t>
      </w:r>
      <w:r>
        <w:rPr>
          <w:rFonts w:eastAsiaTheme="minorHAnsi"/>
          <w:lang w:eastAsia="en-US"/>
        </w:rPr>
        <w:t xml:space="preserve"> </w:t>
      </w:r>
    </w:p>
    <w:p w:rsidR="005055A4" w:rsidRPr="005055A4" w:rsidRDefault="002300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5055A4" w:rsidRPr="005055A4">
        <w:rPr>
          <w:rFonts w:eastAsiaTheme="minorHAnsi"/>
          <w:lang w:eastAsia="en-US"/>
        </w:rPr>
        <w:t>i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zawilgoceniem.</w:t>
      </w:r>
    </w:p>
    <w:p w:rsidR="005055A4" w:rsidRPr="005055A4" w:rsidRDefault="0023005A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4.20. </w:t>
      </w:r>
      <w:r w:rsidR="005055A4" w:rsidRPr="005055A4">
        <w:rPr>
          <w:rFonts w:eastAsiaTheme="minorHAnsi"/>
          <w:b/>
          <w:bCs/>
          <w:lang w:eastAsia="en-US"/>
        </w:rPr>
        <w:t>Wykonanie i regulacja instalacji</w:t>
      </w:r>
    </w:p>
    <w:p w:rsidR="0023005A" w:rsidRDefault="002300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     </w:t>
      </w:r>
      <w:r w:rsidR="005055A4" w:rsidRPr="005055A4">
        <w:rPr>
          <w:rFonts w:eastAsiaTheme="minorHAnsi"/>
          <w:b/>
          <w:bCs/>
          <w:lang w:eastAsia="en-US"/>
        </w:rPr>
        <w:t xml:space="preserve">- </w:t>
      </w:r>
      <w:r w:rsidR="005055A4" w:rsidRPr="005055A4">
        <w:rPr>
          <w:rFonts w:eastAsiaTheme="minorHAnsi"/>
          <w:lang w:eastAsia="en-US"/>
        </w:rPr>
        <w:t>Nastawy wstępne i nastawy eksploatacyjne termostatycznych zaworów</w:t>
      </w:r>
      <w:r>
        <w:rPr>
          <w:rFonts w:eastAsiaTheme="minorHAnsi"/>
          <w:lang w:eastAsia="en-US"/>
        </w:rPr>
        <w:t xml:space="preserve"> grzejnikowych</w:t>
      </w:r>
    </w:p>
    <w:p w:rsidR="0023005A" w:rsidRDefault="002300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5055A4" w:rsidRPr="005055A4">
        <w:rPr>
          <w:rFonts w:eastAsiaTheme="minorHAnsi"/>
          <w:lang w:eastAsia="en-US"/>
        </w:rPr>
        <w:t>powinny być przeprowadzone po zakończeniu montażu, płukaniu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i próbie szczelności w stanie</w:t>
      </w:r>
    </w:p>
    <w:p w:rsidR="005055A4" w:rsidRPr="005055A4" w:rsidRDefault="002300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 xml:space="preserve"> zimnym.</w:t>
      </w:r>
    </w:p>
    <w:p w:rsidR="0023005A" w:rsidRDefault="002300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5055A4" w:rsidRPr="005055A4">
        <w:rPr>
          <w:rFonts w:eastAsiaTheme="minorHAnsi"/>
          <w:lang w:eastAsia="en-US"/>
        </w:rPr>
        <w:t>- Nastawy regulacji montażowej należy wykonać zgodnie z wynikami obliczeń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hydraulicznych</w:t>
      </w:r>
    </w:p>
    <w:p w:rsidR="005055A4" w:rsidRPr="005055A4" w:rsidRDefault="002300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 xml:space="preserve"> w projekcie technicznym instalacji.</w:t>
      </w:r>
    </w:p>
    <w:p w:rsidR="005055A4" w:rsidRPr="005055A4" w:rsidRDefault="0023005A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4.21. </w:t>
      </w:r>
      <w:r w:rsidR="005055A4" w:rsidRPr="005055A4">
        <w:rPr>
          <w:rFonts w:eastAsiaTheme="minorHAnsi"/>
          <w:b/>
          <w:bCs/>
          <w:lang w:eastAsia="en-US"/>
        </w:rPr>
        <w:t>Obmiar robót</w:t>
      </w:r>
    </w:p>
    <w:p w:rsidR="0023005A" w:rsidRDefault="002300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5055A4" w:rsidRPr="005055A4">
        <w:rPr>
          <w:rFonts w:eastAsiaTheme="minorHAnsi"/>
          <w:lang w:eastAsia="en-US"/>
        </w:rPr>
        <w:t>- Po zakończeniu robót należy dokonać obmiaru powykonawczego instalacji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zgodnie z zasadami</w:t>
      </w:r>
    </w:p>
    <w:p w:rsidR="005055A4" w:rsidRPr="005055A4" w:rsidRDefault="002300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 xml:space="preserve"> przyjętymi w kosztorysowaniu.</w:t>
      </w:r>
    </w:p>
    <w:p w:rsidR="005055A4" w:rsidRPr="005055A4" w:rsidRDefault="002300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5055A4" w:rsidRPr="005055A4">
        <w:rPr>
          <w:rFonts w:eastAsiaTheme="minorHAnsi"/>
          <w:lang w:eastAsia="en-US"/>
        </w:rPr>
        <w:t xml:space="preserve">- W obmiarze należy kierować się </w:t>
      </w:r>
      <w:r>
        <w:rPr>
          <w:rFonts w:eastAsiaTheme="minorHAnsi"/>
          <w:lang w:eastAsia="en-US"/>
        </w:rPr>
        <w:t xml:space="preserve">n/w </w:t>
      </w:r>
      <w:r w:rsidR="005055A4" w:rsidRPr="005055A4">
        <w:rPr>
          <w:rFonts w:eastAsiaTheme="minorHAnsi"/>
          <w:lang w:eastAsia="en-US"/>
        </w:rPr>
        <w:t xml:space="preserve">zasadami </w:t>
      </w:r>
      <w:r>
        <w:rPr>
          <w:rFonts w:eastAsiaTheme="minorHAnsi"/>
          <w:lang w:eastAsia="en-US"/>
        </w:rPr>
        <w:t>:</w:t>
      </w:r>
    </w:p>
    <w:p w:rsidR="005055A4" w:rsidRPr="005055A4" w:rsidRDefault="002300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5055A4" w:rsidRPr="005055A4">
        <w:rPr>
          <w:rFonts w:eastAsiaTheme="minorHAnsi"/>
          <w:lang w:eastAsia="en-US"/>
        </w:rPr>
        <w:t>- długość przewodu należy mierzyć wzdłuż jego osi</w:t>
      </w:r>
    </w:p>
    <w:p w:rsidR="005055A4" w:rsidRPr="005055A4" w:rsidRDefault="002300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5055A4" w:rsidRPr="005055A4">
        <w:rPr>
          <w:rFonts w:eastAsiaTheme="minorHAnsi"/>
          <w:lang w:eastAsia="en-US"/>
        </w:rPr>
        <w:t>- do ogólnej długości przewodu należy wliczyć długość armatury i łączników.</w:t>
      </w:r>
    </w:p>
    <w:p w:rsidR="005055A4" w:rsidRPr="005055A4" w:rsidRDefault="002300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5055A4" w:rsidRPr="005055A4">
        <w:rPr>
          <w:rFonts w:eastAsiaTheme="minorHAnsi"/>
          <w:lang w:eastAsia="en-US"/>
        </w:rPr>
        <w:t>- długość zwężki należy wliczyć do długości przewodu o większej średnicy</w:t>
      </w:r>
    </w:p>
    <w:p w:rsidR="0023005A" w:rsidRDefault="002300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5055A4" w:rsidRPr="005055A4">
        <w:rPr>
          <w:rFonts w:eastAsiaTheme="minorHAnsi"/>
          <w:lang w:eastAsia="en-US"/>
        </w:rPr>
        <w:t>- całkowitą długość przewodów przy próbach instalacji powinna stanowić sumę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 xml:space="preserve">długości </w:t>
      </w:r>
    </w:p>
    <w:p w:rsidR="005055A4" w:rsidRPr="005055A4" w:rsidRDefault="0023005A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p</w:t>
      </w:r>
      <w:r w:rsidR="005055A4" w:rsidRPr="005055A4">
        <w:rPr>
          <w:rFonts w:eastAsiaTheme="minorHAnsi"/>
          <w:lang w:eastAsia="en-US"/>
        </w:rPr>
        <w:t>rzewodów zasilających i powrotnych.</w:t>
      </w:r>
    </w:p>
    <w:p w:rsidR="009C4DFC" w:rsidRDefault="009C4DFC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5055A4" w:rsidRPr="007C68C6" w:rsidRDefault="000763E6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u w:val="single"/>
          <w:lang w:eastAsia="en-US"/>
        </w:rPr>
      </w:pPr>
      <w:r w:rsidRPr="007C68C6">
        <w:rPr>
          <w:rFonts w:eastAsiaTheme="minorHAnsi"/>
          <w:b/>
          <w:bCs/>
          <w:u w:val="single"/>
          <w:lang w:eastAsia="en-US"/>
        </w:rPr>
        <w:t xml:space="preserve">  </w:t>
      </w:r>
      <w:bookmarkStart w:id="9" w:name="_Hlk488841377"/>
      <w:r w:rsidR="00EE77DC" w:rsidRPr="007C68C6">
        <w:rPr>
          <w:rFonts w:eastAsiaTheme="minorHAnsi"/>
          <w:b/>
          <w:bCs/>
          <w:u w:val="single"/>
          <w:lang w:eastAsia="en-US"/>
        </w:rPr>
        <w:t>ST 1</w:t>
      </w:r>
      <w:r w:rsidR="00CF3B12">
        <w:rPr>
          <w:rFonts w:eastAsiaTheme="minorHAnsi"/>
          <w:b/>
          <w:bCs/>
          <w:u w:val="single"/>
          <w:lang w:eastAsia="en-US"/>
        </w:rPr>
        <w:t>1</w:t>
      </w:r>
      <w:r w:rsidR="005055A4" w:rsidRPr="007C68C6">
        <w:rPr>
          <w:rFonts w:eastAsiaTheme="minorHAnsi"/>
          <w:b/>
          <w:bCs/>
          <w:u w:val="single"/>
          <w:lang w:eastAsia="en-US"/>
        </w:rPr>
        <w:t>.</w:t>
      </w:r>
      <w:r w:rsidR="00EE77DC" w:rsidRPr="007C68C6">
        <w:rPr>
          <w:rFonts w:eastAsiaTheme="minorHAnsi"/>
          <w:b/>
          <w:bCs/>
          <w:u w:val="single"/>
          <w:lang w:eastAsia="en-US"/>
        </w:rPr>
        <w:t xml:space="preserve"> </w:t>
      </w:r>
      <w:r w:rsidR="005055A4" w:rsidRPr="007C68C6">
        <w:rPr>
          <w:rFonts w:eastAsiaTheme="minorHAnsi"/>
          <w:b/>
          <w:bCs/>
          <w:u w:val="single"/>
          <w:lang w:eastAsia="en-US"/>
        </w:rPr>
        <w:t xml:space="preserve"> WENTYLACJA </w:t>
      </w:r>
      <w:bookmarkEnd w:id="9"/>
    </w:p>
    <w:p w:rsidR="005055A4" w:rsidRPr="005055A4" w:rsidRDefault="000763E6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4.22. </w:t>
      </w:r>
      <w:r w:rsidR="005055A4" w:rsidRPr="005055A4">
        <w:rPr>
          <w:rFonts w:eastAsiaTheme="minorHAnsi"/>
          <w:b/>
          <w:bCs/>
          <w:lang w:eastAsia="en-US"/>
        </w:rPr>
        <w:t>Wymagania ogólne</w:t>
      </w:r>
    </w:p>
    <w:p w:rsidR="000763E6" w:rsidRDefault="000763E6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>Instalacja wentylacji mechanicznej powinna zapewnić obiektowi budowlanemu, w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którym</w:t>
      </w:r>
    </w:p>
    <w:p w:rsidR="005055A4" w:rsidRDefault="000763E6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5055A4" w:rsidRPr="005055A4">
        <w:rPr>
          <w:rFonts w:eastAsiaTheme="minorHAnsi"/>
          <w:lang w:eastAsia="en-US"/>
        </w:rPr>
        <w:t xml:space="preserve"> zostanie wykonana , możliwość spełnienia podstawowych wymagań :</w:t>
      </w:r>
    </w:p>
    <w:p w:rsidR="005055A4" w:rsidRPr="005055A4" w:rsidRDefault="000763E6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>- bezpieczeństwa konstrukcji</w:t>
      </w:r>
    </w:p>
    <w:p w:rsidR="005055A4" w:rsidRPr="005055A4" w:rsidRDefault="000763E6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>- bezpieczeństwa pożarowego</w:t>
      </w:r>
    </w:p>
    <w:p w:rsidR="005055A4" w:rsidRPr="005055A4" w:rsidRDefault="000763E6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>- bezpieczeństwa użytkowania</w:t>
      </w:r>
    </w:p>
    <w:p w:rsidR="005055A4" w:rsidRPr="005055A4" w:rsidRDefault="000763E6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 xml:space="preserve">- warunków </w:t>
      </w:r>
      <w:proofErr w:type="spellStart"/>
      <w:r w:rsidR="005055A4" w:rsidRPr="005055A4">
        <w:rPr>
          <w:rFonts w:eastAsiaTheme="minorHAnsi"/>
          <w:lang w:eastAsia="en-US"/>
        </w:rPr>
        <w:t>higieniczno</w:t>
      </w:r>
      <w:proofErr w:type="spellEnd"/>
      <w:r w:rsidR="005055A4" w:rsidRPr="005055A4">
        <w:rPr>
          <w:rFonts w:eastAsiaTheme="minorHAnsi"/>
          <w:lang w:eastAsia="en-US"/>
        </w:rPr>
        <w:t xml:space="preserve"> – zdrowotnych i ochrony środowiska</w:t>
      </w:r>
    </w:p>
    <w:p w:rsidR="005055A4" w:rsidRPr="005055A4" w:rsidRDefault="000763E6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>- ochrony przed hałasem i drganiami</w:t>
      </w:r>
    </w:p>
    <w:p w:rsidR="005055A4" w:rsidRPr="005055A4" w:rsidRDefault="000763E6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>- oszczędności energii cieplnej.</w:t>
      </w:r>
    </w:p>
    <w:p w:rsidR="000763E6" w:rsidRDefault="000763E6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>Instalacja wentylacyjna powinna być wykonana zgodnie z projektem , warunkami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technicznymi</w:t>
      </w:r>
    </w:p>
    <w:p w:rsidR="005055A4" w:rsidRPr="005055A4" w:rsidRDefault="000763E6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5055A4" w:rsidRPr="005055A4">
        <w:rPr>
          <w:rFonts w:eastAsiaTheme="minorHAnsi"/>
          <w:lang w:eastAsia="en-US"/>
        </w:rPr>
        <w:t xml:space="preserve"> oraz obowiązującymi normami.</w:t>
      </w:r>
    </w:p>
    <w:p w:rsidR="000763E6" w:rsidRDefault="000763E6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0763E6" w:rsidRDefault="000763E6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0763E6" w:rsidRDefault="000763E6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5055A4" w:rsidRPr="005055A4" w:rsidRDefault="000763E6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 xml:space="preserve">         4.23. </w:t>
      </w:r>
      <w:r w:rsidR="005055A4" w:rsidRPr="005055A4">
        <w:rPr>
          <w:rFonts w:eastAsiaTheme="minorHAnsi"/>
          <w:b/>
          <w:bCs/>
          <w:lang w:eastAsia="en-US"/>
        </w:rPr>
        <w:t>Wymagania dotyczące materiałów</w:t>
      </w:r>
    </w:p>
    <w:p w:rsidR="00DB73D1" w:rsidRDefault="00DB73D1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5055A4" w:rsidRPr="005055A4">
        <w:rPr>
          <w:rFonts w:eastAsiaTheme="minorHAnsi"/>
          <w:lang w:eastAsia="en-US"/>
        </w:rPr>
        <w:t>Przy wykonywaniu instalacji należy stosować materiały (wyroby) dopuszczone do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 xml:space="preserve">obrotu </w:t>
      </w:r>
    </w:p>
    <w:p w:rsidR="00DB73D1" w:rsidRDefault="00DB73D1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5055A4" w:rsidRPr="005055A4">
        <w:rPr>
          <w:rFonts w:eastAsiaTheme="minorHAnsi"/>
          <w:lang w:eastAsia="en-US"/>
        </w:rPr>
        <w:t>i powszechnego stosowania w budownictwie.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Są to wyroby budowlane dla których wydano</w:t>
      </w:r>
    </w:p>
    <w:p w:rsidR="005055A4" w:rsidRPr="005055A4" w:rsidRDefault="00DB73D1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 xml:space="preserve"> certyfikat na znak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bezpieczeństwa , wydano certyfikat zgodności z P.N. lub aprobatę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techn</w:t>
      </w:r>
      <w:r>
        <w:rPr>
          <w:rFonts w:eastAsiaTheme="minorHAnsi"/>
          <w:lang w:eastAsia="en-US"/>
        </w:rPr>
        <w:t>.</w:t>
      </w:r>
    </w:p>
    <w:p w:rsidR="00DB73D1" w:rsidRDefault="00DB73D1" w:rsidP="00DB73D1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5055A4" w:rsidRPr="005055A4">
        <w:rPr>
          <w:rFonts w:eastAsiaTheme="minorHAnsi"/>
          <w:lang w:eastAsia="en-US"/>
        </w:rPr>
        <w:t xml:space="preserve">Instalacja wentylacyjna </w:t>
      </w:r>
      <w:r>
        <w:rPr>
          <w:rFonts w:eastAsiaTheme="minorHAnsi"/>
          <w:lang w:eastAsia="en-US"/>
        </w:rPr>
        <w:t xml:space="preserve">, jako grawitacyjna </w:t>
      </w:r>
      <w:r w:rsidR="005055A4" w:rsidRPr="005055A4">
        <w:rPr>
          <w:rFonts w:eastAsiaTheme="minorHAnsi"/>
          <w:lang w:eastAsia="en-US"/>
        </w:rPr>
        <w:t xml:space="preserve">zostanie wykonana </w:t>
      </w:r>
      <w:r>
        <w:rPr>
          <w:rFonts w:eastAsiaTheme="minorHAnsi"/>
          <w:lang w:eastAsia="en-US"/>
        </w:rPr>
        <w:t xml:space="preserve">z elementów </w:t>
      </w:r>
      <w:r w:rsidR="005055A4" w:rsidRPr="005055A4">
        <w:rPr>
          <w:rFonts w:eastAsiaTheme="minorHAnsi"/>
          <w:lang w:eastAsia="en-US"/>
        </w:rPr>
        <w:t xml:space="preserve"> i kształtek </w:t>
      </w:r>
      <w:r>
        <w:rPr>
          <w:rFonts w:eastAsiaTheme="minorHAnsi"/>
          <w:lang w:eastAsia="en-US"/>
        </w:rPr>
        <w:t>PCV</w:t>
      </w:r>
    </w:p>
    <w:p w:rsidR="00DB73D1" w:rsidRDefault="00DB73D1" w:rsidP="00DB73D1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9F0DD2">
        <w:rPr>
          <w:rFonts w:eastAsiaTheme="minorHAnsi"/>
          <w:lang w:eastAsia="en-US"/>
        </w:rPr>
        <w:t>j</w:t>
      </w:r>
      <w:r>
        <w:rPr>
          <w:rFonts w:eastAsiaTheme="minorHAnsi"/>
          <w:lang w:eastAsia="en-US"/>
        </w:rPr>
        <w:t xml:space="preserve">ak również </w:t>
      </w:r>
      <w:r w:rsidR="005055A4" w:rsidRPr="005055A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z wykorzystaniem wentylatorów mechanicznych i obrotową nasadą kominową </w:t>
      </w:r>
    </w:p>
    <w:p w:rsidR="009F0DD2" w:rsidRDefault="00DB73D1" w:rsidP="00DB73D1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Ø 200 </w:t>
      </w:r>
      <w:r w:rsidR="009F0DD2">
        <w:rPr>
          <w:rFonts w:eastAsiaTheme="minorHAnsi"/>
          <w:lang w:eastAsia="en-US"/>
        </w:rPr>
        <w:t>( wywiew)</w:t>
      </w:r>
      <w:r>
        <w:rPr>
          <w:rFonts w:eastAsiaTheme="minorHAnsi"/>
          <w:lang w:eastAsia="en-US"/>
        </w:rPr>
        <w:t xml:space="preserve"> </w:t>
      </w:r>
      <w:r w:rsidR="009F0DD2">
        <w:rPr>
          <w:rFonts w:eastAsiaTheme="minorHAnsi"/>
          <w:lang w:eastAsia="en-US"/>
        </w:rPr>
        <w:t xml:space="preserve">i nawietrzaków ściennych typu NP2 ( nawiew) </w:t>
      </w:r>
      <w:r>
        <w:rPr>
          <w:rFonts w:eastAsiaTheme="minorHAnsi"/>
          <w:lang w:eastAsia="en-US"/>
        </w:rPr>
        <w:t>montowanych lokalnie w</w:t>
      </w:r>
    </w:p>
    <w:p w:rsidR="005055A4" w:rsidRPr="005055A4" w:rsidRDefault="009F0DD2" w:rsidP="00DB73D1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DB73D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Pomieszczeniach </w:t>
      </w:r>
      <w:r w:rsidR="00DB73D1">
        <w:rPr>
          <w:rFonts w:eastAsiaTheme="minorHAnsi"/>
          <w:lang w:eastAsia="en-US"/>
        </w:rPr>
        <w:t xml:space="preserve">zgodnie z projektem </w:t>
      </w:r>
      <w:r w:rsidR="005055A4" w:rsidRPr="005055A4">
        <w:rPr>
          <w:rFonts w:eastAsiaTheme="minorHAnsi"/>
          <w:lang w:eastAsia="en-US"/>
        </w:rPr>
        <w:t>.</w:t>
      </w:r>
    </w:p>
    <w:p w:rsidR="005055A4" w:rsidRPr="005055A4" w:rsidRDefault="009F0DD2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 4.24. </w:t>
      </w:r>
      <w:r w:rsidR="005055A4" w:rsidRPr="005055A4">
        <w:rPr>
          <w:rFonts w:eastAsiaTheme="minorHAnsi"/>
          <w:b/>
          <w:bCs/>
          <w:lang w:eastAsia="en-US"/>
        </w:rPr>
        <w:t>Prowadzenie przewodów wentylacyjnych</w:t>
      </w:r>
    </w:p>
    <w:p w:rsidR="009F0DD2" w:rsidRDefault="009F0DD2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5055A4" w:rsidRPr="005055A4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Elementy</w:t>
      </w:r>
      <w:r w:rsidR="005055A4" w:rsidRPr="005055A4">
        <w:rPr>
          <w:rFonts w:eastAsiaTheme="minorHAnsi"/>
          <w:lang w:eastAsia="en-US"/>
        </w:rPr>
        <w:t xml:space="preserve"> wentylacyjne powinny być z</w:t>
      </w:r>
      <w:r>
        <w:rPr>
          <w:rFonts w:eastAsiaTheme="minorHAnsi"/>
          <w:lang w:eastAsia="en-US"/>
        </w:rPr>
        <w:t xml:space="preserve">amocowane do przegród budynków w </w:t>
      </w:r>
      <w:r w:rsidR="005055A4" w:rsidRPr="005055A4">
        <w:rPr>
          <w:rFonts w:eastAsiaTheme="minorHAnsi"/>
          <w:lang w:eastAsia="en-US"/>
        </w:rPr>
        <w:t>odległości</w:t>
      </w:r>
    </w:p>
    <w:p w:rsidR="009F0DD2" w:rsidRDefault="009F0DD2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5055A4" w:rsidRPr="005055A4">
        <w:rPr>
          <w:rFonts w:eastAsiaTheme="minorHAnsi"/>
          <w:lang w:eastAsia="en-US"/>
        </w:rPr>
        <w:t>umożliwiającej szczelne wykonanie połączeń poprzecznych.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W przypadku połączeń</w:t>
      </w:r>
    </w:p>
    <w:p w:rsidR="005055A4" w:rsidRPr="005055A4" w:rsidRDefault="009F0DD2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5055A4" w:rsidRPr="005055A4">
        <w:rPr>
          <w:rFonts w:eastAsiaTheme="minorHAnsi"/>
          <w:lang w:eastAsia="en-US"/>
        </w:rPr>
        <w:t xml:space="preserve"> kołnierzowych odległość ta powinna wynosić co najmniej 100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mm.</w:t>
      </w:r>
    </w:p>
    <w:p w:rsidR="009F0DD2" w:rsidRDefault="009F0DD2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5055A4" w:rsidRPr="005055A4">
        <w:rPr>
          <w:rFonts w:eastAsiaTheme="minorHAnsi"/>
          <w:lang w:eastAsia="en-US"/>
        </w:rPr>
        <w:t>- Przejścia przewodów przez przegrody budynku należy wykonać w otworach,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których</w:t>
      </w:r>
    </w:p>
    <w:p w:rsidR="009F0DD2" w:rsidRPr="005055A4" w:rsidRDefault="009F0DD2" w:rsidP="009F0DD2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5055A4" w:rsidRPr="005055A4">
        <w:rPr>
          <w:rFonts w:eastAsiaTheme="minorHAnsi"/>
          <w:lang w:eastAsia="en-US"/>
        </w:rPr>
        <w:t xml:space="preserve"> wymiary są od 50 do 100 mm większe od wymiarów zewnętrznych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przewodów</w:t>
      </w:r>
      <w:r>
        <w:rPr>
          <w:rFonts w:eastAsiaTheme="minorHAnsi"/>
          <w:lang w:eastAsia="en-US"/>
        </w:rPr>
        <w:t xml:space="preserve"> i elementów</w:t>
      </w:r>
      <w:r w:rsidR="005055A4" w:rsidRPr="005055A4">
        <w:rPr>
          <w:rFonts w:eastAsiaTheme="minorHAnsi"/>
          <w:lang w:eastAsia="en-US"/>
        </w:rPr>
        <w:t>.</w:t>
      </w:r>
    </w:p>
    <w:p w:rsidR="009F0DD2" w:rsidRDefault="009F0DD2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- Elementy wentylacyjne </w:t>
      </w:r>
      <w:r w:rsidR="005055A4" w:rsidRPr="005055A4">
        <w:rPr>
          <w:rFonts w:eastAsiaTheme="minorHAnsi"/>
          <w:lang w:eastAsia="en-US"/>
        </w:rPr>
        <w:t xml:space="preserve"> należy łączyć w sposób umożliwiający ich ewentualny demontaż tj.</w:t>
      </w:r>
    </w:p>
    <w:p w:rsidR="005055A4" w:rsidRDefault="009F0DD2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n</w:t>
      </w:r>
      <w:r w:rsidR="005055A4" w:rsidRPr="005055A4">
        <w:rPr>
          <w:rFonts w:eastAsiaTheme="minorHAnsi"/>
          <w:lang w:eastAsia="en-US"/>
        </w:rPr>
        <w:t>a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 xml:space="preserve">kołnierze i śruby </w:t>
      </w:r>
      <w:r>
        <w:rPr>
          <w:rFonts w:eastAsiaTheme="minorHAnsi"/>
          <w:lang w:eastAsia="en-US"/>
        </w:rPr>
        <w:t>bądź zasuwki i opaski zaciskowe zgodnie z zaleceniami producenta</w:t>
      </w:r>
    </w:p>
    <w:p w:rsidR="009F0DD2" w:rsidRPr="005055A4" w:rsidRDefault="009F0DD2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055A4" w:rsidRPr="007C68C6" w:rsidRDefault="009F0DD2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u w:val="single"/>
          <w:lang w:eastAsia="en-US"/>
        </w:rPr>
      </w:pPr>
      <w:r w:rsidRPr="007C68C6">
        <w:rPr>
          <w:rFonts w:eastAsiaTheme="minorHAnsi"/>
          <w:b/>
          <w:bCs/>
          <w:u w:val="single"/>
          <w:lang w:eastAsia="en-US"/>
        </w:rPr>
        <w:t xml:space="preserve">   </w:t>
      </w:r>
      <w:bookmarkStart w:id="10" w:name="_Hlk488841458"/>
      <w:r w:rsidR="00EE77DC" w:rsidRPr="007C68C6">
        <w:rPr>
          <w:rFonts w:eastAsiaTheme="minorHAnsi"/>
          <w:b/>
          <w:bCs/>
          <w:u w:val="single"/>
          <w:lang w:eastAsia="en-US"/>
        </w:rPr>
        <w:t>ST 1</w:t>
      </w:r>
      <w:r w:rsidR="00CF3B12">
        <w:rPr>
          <w:rFonts w:eastAsiaTheme="minorHAnsi"/>
          <w:b/>
          <w:bCs/>
          <w:u w:val="single"/>
          <w:lang w:eastAsia="en-US"/>
        </w:rPr>
        <w:t>2</w:t>
      </w:r>
      <w:r w:rsidR="005055A4" w:rsidRPr="007C68C6">
        <w:rPr>
          <w:rFonts w:eastAsiaTheme="minorHAnsi"/>
          <w:b/>
          <w:bCs/>
          <w:u w:val="single"/>
          <w:lang w:eastAsia="en-US"/>
        </w:rPr>
        <w:t>.</w:t>
      </w:r>
      <w:r w:rsidR="00EE77DC" w:rsidRPr="007C68C6">
        <w:rPr>
          <w:rFonts w:eastAsiaTheme="minorHAnsi"/>
          <w:b/>
          <w:bCs/>
          <w:u w:val="single"/>
          <w:lang w:eastAsia="en-US"/>
        </w:rPr>
        <w:t xml:space="preserve"> </w:t>
      </w:r>
      <w:r w:rsidR="005055A4" w:rsidRPr="007C68C6">
        <w:rPr>
          <w:rFonts w:eastAsiaTheme="minorHAnsi"/>
          <w:b/>
          <w:bCs/>
          <w:u w:val="single"/>
          <w:lang w:eastAsia="en-US"/>
        </w:rPr>
        <w:t xml:space="preserve"> KOTŁOWNIA </w:t>
      </w:r>
      <w:r w:rsidRPr="007C68C6">
        <w:rPr>
          <w:rFonts w:eastAsiaTheme="minorHAnsi"/>
          <w:b/>
          <w:bCs/>
          <w:u w:val="single"/>
          <w:lang w:eastAsia="en-US"/>
        </w:rPr>
        <w:t>NA PALIWO  STAŁE</w:t>
      </w:r>
      <w:bookmarkEnd w:id="10"/>
    </w:p>
    <w:p w:rsidR="005055A4" w:rsidRPr="005055A4" w:rsidRDefault="009F0DD2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4.25. </w:t>
      </w:r>
      <w:r w:rsidR="005055A4" w:rsidRPr="005055A4">
        <w:rPr>
          <w:rFonts w:eastAsiaTheme="minorHAnsi"/>
          <w:b/>
          <w:bCs/>
          <w:lang w:eastAsia="en-US"/>
        </w:rPr>
        <w:t>Wymagania ogólne</w:t>
      </w:r>
    </w:p>
    <w:p w:rsidR="009F0DD2" w:rsidRDefault="009F0DD2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 xml:space="preserve">Kotłownia </w:t>
      </w:r>
      <w:r>
        <w:rPr>
          <w:rFonts w:eastAsiaTheme="minorHAnsi"/>
          <w:lang w:eastAsia="en-US"/>
        </w:rPr>
        <w:t>na paliwo stałe</w:t>
      </w:r>
      <w:r w:rsidR="005055A4" w:rsidRPr="005055A4">
        <w:rPr>
          <w:rFonts w:eastAsiaTheme="minorHAnsi"/>
          <w:lang w:eastAsia="en-US"/>
        </w:rPr>
        <w:t xml:space="preserve"> powinna zapewniać obiektowi budowlanemu </w:t>
      </w:r>
      <w:r>
        <w:rPr>
          <w:rFonts w:eastAsiaTheme="minorHAnsi"/>
          <w:lang w:eastAsia="en-US"/>
        </w:rPr>
        <w:t>,</w:t>
      </w:r>
      <w:r w:rsidR="005055A4" w:rsidRPr="005055A4">
        <w:rPr>
          <w:rFonts w:eastAsiaTheme="minorHAnsi"/>
          <w:lang w:eastAsia="en-US"/>
        </w:rPr>
        <w:t>w którym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zostanie</w:t>
      </w:r>
    </w:p>
    <w:p w:rsidR="005055A4" w:rsidRDefault="009F0DD2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5055A4" w:rsidRPr="005055A4">
        <w:rPr>
          <w:rFonts w:eastAsiaTheme="minorHAnsi"/>
          <w:lang w:eastAsia="en-US"/>
        </w:rPr>
        <w:t xml:space="preserve"> wykonana , możliwość spełnienia podstawowych wymagań :</w:t>
      </w:r>
    </w:p>
    <w:p w:rsidR="005055A4" w:rsidRPr="005055A4" w:rsidRDefault="009F0DD2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>- bezpieczeństwa konstrukcji</w:t>
      </w:r>
    </w:p>
    <w:p w:rsidR="005055A4" w:rsidRPr="005055A4" w:rsidRDefault="009F0DD2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>- bezpieczeństwa pożarowego</w:t>
      </w:r>
    </w:p>
    <w:p w:rsidR="005055A4" w:rsidRPr="005055A4" w:rsidRDefault="009F0DD2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>- bezpieczeństwa użytkowania</w:t>
      </w:r>
    </w:p>
    <w:p w:rsidR="005055A4" w:rsidRPr="005055A4" w:rsidRDefault="009F0DD2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 xml:space="preserve">- warunków </w:t>
      </w:r>
      <w:proofErr w:type="spellStart"/>
      <w:r w:rsidR="005055A4" w:rsidRPr="005055A4">
        <w:rPr>
          <w:rFonts w:eastAsiaTheme="minorHAnsi"/>
          <w:lang w:eastAsia="en-US"/>
        </w:rPr>
        <w:t>higieniczno</w:t>
      </w:r>
      <w:proofErr w:type="spellEnd"/>
      <w:r w:rsidR="005055A4" w:rsidRPr="005055A4">
        <w:rPr>
          <w:rFonts w:eastAsiaTheme="minorHAnsi"/>
          <w:lang w:eastAsia="en-US"/>
        </w:rPr>
        <w:t xml:space="preserve"> – zdrowotnych i ochrony środowiska</w:t>
      </w:r>
    </w:p>
    <w:p w:rsidR="005055A4" w:rsidRPr="005055A4" w:rsidRDefault="009F0DD2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>- ochrony przed hałasem i drganiami</w:t>
      </w:r>
    </w:p>
    <w:p w:rsidR="005055A4" w:rsidRPr="005055A4" w:rsidRDefault="009F0DD2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>- oszczędności energii cieplnej.</w:t>
      </w:r>
    </w:p>
    <w:p w:rsidR="004A1A0B" w:rsidRDefault="004A1A0B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>Kotłownia powinna być wykonana zgodnie z projektem, warunkami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technicznymi oraz</w:t>
      </w:r>
    </w:p>
    <w:p w:rsidR="005055A4" w:rsidRPr="005055A4" w:rsidRDefault="004A1A0B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5055A4" w:rsidRPr="005055A4">
        <w:rPr>
          <w:rFonts w:eastAsiaTheme="minorHAnsi"/>
          <w:lang w:eastAsia="en-US"/>
        </w:rPr>
        <w:t xml:space="preserve"> obowiązującymi normami.</w:t>
      </w:r>
    </w:p>
    <w:p w:rsidR="005055A4" w:rsidRPr="005055A4" w:rsidRDefault="004A1A0B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4.26. </w:t>
      </w:r>
      <w:r w:rsidR="005055A4" w:rsidRPr="005055A4">
        <w:rPr>
          <w:rFonts w:eastAsiaTheme="minorHAnsi"/>
          <w:b/>
          <w:bCs/>
          <w:lang w:eastAsia="en-US"/>
        </w:rPr>
        <w:t>Wymagania dotyczące materiałów</w:t>
      </w:r>
    </w:p>
    <w:p w:rsidR="004A1A0B" w:rsidRDefault="004A1A0B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 xml:space="preserve">Przy wykonywaniu </w:t>
      </w:r>
      <w:r>
        <w:rPr>
          <w:rFonts w:eastAsiaTheme="minorHAnsi"/>
          <w:lang w:eastAsia="en-US"/>
        </w:rPr>
        <w:t>budowy kotłowni na paliwo stałe</w:t>
      </w:r>
      <w:r w:rsidR="005055A4" w:rsidRPr="005055A4">
        <w:rPr>
          <w:rFonts w:eastAsiaTheme="minorHAnsi"/>
          <w:lang w:eastAsia="en-US"/>
        </w:rPr>
        <w:t xml:space="preserve"> należy stosować materiały i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urządzenia</w:t>
      </w:r>
    </w:p>
    <w:p w:rsidR="004A1A0B" w:rsidRDefault="004A1A0B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5055A4" w:rsidRPr="005055A4">
        <w:rPr>
          <w:rFonts w:eastAsiaTheme="minorHAnsi"/>
          <w:lang w:eastAsia="en-US"/>
        </w:rPr>
        <w:t xml:space="preserve"> dopuszczone do obrotu i powszechnego stosowania w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budownictwie.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Są to wyroby budowlane</w:t>
      </w:r>
    </w:p>
    <w:p w:rsidR="005055A4" w:rsidRPr="005055A4" w:rsidRDefault="004A1A0B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5055A4" w:rsidRPr="005055A4">
        <w:rPr>
          <w:rFonts w:eastAsiaTheme="minorHAnsi"/>
          <w:lang w:eastAsia="en-US"/>
        </w:rPr>
        <w:t xml:space="preserve"> dla których wydano certyfikat zgodności z P.N. lub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aprobatę techniczną.</w:t>
      </w:r>
    </w:p>
    <w:p w:rsidR="004A1A0B" w:rsidRDefault="00E12C85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 xml:space="preserve">Kotłownia </w:t>
      </w:r>
      <w:r w:rsidR="004A1A0B">
        <w:rPr>
          <w:rFonts w:eastAsiaTheme="minorHAnsi"/>
          <w:lang w:eastAsia="en-US"/>
        </w:rPr>
        <w:t>zostanie wykonana m.in.</w:t>
      </w:r>
      <w:r w:rsidR="005055A4" w:rsidRPr="005055A4">
        <w:rPr>
          <w:rFonts w:eastAsiaTheme="minorHAnsi"/>
          <w:lang w:eastAsia="en-US"/>
        </w:rPr>
        <w:t xml:space="preserve"> z rur stalowych czarnych ze szwem,</w:t>
      </w:r>
      <w:r w:rsidR="004A1A0B"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 xml:space="preserve">miedzianych, </w:t>
      </w:r>
    </w:p>
    <w:p w:rsidR="004A1A0B" w:rsidRDefault="00E12C85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4A1A0B">
        <w:rPr>
          <w:rFonts w:eastAsiaTheme="minorHAnsi"/>
          <w:lang w:eastAsia="en-US"/>
        </w:rPr>
        <w:t>a</w:t>
      </w:r>
      <w:r w:rsidR="005055A4" w:rsidRPr="005055A4">
        <w:rPr>
          <w:rFonts w:eastAsiaTheme="minorHAnsi"/>
          <w:lang w:eastAsia="en-US"/>
        </w:rPr>
        <w:t xml:space="preserve">rmatury </w:t>
      </w:r>
      <w:proofErr w:type="spellStart"/>
      <w:r w:rsidR="005055A4" w:rsidRPr="005055A4">
        <w:rPr>
          <w:rFonts w:eastAsiaTheme="minorHAnsi"/>
          <w:lang w:eastAsia="en-US"/>
        </w:rPr>
        <w:t>mufowej</w:t>
      </w:r>
      <w:proofErr w:type="spellEnd"/>
      <w:r w:rsidR="005055A4" w:rsidRPr="005055A4">
        <w:rPr>
          <w:rFonts w:eastAsiaTheme="minorHAnsi"/>
          <w:lang w:eastAsia="en-US"/>
        </w:rPr>
        <w:t>.</w:t>
      </w:r>
      <w:r w:rsidR="004A1A0B">
        <w:rPr>
          <w:rFonts w:eastAsiaTheme="minorHAnsi"/>
          <w:lang w:eastAsia="en-US"/>
        </w:rPr>
        <w:t xml:space="preserve"> </w:t>
      </w:r>
      <w:r w:rsidR="004A1A0B" w:rsidRPr="005055A4"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W pom. kotłowni zainstalowane zostaną urządzenia, a w szczególności –</w:t>
      </w:r>
    </w:p>
    <w:p w:rsidR="00275DF3" w:rsidRDefault="004A1A0B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E12C85">
        <w:rPr>
          <w:rFonts w:eastAsiaTheme="minorHAnsi"/>
          <w:lang w:eastAsia="en-US"/>
        </w:rPr>
        <w:t xml:space="preserve">             </w:t>
      </w:r>
      <w:r>
        <w:rPr>
          <w:rFonts w:eastAsiaTheme="minorHAnsi"/>
          <w:lang w:eastAsia="en-US"/>
        </w:rPr>
        <w:t>p</w:t>
      </w:r>
      <w:r w:rsidR="005055A4" w:rsidRPr="005055A4">
        <w:rPr>
          <w:rFonts w:eastAsiaTheme="minorHAnsi"/>
          <w:lang w:eastAsia="en-US"/>
        </w:rPr>
        <w:t>ompy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 xml:space="preserve">obiegowe CO, naczynie przeponowe CO, elementy regulacyjne , osprzęt </w:t>
      </w:r>
      <w:proofErr w:type="spellStart"/>
      <w:r w:rsidR="005055A4" w:rsidRPr="005055A4">
        <w:rPr>
          <w:rFonts w:eastAsiaTheme="minorHAnsi"/>
          <w:lang w:eastAsia="en-US"/>
        </w:rPr>
        <w:t>kontrolno</w:t>
      </w:r>
      <w:proofErr w:type="spellEnd"/>
      <w:r w:rsidR="00275DF3"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–</w:t>
      </w:r>
    </w:p>
    <w:p w:rsidR="005055A4" w:rsidRPr="005055A4" w:rsidRDefault="00275DF3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5055A4" w:rsidRPr="005055A4">
        <w:rPr>
          <w:rFonts w:eastAsiaTheme="minorHAnsi"/>
          <w:lang w:eastAsia="en-US"/>
        </w:rPr>
        <w:t xml:space="preserve"> pomiarowy. Rurociągi i podgrzewacz zostaną zaizolowane termicznie.</w:t>
      </w:r>
    </w:p>
    <w:p w:rsidR="005055A4" w:rsidRPr="005055A4" w:rsidRDefault="00275DF3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 4.27. </w:t>
      </w:r>
      <w:r w:rsidR="005055A4" w:rsidRPr="005055A4">
        <w:rPr>
          <w:rFonts w:eastAsiaTheme="minorHAnsi"/>
          <w:b/>
          <w:bCs/>
          <w:lang w:eastAsia="en-US"/>
        </w:rPr>
        <w:t>Zasady montażu rurociągów i podstawowych urządzeń</w:t>
      </w:r>
    </w:p>
    <w:p w:rsidR="00275DF3" w:rsidRDefault="00275DF3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5055A4" w:rsidRPr="005055A4">
        <w:rPr>
          <w:rFonts w:eastAsiaTheme="minorHAnsi"/>
          <w:lang w:eastAsia="en-US"/>
        </w:rPr>
        <w:t>- Urządzenia wymagające okresowej regula</w:t>
      </w:r>
      <w:r>
        <w:rPr>
          <w:rFonts w:eastAsiaTheme="minorHAnsi"/>
          <w:lang w:eastAsia="en-US"/>
        </w:rPr>
        <w:t xml:space="preserve">cji lub konserwacji jak filtry, </w:t>
      </w:r>
      <w:r w:rsidR="005055A4" w:rsidRPr="005055A4">
        <w:rPr>
          <w:rFonts w:eastAsiaTheme="minorHAnsi"/>
          <w:lang w:eastAsia="en-US"/>
        </w:rPr>
        <w:t>odmulniki,</w:t>
      </w:r>
      <w:r>
        <w:rPr>
          <w:rFonts w:eastAsiaTheme="minorHAnsi"/>
          <w:lang w:eastAsia="en-US"/>
        </w:rPr>
        <w:t xml:space="preserve">  </w:t>
      </w:r>
    </w:p>
    <w:p w:rsidR="00275DF3" w:rsidRDefault="00275DF3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5055A4" w:rsidRPr="005055A4">
        <w:rPr>
          <w:rFonts w:eastAsiaTheme="minorHAnsi"/>
          <w:lang w:eastAsia="en-US"/>
        </w:rPr>
        <w:t>podgrzewacze itp. powinny być montowane z uwzględnieniem łatwego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 xml:space="preserve">dostępu i obsługi </w:t>
      </w:r>
    </w:p>
    <w:p w:rsidR="005055A4" w:rsidRPr="005055A4" w:rsidRDefault="00275DF3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5055A4" w:rsidRPr="005055A4">
        <w:rPr>
          <w:rFonts w:eastAsiaTheme="minorHAnsi"/>
          <w:lang w:eastAsia="en-US"/>
        </w:rPr>
        <w:t>w tym zakresie.</w:t>
      </w:r>
    </w:p>
    <w:p w:rsidR="00275DF3" w:rsidRDefault="00275DF3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>- Rurociągi należy prowadzić przy ścianach lub przy stropie na wspornikach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 xml:space="preserve">umieszczonych </w:t>
      </w:r>
    </w:p>
    <w:p w:rsidR="005055A4" w:rsidRDefault="00275DF3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>w ścianie lub w stropie.</w:t>
      </w:r>
      <w:r w:rsidRPr="005055A4"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W przypadku gdy konstrukcja ściany lub stropu nie pozwala na takie</w:t>
      </w:r>
    </w:p>
    <w:p w:rsidR="00275DF3" w:rsidRDefault="00275DF3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>obciążenie , rurociągi należy mocować na konstrukcjach wsporczych wykonanych ze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stali</w:t>
      </w:r>
    </w:p>
    <w:p w:rsidR="005055A4" w:rsidRPr="005055A4" w:rsidRDefault="00275DF3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5055A4" w:rsidRPr="005055A4">
        <w:rPr>
          <w:rFonts w:eastAsiaTheme="minorHAnsi"/>
          <w:lang w:eastAsia="en-US"/>
        </w:rPr>
        <w:t xml:space="preserve"> profilowanej osadzonych w betonowej podłodze pomieszczenia kotłowni.</w:t>
      </w:r>
    </w:p>
    <w:p w:rsidR="005055A4" w:rsidRPr="005055A4" w:rsidRDefault="00275DF3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>- Konstrukcje wsporcze powinny zapewniać stałość położenia rurociągów ;</w:t>
      </w:r>
    </w:p>
    <w:p w:rsidR="00275DF3" w:rsidRDefault="00275DF3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>- Wszystkie podstawowe urządzenia węzła powinny być łączone z rurociągami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w sposób</w:t>
      </w:r>
    </w:p>
    <w:p w:rsidR="00275DF3" w:rsidRDefault="00275DF3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5055A4" w:rsidRPr="005055A4">
        <w:rPr>
          <w:rFonts w:eastAsiaTheme="minorHAnsi"/>
          <w:lang w:eastAsia="en-US"/>
        </w:rPr>
        <w:t xml:space="preserve"> rozłączny umożliwiający łatwy demontaż i wymianę poszczególnych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elementów bez</w:t>
      </w:r>
      <w:r>
        <w:rPr>
          <w:rFonts w:eastAsiaTheme="minorHAnsi"/>
          <w:lang w:eastAsia="en-US"/>
        </w:rPr>
        <w:t xml:space="preserve"> </w:t>
      </w:r>
    </w:p>
    <w:p w:rsidR="005055A4" w:rsidRPr="005055A4" w:rsidRDefault="00275DF3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>konieczności demontażu innych urządzeń.</w:t>
      </w:r>
    </w:p>
    <w:p w:rsidR="005055A4" w:rsidRPr="005055A4" w:rsidRDefault="00275DF3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>- Dopuszcza się stosowanie armatury odcinającej łączonej z rurociągami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przez spawanie.</w:t>
      </w:r>
    </w:p>
    <w:p w:rsidR="00275DF3" w:rsidRDefault="00275DF3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 xml:space="preserve">- Pompy hermetyczne ( </w:t>
      </w:r>
      <w:proofErr w:type="spellStart"/>
      <w:r w:rsidR="005055A4" w:rsidRPr="005055A4">
        <w:rPr>
          <w:rFonts w:eastAsiaTheme="minorHAnsi"/>
          <w:lang w:eastAsia="en-US"/>
        </w:rPr>
        <w:t>bezdławicowe</w:t>
      </w:r>
      <w:proofErr w:type="spellEnd"/>
      <w:r w:rsidR="005055A4" w:rsidRPr="005055A4">
        <w:rPr>
          <w:rFonts w:eastAsiaTheme="minorHAnsi"/>
          <w:lang w:eastAsia="en-US"/>
        </w:rPr>
        <w:t xml:space="preserve"> ) należy instalować na prostych odcinkach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 xml:space="preserve">przewodów </w:t>
      </w:r>
    </w:p>
    <w:p w:rsidR="00275DF3" w:rsidRDefault="00275DF3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>osi rurociągu tak, aby oś silnika była w położeniu poziomym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natomiast elektryczna skrzynka</w:t>
      </w:r>
    </w:p>
    <w:p w:rsidR="00275DF3" w:rsidRDefault="005055A4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5055A4">
        <w:rPr>
          <w:rFonts w:eastAsiaTheme="minorHAnsi"/>
          <w:lang w:eastAsia="en-US"/>
        </w:rPr>
        <w:t xml:space="preserve"> </w:t>
      </w:r>
      <w:r w:rsidR="00275DF3">
        <w:rPr>
          <w:rFonts w:eastAsiaTheme="minorHAnsi"/>
          <w:lang w:eastAsia="en-US"/>
        </w:rPr>
        <w:t xml:space="preserve">               </w:t>
      </w:r>
      <w:r w:rsidRPr="005055A4">
        <w:rPr>
          <w:rFonts w:eastAsiaTheme="minorHAnsi"/>
          <w:lang w:eastAsia="en-US"/>
        </w:rPr>
        <w:t>przyłączeniowa pompy nie powinna znajdować</w:t>
      </w:r>
      <w:r w:rsidR="00275DF3">
        <w:rPr>
          <w:rFonts w:eastAsiaTheme="minorHAnsi"/>
          <w:lang w:eastAsia="en-US"/>
        </w:rPr>
        <w:t xml:space="preserve"> </w:t>
      </w:r>
      <w:r w:rsidRPr="005055A4">
        <w:rPr>
          <w:rFonts w:eastAsiaTheme="minorHAnsi"/>
          <w:lang w:eastAsia="en-US"/>
        </w:rPr>
        <w:t>się pod silnikiem.</w:t>
      </w:r>
      <w:r w:rsidR="00275DF3">
        <w:rPr>
          <w:rFonts w:eastAsiaTheme="minorHAnsi"/>
          <w:lang w:eastAsia="en-US"/>
        </w:rPr>
        <w:t xml:space="preserve"> </w:t>
      </w:r>
      <w:r w:rsidRPr="005055A4">
        <w:rPr>
          <w:rFonts w:eastAsiaTheme="minorHAnsi"/>
          <w:lang w:eastAsia="en-US"/>
        </w:rPr>
        <w:t>W przypadku gdy</w:t>
      </w:r>
    </w:p>
    <w:p w:rsidR="00275DF3" w:rsidRDefault="00275DF3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  </w:t>
      </w:r>
      <w:r w:rsidR="005055A4" w:rsidRPr="005055A4">
        <w:rPr>
          <w:rFonts w:eastAsiaTheme="minorHAnsi"/>
          <w:lang w:eastAsia="en-US"/>
        </w:rPr>
        <w:t xml:space="preserve"> konstrukcja pompy dopuszcza pracę przy pionowym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położeniu osi , silnik pompy powinien</w:t>
      </w:r>
    </w:p>
    <w:p w:rsidR="005055A4" w:rsidRPr="005055A4" w:rsidRDefault="00275DF3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5055A4" w:rsidRPr="005055A4">
        <w:rPr>
          <w:rFonts w:eastAsiaTheme="minorHAnsi"/>
          <w:lang w:eastAsia="en-US"/>
        </w:rPr>
        <w:t xml:space="preserve"> znajdować się nad pompą.</w:t>
      </w:r>
    </w:p>
    <w:p w:rsidR="00275DF3" w:rsidRDefault="00275DF3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>- Zawory regulacyjne sterowane automatycznie powinny być montowane w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 xml:space="preserve">położeniu </w:t>
      </w:r>
      <w:r>
        <w:rPr>
          <w:rFonts w:eastAsiaTheme="minorHAnsi"/>
          <w:lang w:eastAsia="en-US"/>
        </w:rPr>
        <w:t>z</w:t>
      </w:r>
      <w:r w:rsidR="005055A4" w:rsidRPr="005055A4">
        <w:rPr>
          <w:rFonts w:eastAsiaTheme="minorHAnsi"/>
          <w:lang w:eastAsia="en-US"/>
        </w:rPr>
        <w:t>godnym</w:t>
      </w:r>
    </w:p>
    <w:p w:rsidR="00275DF3" w:rsidRDefault="00275DF3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5055A4" w:rsidRPr="005055A4">
        <w:rPr>
          <w:rFonts w:eastAsiaTheme="minorHAnsi"/>
          <w:lang w:eastAsia="en-US"/>
        </w:rPr>
        <w:t xml:space="preserve"> z instrukcją montażu producenta. Zawory regulacyjne z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siłownikami elektrycznymi nie</w:t>
      </w:r>
      <w:r>
        <w:rPr>
          <w:rFonts w:eastAsiaTheme="minorHAnsi"/>
          <w:lang w:eastAsia="en-US"/>
        </w:rPr>
        <w:t xml:space="preserve"> </w:t>
      </w:r>
    </w:p>
    <w:p w:rsidR="00275DF3" w:rsidRDefault="00275DF3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5055A4" w:rsidRPr="005055A4">
        <w:rPr>
          <w:rFonts w:eastAsiaTheme="minorHAnsi"/>
          <w:lang w:eastAsia="en-US"/>
        </w:rPr>
        <w:t>powinny być montowane w pozycji z siłownikiem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 xml:space="preserve">skierowanym do dołu </w:t>
      </w:r>
    </w:p>
    <w:p w:rsidR="005055A4" w:rsidRPr="005055A4" w:rsidRDefault="00275DF3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lang w:eastAsia="en-US"/>
        </w:rPr>
        <w:t xml:space="preserve">         4.28.</w:t>
      </w:r>
      <w:r w:rsidR="00B609B7">
        <w:rPr>
          <w:rFonts w:eastAsiaTheme="minorHAnsi"/>
          <w:b/>
          <w:lang w:eastAsia="en-US"/>
        </w:rPr>
        <w:t xml:space="preserve"> </w:t>
      </w:r>
      <w:r w:rsidR="005055A4" w:rsidRPr="005055A4">
        <w:rPr>
          <w:rFonts w:eastAsiaTheme="minorHAnsi"/>
          <w:b/>
          <w:bCs/>
          <w:lang w:eastAsia="en-US"/>
        </w:rPr>
        <w:t>Zasady montażu instalacji elektrycznej</w:t>
      </w:r>
    </w:p>
    <w:p w:rsidR="00275DF3" w:rsidRDefault="00275DF3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>- Tablice z aparatami zabezpieczającymi należy usytuować w taki sposób, aby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zapewnić łatwy</w:t>
      </w:r>
    </w:p>
    <w:p w:rsidR="005055A4" w:rsidRPr="005055A4" w:rsidRDefault="00275DF3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5055A4" w:rsidRPr="005055A4">
        <w:rPr>
          <w:rFonts w:eastAsiaTheme="minorHAnsi"/>
          <w:lang w:eastAsia="en-US"/>
        </w:rPr>
        <w:t xml:space="preserve"> dostęp eksploatacyjny i zabezpieczyć przed dostępem osób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niepowołanych.</w:t>
      </w:r>
    </w:p>
    <w:p w:rsidR="00275DF3" w:rsidRDefault="00275DF3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>- Trasa instalacji powinna być przejrzysta, prosta oraz dostępna dla prawidłowej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 xml:space="preserve">konserwacji </w:t>
      </w:r>
    </w:p>
    <w:p w:rsidR="005055A4" w:rsidRPr="005055A4" w:rsidRDefault="00275DF3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5055A4" w:rsidRPr="005055A4">
        <w:rPr>
          <w:rFonts w:eastAsiaTheme="minorHAnsi"/>
          <w:lang w:eastAsia="en-US"/>
        </w:rPr>
        <w:t>i remontów.</w:t>
      </w:r>
    </w:p>
    <w:p w:rsidR="00275DF3" w:rsidRDefault="00275DF3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>- Tablice bezpiecznikowe należy mocować w sposób trwały do ścian w miejscach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chronionych</w:t>
      </w:r>
    </w:p>
    <w:p w:rsidR="005055A4" w:rsidRPr="005055A4" w:rsidRDefault="00275DF3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5055A4" w:rsidRPr="005055A4">
        <w:rPr>
          <w:rFonts w:eastAsiaTheme="minorHAnsi"/>
          <w:lang w:eastAsia="en-US"/>
        </w:rPr>
        <w:t xml:space="preserve"> przed uszkodzeniami i nadmierną temperaturą.</w:t>
      </w:r>
    </w:p>
    <w:p w:rsidR="00275DF3" w:rsidRDefault="00275DF3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>- Przewody ochronne w sieci w której zastosowano wyłączniki różnicowo- prądowe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należy</w:t>
      </w:r>
    </w:p>
    <w:p w:rsidR="005055A4" w:rsidRPr="005055A4" w:rsidRDefault="00275DF3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5055A4" w:rsidRPr="005055A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izolować tak jak przewody robocze.</w:t>
      </w:r>
    </w:p>
    <w:p w:rsidR="00275DF3" w:rsidRDefault="00275DF3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>- Wszystkie stałe urządzenia i aparaty dodatkowej ochrony przeciwporażeniowej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 xml:space="preserve">należy </w:t>
      </w:r>
    </w:p>
    <w:p w:rsidR="005055A4" w:rsidRPr="005055A4" w:rsidRDefault="00275DF3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5055A4" w:rsidRPr="005055A4">
        <w:rPr>
          <w:rFonts w:eastAsiaTheme="minorHAnsi"/>
          <w:lang w:eastAsia="en-US"/>
        </w:rPr>
        <w:t>mocować i przyłączyć na stałe.</w:t>
      </w:r>
    </w:p>
    <w:p w:rsidR="00275DF3" w:rsidRDefault="00275DF3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055A4" w:rsidRPr="005055A4">
        <w:rPr>
          <w:rFonts w:eastAsiaTheme="minorHAnsi"/>
          <w:lang w:eastAsia="en-US"/>
        </w:rPr>
        <w:t>- Przyłączenie przewodów ochronnych i roboczych do właściwych aparatów</w:t>
      </w:r>
      <w:r>
        <w:rPr>
          <w:rFonts w:eastAsiaTheme="minorHAnsi"/>
          <w:lang w:eastAsia="en-US"/>
        </w:rPr>
        <w:t xml:space="preserve">  </w:t>
      </w:r>
      <w:r w:rsidR="005055A4" w:rsidRPr="005055A4">
        <w:rPr>
          <w:rFonts w:eastAsiaTheme="minorHAnsi"/>
          <w:lang w:eastAsia="en-US"/>
        </w:rPr>
        <w:t>dodatkowej</w:t>
      </w:r>
    </w:p>
    <w:p w:rsidR="00B609B7" w:rsidRDefault="00275DF3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5055A4" w:rsidRPr="005055A4">
        <w:rPr>
          <w:rFonts w:eastAsiaTheme="minorHAnsi"/>
          <w:lang w:eastAsia="en-US"/>
        </w:rPr>
        <w:t xml:space="preserve"> ochrony przeciwporażeniowej należy wykonać wyłącznie poprzez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 xml:space="preserve">zaciski łączeniowe tych </w:t>
      </w:r>
    </w:p>
    <w:p w:rsidR="005055A4" w:rsidRPr="005055A4" w:rsidRDefault="00B609B7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5055A4" w:rsidRPr="005055A4">
        <w:rPr>
          <w:rFonts w:eastAsiaTheme="minorHAnsi"/>
          <w:lang w:eastAsia="en-US"/>
        </w:rPr>
        <w:t>aparatów.</w:t>
      </w:r>
    </w:p>
    <w:p w:rsidR="00B609B7" w:rsidRDefault="00B609B7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5055A4" w:rsidRPr="005055A4">
        <w:rPr>
          <w:rFonts w:eastAsiaTheme="minorHAnsi"/>
          <w:lang w:eastAsia="en-US"/>
        </w:rPr>
        <w:t xml:space="preserve">- Łączenie przewodów należy wykonywać w sprzęcie i osprzęcie instalacyjnym </w:t>
      </w:r>
    </w:p>
    <w:p w:rsidR="005055A4" w:rsidRPr="005055A4" w:rsidRDefault="00B609B7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5055A4" w:rsidRPr="005055A4">
        <w:rPr>
          <w:rFonts w:eastAsiaTheme="minorHAnsi"/>
          <w:lang w:eastAsia="en-US"/>
        </w:rPr>
        <w:t>i w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odbiornikach.</w:t>
      </w:r>
    </w:p>
    <w:p w:rsidR="00B609B7" w:rsidRDefault="00B609B7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5055A4" w:rsidRPr="005055A4">
        <w:rPr>
          <w:rFonts w:eastAsiaTheme="minorHAnsi"/>
          <w:lang w:eastAsia="en-US"/>
        </w:rPr>
        <w:t>- Przewody wprowadzane do puszek powinny mieć nadwyżkę długości niezbędną do</w:t>
      </w:r>
    </w:p>
    <w:p w:rsidR="005055A4" w:rsidRPr="005055A4" w:rsidRDefault="00B609B7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5055A4" w:rsidRPr="005055A4">
        <w:rPr>
          <w:rFonts w:eastAsiaTheme="minorHAnsi"/>
          <w:lang w:eastAsia="en-US"/>
        </w:rPr>
        <w:t>wykonania połączeń.</w:t>
      </w:r>
    </w:p>
    <w:p w:rsidR="00B609B7" w:rsidRDefault="00B609B7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5055A4" w:rsidRPr="005055A4">
        <w:rPr>
          <w:rFonts w:eastAsiaTheme="minorHAnsi"/>
          <w:lang w:eastAsia="en-US"/>
        </w:rPr>
        <w:t>- Końce przewodów miedzianych z żyłami wielodrutowymi powinny być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zabezpieczone</w:t>
      </w:r>
    </w:p>
    <w:p w:rsidR="005055A4" w:rsidRPr="005055A4" w:rsidRDefault="00B609B7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5055A4" w:rsidRPr="005055A4">
        <w:rPr>
          <w:rFonts w:eastAsiaTheme="minorHAnsi"/>
          <w:lang w:eastAsia="en-US"/>
        </w:rPr>
        <w:t xml:space="preserve"> zaprasowanymi tulejkami.</w:t>
      </w:r>
    </w:p>
    <w:p w:rsidR="005055A4" w:rsidRPr="005055A4" w:rsidRDefault="00B609B7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  4.29. </w:t>
      </w:r>
      <w:r w:rsidR="005055A4" w:rsidRPr="005055A4">
        <w:rPr>
          <w:rFonts w:eastAsiaTheme="minorHAnsi"/>
          <w:b/>
          <w:bCs/>
          <w:lang w:eastAsia="en-US"/>
        </w:rPr>
        <w:t>Montaż armatury i osprzętu</w:t>
      </w:r>
    </w:p>
    <w:p w:rsidR="00B609B7" w:rsidRDefault="00B609B7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5055A4" w:rsidRPr="005055A4">
        <w:rPr>
          <w:rFonts w:eastAsiaTheme="minorHAnsi"/>
          <w:lang w:eastAsia="en-US"/>
        </w:rPr>
        <w:t>- Armatura , po sprawdzeniu prawidłowości działania , powinna być instalowana,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tak żeby</w:t>
      </w:r>
    </w:p>
    <w:p w:rsidR="005055A4" w:rsidRPr="005055A4" w:rsidRDefault="00B609B7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5055A4" w:rsidRPr="005055A4">
        <w:rPr>
          <w:rFonts w:eastAsiaTheme="minorHAnsi"/>
          <w:lang w:eastAsia="en-US"/>
        </w:rPr>
        <w:t xml:space="preserve"> była dostępna do obsługi i konserwacji.</w:t>
      </w:r>
    </w:p>
    <w:p w:rsidR="00B609B7" w:rsidRDefault="00B609B7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5055A4" w:rsidRPr="005055A4">
        <w:rPr>
          <w:rFonts w:eastAsiaTheme="minorHAnsi"/>
          <w:lang w:eastAsia="en-US"/>
        </w:rPr>
        <w:t>- Armatura na przewodach powinna być zamocowana do przegród lub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konstrukcji wsporczych</w:t>
      </w:r>
    </w:p>
    <w:p w:rsidR="00B609B7" w:rsidRDefault="00B609B7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5055A4" w:rsidRPr="005055A4">
        <w:rPr>
          <w:rFonts w:eastAsiaTheme="minorHAnsi"/>
          <w:lang w:eastAsia="en-US"/>
        </w:rPr>
        <w:t xml:space="preserve"> przy użyciu odpowiednich wsporników , uchwytów lub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innych trwałych podparć , zgodnie z</w:t>
      </w:r>
    </w:p>
    <w:p w:rsidR="005055A4" w:rsidRPr="005055A4" w:rsidRDefault="00B609B7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5055A4" w:rsidRPr="005055A4">
        <w:rPr>
          <w:rFonts w:eastAsiaTheme="minorHAnsi"/>
          <w:lang w:eastAsia="en-US"/>
        </w:rPr>
        <w:t xml:space="preserve"> projektem technicznym.</w:t>
      </w:r>
    </w:p>
    <w:p w:rsidR="005055A4" w:rsidRPr="005055A4" w:rsidRDefault="00B609B7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  4.30. </w:t>
      </w:r>
      <w:r w:rsidR="005055A4" w:rsidRPr="005055A4">
        <w:rPr>
          <w:rFonts w:eastAsiaTheme="minorHAnsi"/>
          <w:b/>
          <w:bCs/>
          <w:lang w:eastAsia="en-US"/>
        </w:rPr>
        <w:t>Izolacja ciepłochronna</w:t>
      </w:r>
    </w:p>
    <w:p w:rsidR="00B609B7" w:rsidRDefault="00B609B7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5055A4" w:rsidRPr="005055A4">
        <w:rPr>
          <w:rFonts w:eastAsiaTheme="minorHAnsi"/>
          <w:lang w:eastAsia="en-US"/>
        </w:rPr>
        <w:t>- Wykonywanie izolacji cieplnej należy rozpocząć po uprzednim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przeprowadzeniu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prób</w:t>
      </w:r>
    </w:p>
    <w:p w:rsidR="00B609B7" w:rsidRDefault="00B609B7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="005055A4" w:rsidRPr="005055A4">
        <w:rPr>
          <w:rFonts w:eastAsiaTheme="minorHAnsi"/>
          <w:lang w:eastAsia="en-US"/>
        </w:rPr>
        <w:t xml:space="preserve"> szczelności, wykonaniu wymaganego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 xml:space="preserve">zabezpieczenia antykorozyjnego powierzchni </w:t>
      </w:r>
    </w:p>
    <w:p w:rsidR="00B609B7" w:rsidRDefault="00B609B7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pr</w:t>
      </w:r>
      <w:r w:rsidR="005055A4" w:rsidRPr="005055A4">
        <w:rPr>
          <w:rFonts w:eastAsiaTheme="minorHAnsi"/>
          <w:lang w:eastAsia="en-US"/>
        </w:rPr>
        <w:t>zeznaczonych do zaizolowania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oraz po potwierdzeniu prawidłowości wykonania</w:t>
      </w:r>
    </w:p>
    <w:p w:rsidR="005055A4" w:rsidRPr="005055A4" w:rsidRDefault="00B609B7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="005055A4" w:rsidRPr="005055A4">
        <w:rPr>
          <w:rFonts w:eastAsiaTheme="minorHAnsi"/>
          <w:lang w:eastAsia="en-US"/>
        </w:rPr>
        <w:t xml:space="preserve"> powyższych robót protokołem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odbioru.</w:t>
      </w:r>
    </w:p>
    <w:p w:rsidR="00B609B7" w:rsidRDefault="00B609B7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5055A4" w:rsidRPr="005055A4">
        <w:rPr>
          <w:rFonts w:eastAsiaTheme="minorHAnsi"/>
          <w:lang w:eastAsia="en-US"/>
        </w:rPr>
        <w:t>- Materiał z którego będzie wykonana izolacja cieplna , jego grubość oraz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rodzaj płaszcza</w:t>
      </w:r>
    </w:p>
    <w:p w:rsidR="005055A4" w:rsidRPr="005055A4" w:rsidRDefault="00B609B7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="005055A4" w:rsidRPr="005055A4">
        <w:rPr>
          <w:rFonts w:eastAsiaTheme="minorHAnsi"/>
          <w:lang w:eastAsia="en-US"/>
        </w:rPr>
        <w:t xml:space="preserve"> osłaniającego , powinny być zgodne z projektem technicznym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węzła cieplnego.</w:t>
      </w:r>
    </w:p>
    <w:p w:rsidR="005055A4" w:rsidRDefault="00B609B7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5055A4" w:rsidRPr="005055A4">
        <w:rPr>
          <w:rFonts w:eastAsiaTheme="minorHAnsi"/>
          <w:lang w:eastAsia="en-US"/>
        </w:rPr>
        <w:t>- Zakończenia izolacji cieplnej powinny być zabezpieczone przed uszkodzeniem</w:t>
      </w:r>
    </w:p>
    <w:p w:rsidR="005055A4" w:rsidRPr="005055A4" w:rsidRDefault="00B609B7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</w:t>
      </w:r>
      <w:r w:rsidR="005055A4" w:rsidRPr="005055A4">
        <w:rPr>
          <w:rFonts w:eastAsiaTheme="minorHAnsi"/>
          <w:lang w:eastAsia="en-US"/>
        </w:rPr>
        <w:t>i zawilgoceniem.</w:t>
      </w:r>
    </w:p>
    <w:p w:rsidR="00B609B7" w:rsidRDefault="00B609B7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5055A4" w:rsidRPr="005055A4">
        <w:rPr>
          <w:rFonts w:eastAsiaTheme="minorHAnsi"/>
          <w:lang w:eastAsia="en-US"/>
        </w:rPr>
        <w:t>- Izolacja cieplna powinna być wykonana w sposób zapewniający nie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rozprzestrzenianie się</w:t>
      </w:r>
    </w:p>
    <w:p w:rsidR="005055A4" w:rsidRPr="005055A4" w:rsidRDefault="00B609B7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="005055A4" w:rsidRPr="005055A4">
        <w:rPr>
          <w:rFonts w:eastAsiaTheme="minorHAnsi"/>
          <w:lang w:eastAsia="en-US"/>
        </w:rPr>
        <w:t xml:space="preserve"> ognia.</w:t>
      </w:r>
    </w:p>
    <w:p w:rsidR="005055A4" w:rsidRPr="005055A4" w:rsidRDefault="00B609B7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   4.31. </w:t>
      </w:r>
      <w:r w:rsidR="005055A4" w:rsidRPr="005055A4">
        <w:rPr>
          <w:rFonts w:eastAsiaTheme="minorHAnsi"/>
          <w:b/>
          <w:bCs/>
          <w:lang w:eastAsia="en-US"/>
        </w:rPr>
        <w:t>Obmiar robót</w:t>
      </w:r>
    </w:p>
    <w:p w:rsidR="00B609B7" w:rsidRDefault="00B609B7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5055A4" w:rsidRPr="005055A4">
        <w:rPr>
          <w:rFonts w:eastAsiaTheme="minorHAnsi"/>
          <w:lang w:eastAsia="en-US"/>
        </w:rPr>
        <w:t>- Po zakończeniu robót należy dokonać obmiaru powykonawczego instalacji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 xml:space="preserve">zgodnie </w:t>
      </w:r>
    </w:p>
    <w:p w:rsidR="005055A4" w:rsidRPr="005055A4" w:rsidRDefault="00B609B7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</w:t>
      </w:r>
      <w:r w:rsidR="005055A4" w:rsidRPr="005055A4">
        <w:rPr>
          <w:rFonts w:eastAsiaTheme="minorHAnsi"/>
          <w:lang w:eastAsia="en-US"/>
        </w:rPr>
        <w:t xml:space="preserve">z zasadami przyjętymi w </w:t>
      </w:r>
      <w:proofErr w:type="spellStart"/>
      <w:r w:rsidR="005055A4" w:rsidRPr="005055A4">
        <w:rPr>
          <w:rFonts w:eastAsiaTheme="minorHAnsi"/>
          <w:lang w:eastAsia="en-US"/>
        </w:rPr>
        <w:t>kosztorysowaniu.W</w:t>
      </w:r>
      <w:proofErr w:type="spellEnd"/>
      <w:r w:rsidR="005055A4" w:rsidRPr="005055A4">
        <w:rPr>
          <w:rFonts w:eastAsiaTheme="minorHAnsi"/>
          <w:lang w:eastAsia="en-US"/>
        </w:rPr>
        <w:t xml:space="preserve"> obmiarze należy kierować się zasadami </w:t>
      </w:r>
      <w:r>
        <w:rPr>
          <w:rFonts w:eastAsiaTheme="minorHAnsi"/>
          <w:lang w:eastAsia="en-US"/>
        </w:rPr>
        <w:t>:</w:t>
      </w:r>
    </w:p>
    <w:p w:rsidR="005055A4" w:rsidRPr="005055A4" w:rsidRDefault="00B609B7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</w:t>
      </w:r>
      <w:r w:rsidR="005055A4" w:rsidRPr="005055A4">
        <w:rPr>
          <w:rFonts w:eastAsiaTheme="minorHAnsi"/>
          <w:lang w:eastAsia="en-US"/>
        </w:rPr>
        <w:t>- długość przewodu należy mierzyć wzdłuż jego osi</w:t>
      </w:r>
    </w:p>
    <w:p w:rsidR="005055A4" w:rsidRPr="005055A4" w:rsidRDefault="00B609B7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</w:t>
      </w:r>
      <w:r w:rsidR="005055A4" w:rsidRPr="005055A4">
        <w:rPr>
          <w:rFonts w:eastAsiaTheme="minorHAnsi"/>
          <w:lang w:eastAsia="en-US"/>
        </w:rPr>
        <w:t>- do ogólnej długości przewodu należy wliczyć długość armatury i łączników.</w:t>
      </w:r>
    </w:p>
    <w:p w:rsidR="005055A4" w:rsidRPr="005055A4" w:rsidRDefault="00B609B7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</w:t>
      </w:r>
      <w:r w:rsidR="005055A4" w:rsidRPr="005055A4">
        <w:rPr>
          <w:rFonts w:eastAsiaTheme="minorHAnsi"/>
          <w:lang w:eastAsia="en-US"/>
        </w:rPr>
        <w:t>- długość zwężki należy wliczyć do długości przewodu o większej średnicy</w:t>
      </w:r>
    </w:p>
    <w:p w:rsidR="00B609B7" w:rsidRDefault="00B609B7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</w:t>
      </w:r>
      <w:r w:rsidR="005055A4" w:rsidRPr="005055A4">
        <w:rPr>
          <w:rFonts w:eastAsiaTheme="minorHAnsi"/>
          <w:lang w:eastAsia="en-US"/>
        </w:rPr>
        <w:t>- całkowitą długość przewodów przy próbach instalacji powinna stanowić sumę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długośc</w:t>
      </w:r>
      <w:r>
        <w:rPr>
          <w:rFonts w:eastAsiaTheme="minorHAnsi"/>
          <w:lang w:eastAsia="en-US"/>
        </w:rPr>
        <w:t>i</w:t>
      </w:r>
    </w:p>
    <w:p w:rsidR="005055A4" w:rsidRPr="005055A4" w:rsidRDefault="00B609B7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</w:t>
      </w:r>
      <w:r w:rsidR="005055A4" w:rsidRPr="005055A4">
        <w:rPr>
          <w:rFonts w:eastAsiaTheme="minorHAnsi"/>
          <w:lang w:eastAsia="en-US"/>
        </w:rPr>
        <w:t>przewodów zasilających i powrotnych.</w:t>
      </w:r>
    </w:p>
    <w:p w:rsidR="00B609B7" w:rsidRDefault="00B609B7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609B7" w:rsidRDefault="00B609B7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609B7" w:rsidRDefault="00B609B7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5055A4" w:rsidRDefault="00B609B7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 xml:space="preserve">   </w:t>
      </w:r>
      <w:r w:rsidR="005055A4" w:rsidRPr="005055A4">
        <w:rPr>
          <w:rFonts w:eastAsiaTheme="minorHAnsi"/>
          <w:b/>
          <w:bCs/>
          <w:lang w:eastAsia="en-US"/>
        </w:rPr>
        <w:t>5. WARUNKI TECHNICZNE ODBIORU ROBÓT</w:t>
      </w:r>
    </w:p>
    <w:p w:rsidR="008C23F0" w:rsidRPr="008C23F0" w:rsidRDefault="008C23F0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12"/>
          <w:szCs w:val="12"/>
          <w:lang w:eastAsia="en-US"/>
        </w:rPr>
      </w:pPr>
    </w:p>
    <w:p w:rsidR="005055A4" w:rsidRPr="005055A4" w:rsidRDefault="00B609B7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5.1. </w:t>
      </w:r>
      <w:r w:rsidR="005055A4" w:rsidRPr="005055A4">
        <w:rPr>
          <w:rFonts w:eastAsiaTheme="minorHAnsi"/>
          <w:b/>
          <w:bCs/>
          <w:lang w:eastAsia="en-US"/>
        </w:rPr>
        <w:t>Sprawdzenie przygotowania instalacji do odbioru</w:t>
      </w:r>
    </w:p>
    <w:p w:rsidR="005055A4" w:rsidRPr="005055A4" w:rsidRDefault="00B609B7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5055A4" w:rsidRPr="005055A4">
        <w:rPr>
          <w:rFonts w:eastAsiaTheme="minorHAnsi"/>
          <w:lang w:eastAsia="en-US"/>
        </w:rPr>
        <w:t>- Sprawdzenie w dzienniku budowy zgłoszenia przez wykonawcę zakończenia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wszystkich robót.</w:t>
      </w:r>
    </w:p>
    <w:p w:rsidR="00B609B7" w:rsidRDefault="00B609B7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5055A4" w:rsidRPr="005055A4">
        <w:rPr>
          <w:rFonts w:eastAsiaTheme="minorHAnsi"/>
          <w:lang w:eastAsia="en-US"/>
        </w:rPr>
        <w:t xml:space="preserve">- Sprawdzenie w dzienniku budowy potwierdzenia przez </w:t>
      </w:r>
      <w:r>
        <w:rPr>
          <w:rFonts w:eastAsiaTheme="minorHAnsi"/>
          <w:lang w:eastAsia="en-US"/>
        </w:rPr>
        <w:t>przedstawiciela Inwestora/</w:t>
      </w:r>
      <w:r w:rsidR="005055A4" w:rsidRPr="005055A4">
        <w:rPr>
          <w:rFonts w:eastAsiaTheme="minorHAnsi"/>
          <w:lang w:eastAsia="en-US"/>
        </w:rPr>
        <w:t xml:space="preserve">inspektora </w:t>
      </w:r>
    </w:p>
    <w:p w:rsidR="005055A4" w:rsidRPr="005055A4" w:rsidRDefault="00B609B7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N</w:t>
      </w:r>
      <w:r w:rsidR="005055A4" w:rsidRPr="005055A4">
        <w:rPr>
          <w:rFonts w:eastAsiaTheme="minorHAnsi"/>
          <w:lang w:eastAsia="en-US"/>
        </w:rPr>
        <w:t>adzoru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zakończenia robót i przygotowanie obiektu do odbioru.</w:t>
      </w:r>
    </w:p>
    <w:p w:rsidR="008C23F0" w:rsidRDefault="00B609B7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5055A4" w:rsidRPr="005055A4">
        <w:rPr>
          <w:rFonts w:eastAsiaTheme="minorHAnsi"/>
          <w:lang w:eastAsia="en-US"/>
        </w:rPr>
        <w:t xml:space="preserve">- Sprawdzenie projektu powykonawczego instalacji </w:t>
      </w:r>
      <w:r w:rsidR="008C23F0">
        <w:rPr>
          <w:rFonts w:eastAsiaTheme="minorHAnsi"/>
          <w:lang w:eastAsia="en-US"/>
        </w:rPr>
        <w:t xml:space="preserve">,w którym naniesiono w </w:t>
      </w:r>
      <w:r w:rsidR="005055A4" w:rsidRPr="005055A4">
        <w:rPr>
          <w:rFonts w:eastAsiaTheme="minorHAnsi"/>
          <w:lang w:eastAsia="en-US"/>
        </w:rPr>
        <w:t>t</w:t>
      </w:r>
      <w:r w:rsidR="008C23F0">
        <w:rPr>
          <w:rFonts w:eastAsiaTheme="minorHAnsi"/>
          <w:lang w:eastAsia="en-US"/>
        </w:rPr>
        <w:t>r</w:t>
      </w:r>
      <w:r w:rsidR="005055A4" w:rsidRPr="005055A4">
        <w:rPr>
          <w:rFonts w:eastAsiaTheme="minorHAnsi"/>
          <w:lang w:eastAsia="en-US"/>
        </w:rPr>
        <w:t>akcie montażu</w:t>
      </w:r>
    </w:p>
    <w:p w:rsidR="005055A4" w:rsidRPr="005055A4" w:rsidRDefault="008C23F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zmiany i uzupełnienia instalacji.</w:t>
      </w:r>
    </w:p>
    <w:p w:rsidR="008C23F0" w:rsidRDefault="008C23F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5055A4" w:rsidRPr="005055A4">
        <w:rPr>
          <w:rFonts w:eastAsiaTheme="minorHAnsi"/>
          <w:lang w:eastAsia="en-US"/>
        </w:rPr>
        <w:t>- Sprawdzenie atestów , certyfikatów , aprobat i kart gwarancyjnych na</w:t>
      </w:r>
      <w:r>
        <w:rPr>
          <w:rFonts w:eastAsiaTheme="minorHAnsi"/>
          <w:lang w:eastAsia="en-US"/>
        </w:rPr>
        <w:t xml:space="preserve">  </w:t>
      </w:r>
      <w:r w:rsidR="005055A4" w:rsidRPr="005055A4">
        <w:rPr>
          <w:rFonts w:eastAsiaTheme="minorHAnsi"/>
          <w:lang w:eastAsia="en-US"/>
        </w:rPr>
        <w:t>wbudowane materiały</w:t>
      </w:r>
    </w:p>
    <w:p w:rsidR="005055A4" w:rsidRPr="005055A4" w:rsidRDefault="008C23F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5055A4" w:rsidRPr="005055A4">
        <w:rPr>
          <w:rFonts w:eastAsiaTheme="minorHAnsi"/>
          <w:lang w:eastAsia="en-US"/>
        </w:rPr>
        <w:t xml:space="preserve"> i urządzenia.</w:t>
      </w:r>
    </w:p>
    <w:p w:rsidR="005055A4" w:rsidRDefault="008C23F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5055A4" w:rsidRPr="005055A4">
        <w:rPr>
          <w:rFonts w:eastAsiaTheme="minorHAnsi"/>
          <w:lang w:eastAsia="en-US"/>
        </w:rPr>
        <w:t>- Sprawdzenie obmiaru powykonawczego robót.</w:t>
      </w:r>
    </w:p>
    <w:p w:rsidR="008C23F0" w:rsidRPr="008C23F0" w:rsidRDefault="008C23F0" w:rsidP="005055A4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5055A4" w:rsidRPr="005055A4" w:rsidRDefault="008C23F0" w:rsidP="005055A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5.2. </w:t>
      </w:r>
      <w:r w:rsidR="005055A4" w:rsidRPr="005055A4">
        <w:rPr>
          <w:rFonts w:eastAsiaTheme="minorHAnsi"/>
          <w:b/>
          <w:bCs/>
          <w:lang w:eastAsia="en-US"/>
        </w:rPr>
        <w:t>Odbiory robót</w:t>
      </w:r>
    </w:p>
    <w:p w:rsidR="005055A4" w:rsidRPr="008C23F0" w:rsidRDefault="008C23F0" w:rsidP="005055A4">
      <w:pPr>
        <w:suppressAutoHyphens w:val="0"/>
        <w:autoSpaceDE w:val="0"/>
        <w:autoSpaceDN w:val="0"/>
        <w:adjustRightInd w:val="0"/>
        <w:rPr>
          <w:rFonts w:eastAsiaTheme="minorHAnsi"/>
          <w:bCs/>
          <w:iCs/>
          <w:u w:val="single"/>
          <w:lang w:eastAsia="en-US"/>
        </w:rPr>
      </w:pPr>
      <w:r w:rsidRPr="008C23F0">
        <w:rPr>
          <w:rFonts w:eastAsiaTheme="minorHAnsi"/>
          <w:bCs/>
          <w:iCs/>
          <w:lang w:eastAsia="en-US"/>
        </w:rPr>
        <w:t xml:space="preserve">          </w:t>
      </w:r>
      <w:r>
        <w:rPr>
          <w:rFonts w:eastAsiaTheme="minorHAnsi"/>
          <w:bCs/>
          <w:iCs/>
          <w:u w:val="single"/>
          <w:lang w:eastAsia="en-US"/>
        </w:rPr>
        <w:t xml:space="preserve"> </w:t>
      </w:r>
      <w:r w:rsidRPr="008C23F0">
        <w:rPr>
          <w:rFonts w:eastAsiaTheme="minorHAnsi"/>
          <w:bCs/>
          <w:iCs/>
          <w:u w:val="single"/>
          <w:lang w:eastAsia="en-US"/>
        </w:rPr>
        <w:t xml:space="preserve">5.2.1. </w:t>
      </w:r>
      <w:r w:rsidR="005055A4" w:rsidRPr="008C23F0">
        <w:rPr>
          <w:rFonts w:eastAsiaTheme="minorHAnsi"/>
          <w:bCs/>
          <w:iCs/>
          <w:u w:val="single"/>
          <w:lang w:eastAsia="en-US"/>
        </w:rPr>
        <w:t>Odbiór międzyoperacyjny robót</w:t>
      </w:r>
    </w:p>
    <w:p w:rsidR="008C23F0" w:rsidRDefault="008C23F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5055A4" w:rsidRPr="005055A4">
        <w:rPr>
          <w:rFonts w:eastAsiaTheme="minorHAnsi"/>
          <w:lang w:eastAsia="en-US"/>
        </w:rPr>
        <w:t>Odbiory międzyoperacyjne należy dokonywać w przypadkach jeżeli dalsze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roboty będą</w:t>
      </w:r>
    </w:p>
    <w:p w:rsidR="005055A4" w:rsidRPr="005055A4" w:rsidRDefault="008C23F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5055A4" w:rsidRPr="005055A4">
        <w:rPr>
          <w:rFonts w:eastAsiaTheme="minorHAnsi"/>
          <w:lang w:eastAsia="en-US"/>
        </w:rPr>
        <w:t xml:space="preserve"> wykonywane przez innych pracowników.</w:t>
      </w:r>
    </w:p>
    <w:p w:rsidR="005055A4" w:rsidRPr="005055A4" w:rsidRDefault="008C23F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5055A4" w:rsidRPr="005055A4">
        <w:rPr>
          <w:rFonts w:eastAsiaTheme="minorHAnsi"/>
          <w:lang w:eastAsia="en-US"/>
        </w:rPr>
        <w:t>Odbiory międzyoperacyjne dotyczące m.in.:</w:t>
      </w:r>
    </w:p>
    <w:p w:rsidR="005055A4" w:rsidRPr="005055A4" w:rsidRDefault="008C23F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>- wykonania przejść dla przewodów przez ściany i stropy</w:t>
      </w:r>
    </w:p>
    <w:p w:rsidR="005055A4" w:rsidRPr="005055A4" w:rsidRDefault="008C23F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>- wykonania bruzd w ścianach</w:t>
      </w:r>
    </w:p>
    <w:p w:rsidR="005055A4" w:rsidRPr="005055A4" w:rsidRDefault="008C23F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055A4" w:rsidRPr="005055A4">
        <w:rPr>
          <w:rFonts w:eastAsiaTheme="minorHAnsi"/>
          <w:lang w:eastAsia="en-US"/>
        </w:rPr>
        <w:t>- wykonania kanałów w budynku.</w:t>
      </w:r>
    </w:p>
    <w:p w:rsidR="008C23F0" w:rsidRDefault="008C23F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5055A4" w:rsidRPr="005055A4">
        <w:rPr>
          <w:rFonts w:eastAsiaTheme="minorHAnsi"/>
          <w:lang w:eastAsia="en-US"/>
        </w:rPr>
        <w:t>Po dokonaniu odbioru międzyoperacyjnego należy sporządzić protokół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 xml:space="preserve">stwierdzający zakres </w:t>
      </w:r>
    </w:p>
    <w:p w:rsidR="005055A4" w:rsidRDefault="008C23F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5055A4" w:rsidRPr="005055A4">
        <w:rPr>
          <w:rFonts w:eastAsiaTheme="minorHAnsi"/>
          <w:lang w:eastAsia="en-US"/>
        </w:rPr>
        <w:t>i jakość wykonanych robót.</w:t>
      </w:r>
    </w:p>
    <w:p w:rsidR="008C23F0" w:rsidRPr="008C23F0" w:rsidRDefault="008C23F0" w:rsidP="005055A4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5055A4" w:rsidRPr="008C23F0" w:rsidRDefault="008C23F0" w:rsidP="005055A4">
      <w:pPr>
        <w:suppressAutoHyphens w:val="0"/>
        <w:autoSpaceDE w:val="0"/>
        <w:autoSpaceDN w:val="0"/>
        <w:adjustRightInd w:val="0"/>
        <w:rPr>
          <w:rFonts w:eastAsiaTheme="minorHAnsi"/>
          <w:bCs/>
          <w:iCs/>
          <w:u w:val="single"/>
          <w:lang w:eastAsia="en-US"/>
        </w:rPr>
      </w:pPr>
      <w:r>
        <w:rPr>
          <w:rFonts w:eastAsiaTheme="minorHAnsi"/>
          <w:bCs/>
          <w:iCs/>
          <w:lang w:eastAsia="en-US"/>
        </w:rPr>
        <w:t xml:space="preserve">          </w:t>
      </w:r>
      <w:r w:rsidRPr="008C23F0">
        <w:rPr>
          <w:rFonts w:eastAsiaTheme="minorHAnsi"/>
          <w:bCs/>
          <w:iCs/>
          <w:u w:val="single"/>
          <w:lang w:eastAsia="en-US"/>
        </w:rPr>
        <w:t>5.2.2.</w:t>
      </w:r>
      <w:r w:rsidR="005055A4" w:rsidRPr="008C23F0">
        <w:rPr>
          <w:rFonts w:eastAsiaTheme="minorHAnsi"/>
          <w:bCs/>
          <w:iCs/>
          <w:u w:val="single"/>
          <w:lang w:eastAsia="en-US"/>
        </w:rPr>
        <w:t>Odbiór częściowy robót ( zanikających )</w:t>
      </w:r>
    </w:p>
    <w:p w:rsidR="008C23F0" w:rsidRDefault="008C23F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5055A4" w:rsidRPr="005055A4">
        <w:rPr>
          <w:rFonts w:eastAsiaTheme="minorHAnsi"/>
          <w:lang w:eastAsia="en-US"/>
        </w:rPr>
        <w:t>Powinien być przeprowadzony dla tych części instalacji do których zanika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 xml:space="preserve">dostęp w wyniku </w:t>
      </w:r>
    </w:p>
    <w:p w:rsidR="008C23F0" w:rsidRDefault="008C23F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5055A4" w:rsidRPr="005055A4">
        <w:rPr>
          <w:rFonts w:eastAsiaTheme="minorHAnsi"/>
          <w:lang w:eastAsia="en-US"/>
        </w:rPr>
        <w:t>postępu robót m.i</w:t>
      </w:r>
      <w:r>
        <w:rPr>
          <w:rFonts w:eastAsiaTheme="minorHAnsi"/>
          <w:lang w:eastAsia="en-US"/>
        </w:rPr>
        <w:t>n</w:t>
      </w:r>
      <w:r w:rsidR="005055A4" w:rsidRPr="005055A4">
        <w:rPr>
          <w:rFonts w:eastAsiaTheme="minorHAnsi"/>
          <w:lang w:eastAsia="en-US"/>
        </w:rPr>
        <w:t>. w zamurowywanych bruzdach ,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zakrywanych kanałach , w zalewanych</w:t>
      </w:r>
    </w:p>
    <w:p w:rsidR="005055A4" w:rsidRPr="005055A4" w:rsidRDefault="008C23F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5055A4" w:rsidRPr="005055A4">
        <w:rPr>
          <w:rFonts w:eastAsiaTheme="minorHAnsi"/>
          <w:lang w:eastAsia="en-US"/>
        </w:rPr>
        <w:t xml:space="preserve"> betonem warstwach podłogi.</w:t>
      </w:r>
    </w:p>
    <w:p w:rsidR="008C23F0" w:rsidRDefault="008C23F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5055A4" w:rsidRPr="005055A4">
        <w:rPr>
          <w:rFonts w:eastAsiaTheme="minorHAnsi"/>
          <w:lang w:eastAsia="en-US"/>
        </w:rPr>
        <w:t>W ramach odbioru częściowego należy sprawdzić zgodność wykonania robót z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projektem ,</w:t>
      </w:r>
    </w:p>
    <w:p w:rsidR="008C23F0" w:rsidRDefault="008C23F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5055A4" w:rsidRPr="005055A4">
        <w:rPr>
          <w:rFonts w:eastAsiaTheme="minorHAnsi"/>
          <w:lang w:eastAsia="en-US"/>
        </w:rPr>
        <w:t>zapisami w dzienniku budowy i warunkami technicznymi oraz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przeprowadzić niezbędne badania</w:t>
      </w:r>
    </w:p>
    <w:p w:rsidR="005055A4" w:rsidRPr="005055A4" w:rsidRDefault="008C23F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5055A4" w:rsidRPr="005055A4">
        <w:rPr>
          <w:rFonts w:eastAsiaTheme="minorHAnsi"/>
          <w:lang w:eastAsia="en-US"/>
        </w:rPr>
        <w:t>odbiorcze (próby szczelności , izolacja itp.).</w:t>
      </w:r>
    </w:p>
    <w:p w:rsidR="008C23F0" w:rsidRDefault="008C23F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5055A4" w:rsidRPr="005055A4">
        <w:rPr>
          <w:rFonts w:eastAsiaTheme="minorHAnsi"/>
          <w:lang w:eastAsia="en-US"/>
        </w:rPr>
        <w:t>Po dokonaniu odbioru częściowego należy sporządzić protokół potwierdzający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prawidłowe</w:t>
      </w:r>
    </w:p>
    <w:p w:rsidR="005055A4" w:rsidRDefault="008C23F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5055A4" w:rsidRPr="005055A4">
        <w:rPr>
          <w:rFonts w:eastAsiaTheme="minorHAnsi"/>
          <w:lang w:eastAsia="en-US"/>
        </w:rPr>
        <w:t>wykonanie robót.</w:t>
      </w:r>
    </w:p>
    <w:p w:rsidR="008C23F0" w:rsidRPr="008C23F0" w:rsidRDefault="008C23F0" w:rsidP="005055A4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5055A4" w:rsidRPr="008C23F0" w:rsidRDefault="008C23F0" w:rsidP="005055A4">
      <w:pPr>
        <w:suppressAutoHyphens w:val="0"/>
        <w:autoSpaceDE w:val="0"/>
        <w:autoSpaceDN w:val="0"/>
        <w:adjustRightInd w:val="0"/>
        <w:rPr>
          <w:rFonts w:eastAsiaTheme="minorHAnsi"/>
          <w:bCs/>
          <w:iCs/>
          <w:u w:val="single"/>
          <w:lang w:eastAsia="en-US"/>
        </w:rPr>
      </w:pPr>
      <w:r>
        <w:rPr>
          <w:rFonts w:eastAsiaTheme="minorHAnsi"/>
          <w:bCs/>
          <w:iCs/>
          <w:lang w:eastAsia="en-US"/>
        </w:rPr>
        <w:t xml:space="preserve">          </w:t>
      </w:r>
      <w:r w:rsidRPr="008C23F0">
        <w:rPr>
          <w:rFonts w:eastAsiaTheme="minorHAnsi"/>
          <w:bCs/>
          <w:iCs/>
          <w:u w:val="single"/>
          <w:lang w:eastAsia="en-US"/>
        </w:rPr>
        <w:t xml:space="preserve">5.2.3. </w:t>
      </w:r>
      <w:r w:rsidR="005055A4" w:rsidRPr="008C23F0">
        <w:rPr>
          <w:rFonts w:eastAsiaTheme="minorHAnsi"/>
          <w:bCs/>
          <w:iCs/>
          <w:u w:val="single"/>
          <w:lang w:eastAsia="en-US"/>
        </w:rPr>
        <w:t>Odbiór końcowy robót</w:t>
      </w:r>
    </w:p>
    <w:p w:rsidR="008C23F0" w:rsidRDefault="008C23F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5055A4" w:rsidRPr="005055A4">
        <w:rPr>
          <w:rFonts w:eastAsiaTheme="minorHAnsi"/>
          <w:lang w:eastAsia="en-US"/>
        </w:rPr>
        <w:t>Instalacja powinna być zgłoszona przez wykonawcę do odbioru końcowego po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spełnieniu</w:t>
      </w:r>
    </w:p>
    <w:p w:rsidR="005055A4" w:rsidRPr="005055A4" w:rsidRDefault="008C23F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5055A4" w:rsidRPr="005055A4">
        <w:rPr>
          <w:rFonts w:eastAsiaTheme="minorHAnsi"/>
          <w:lang w:eastAsia="en-US"/>
        </w:rPr>
        <w:t xml:space="preserve"> następujących warunków :</w:t>
      </w:r>
    </w:p>
    <w:p w:rsidR="005055A4" w:rsidRPr="005055A4" w:rsidRDefault="008C23F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5055A4" w:rsidRPr="005055A4">
        <w:rPr>
          <w:rFonts w:eastAsiaTheme="minorHAnsi"/>
          <w:lang w:eastAsia="en-US"/>
        </w:rPr>
        <w:t>- zakończone wszystkie roboty montażowe instalacji łącznie z izolacją termiczną</w:t>
      </w:r>
    </w:p>
    <w:p w:rsidR="005055A4" w:rsidRPr="005055A4" w:rsidRDefault="008C23F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5055A4" w:rsidRPr="005055A4">
        <w:rPr>
          <w:rFonts w:eastAsiaTheme="minorHAnsi"/>
          <w:lang w:eastAsia="en-US"/>
        </w:rPr>
        <w:t>- przepłukania i napełnianie instalacji wodą</w:t>
      </w:r>
    </w:p>
    <w:p w:rsidR="005055A4" w:rsidRPr="005055A4" w:rsidRDefault="008C23F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5055A4" w:rsidRPr="005055A4">
        <w:rPr>
          <w:rFonts w:eastAsiaTheme="minorHAnsi"/>
          <w:lang w:eastAsia="en-US"/>
        </w:rPr>
        <w:t>- przeprowadzone próby szczelności instalacji</w:t>
      </w:r>
    </w:p>
    <w:p w:rsidR="005055A4" w:rsidRPr="005055A4" w:rsidRDefault="008C23F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5055A4" w:rsidRPr="005055A4">
        <w:rPr>
          <w:rFonts w:eastAsiaTheme="minorHAnsi"/>
          <w:lang w:eastAsia="en-US"/>
        </w:rPr>
        <w:t>- przeprowadzony rozruch instalacji z regulacją montażową.</w:t>
      </w:r>
    </w:p>
    <w:p w:rsidR="005055A4" w:rsidRPr="005055A4" w:rsidRDefault="008C23F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5055A4" w:rsidRPr="005055A4">
        <w:rPr>
          <w:rFonts w:eastAsiaTheme="minorHAnsi"/>
          <w:lang w:eastAsia="en-US"/>
        </w:rPr>
        <w:t>Przy odbiorze końcowym należy przedstawić następujące dokumenty :</w:t>
      </w:r>
    </w:p>
    <w:p w:rsidR="005055A4" w:rsidRPr="005055A4" w:rsidRDefault="008C23F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5055A4" w:rsidRPr="005055A4">
        <w:rPr>
          <w:rFonts w:eastAsiaTheme="minorHAnsi"/>
          <w:lang w:eastAsia="en-US"/>
        </w:rPr>
        <w:t>- projekt powykonawczy instalacji z naniesionymi zmianami</w:t>
      </w:r>
    </w:p>
    <w:p w:rsidR="005055A4" w:rsidRPr="005055A4" w:rsidRDefault="008C23F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5055A4" w:rsidRPr="005055A4">
        <w:rPr>
          <w:rFonts w:eastAsiaTheme="minorHAnsi"/>
          <w:lang w:eastAsia="en-US"/>
        </w:rPr>
        <w:t>- dziennik budowy</w:t>
      </w:r>
    </w:p>
    <w:p w:rsidR="005055A4" w:rsidRPr="005055A4" w:rsidRDefault="008C23F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5055A4" w:rsidRPr="005055A4">
        <w:rPr>
          <w:rFonts w:eastAsiaTheme="minorHAnsi"/>
          <w:lang w:eastAsia="en-US"/>
        </w:rPr>
        <w:t xml:space="preserve">- potwierdzenie zgodności wykonania instalacji z projektem , </w:t>
      </w:r>
      <w:r w:rsidR="001951C6">
        <w:rPr>
          <w:rFonts w:eastAsiaTheme="minorHAnsi"/>
          <w:lang w:eastAsia="en-US"/>
        </w:rPr>
        <w:t>WT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i obowiązującymi normami.</w:t>
      </w:r>
    </w:p>
    <w:p w:rsidR="005055A4" w:rsidRPr="005055A4" w:rsidRDefault="008C23F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5055A4" w:rsidRPr="005055A4">
        <w:rPr>
          <w:rFonts w:eastAsiaTheme="minorHAnsi"/>
          <w:lang w:eastAsia="en-US"/>
        </w:rPr>
        <w:t>- obmiary powykonawcze</w:t>
      </w:r>
    </w:p>
    <w:p w:rsidR="005055A4" w:rsidRPr="005055A4" w:rsidRDefault="008C23F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5055A4" w:rsidRPr="005055A4">
        <w:rPr>
          <w:rFonts w:eastAsiaTheme="minorHAnsi"/>
          <w:lang w:eastAsia="en-US"/>
        </w:rPr>
        <w:t>- protokoły odbiorów międzyoperacyjnych</w:t>
      </w:r>
      <w:r w:rsidR="001951C6">
        <w:rPr>
          <w:rFonts w:eastAsiaTheme="minorHAnsi"/>
          <w:lang w:eastAsia="en-US"/>
        </w:rPr>
        <w:t>,</w:t>
      </w:r>
      <w:r w:rsidR="005055A4" w:rsidRPr="005055A4">
        <w:rPr>
          <w:rFonts w:eastAsiaTheme="minorHAnsi"/>
          <w:lang w:eastAsia="en-US"/>
        </w:rPr>
        <w:t xml:space="preserve"> protokoły odbiorów częściowych</w:t>
      </w:r>
    </w:p>
    <w:p w:rsidR="005055A4" w:rsidRPr="005055A4" w:rsidRDefault="008C23F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5055A4" w:rsidRPr="005055A4">
        <w:rPr>
          <w:rFonts w:eastAsiaTheme="minorHAnsi"/>
          <w:lang w:eastAsia="en-US"/>
        </w:rPr>
        <w:t>- protokoły prób szczelności , regulacji , płukania i izolacji oraz badań i pomiarów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elektrycznych</w:t>
      </w:r>
    </w:p>
    <w:p w:rsidR="005055A4" w:rsidRPr="005055A4" w:rsidRDefault="008C23F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5055A4" w:rsidRPr="005055A4">
        <w:rPr>
          <w:rFonts w:eastAsiaTheme="minorHAnsi"/>
          <w:lang w:eastAsia="en-US"/>
        </w:rPr>
        <w:t>- dokumenty dopuszczające materiały do stosowania w budownictwie</w:t>
      </w:r>
    </w:p>
    <w:p w:rsidR="005055A4" w:rsidRPr="005055A4" w:rsidRDefault="008C23F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5055A4" w:rsidRPr="005055A4">
        <w:rPr>
          <w:rFonts w:eastAsiaTheme="minorHAnsi"/>
          <w:lang w:eastAsia="en-US"/>
        </w:rPr>
        <w:t>- dokumenty wymagane dla urządzeń podlegających odbiorem technicznym</w:t>
      </w:r>
    </w:p>
    <w:p w:rsidR="005055A4" w:rsidRPr="005055A4" w:rsidRDefault="008C23F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5055A4" w:rsidRPr="005055A4">
        <w:rPr>
          <w:rFonts w:eastAsiaTheme="minorHAnsi"/>
          <w:lang w:eastAsia="en-US"/>
        </w:rPr>
        <w:t>- instrukcje obsługi , karty gwarancyjne wbudowanych wyrobów.</w:t>
      </w:r>
    </w:p>
    <w:p w:rsidR="005055A4" w:rsidRPr="005055A4" w:rsidRDefault="008C23F0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5055A4" w:rsidRPr="005055A4">
        <w:rPr>
          <w:rFonts w:eastAsiaTheme="minorHAnsi"/>
          <w:lang w:eastAsia="en-US"/>
        </w:rPr>
        <w:t>Pozytywny odbiór kończy się protokolarnym przejęciem instalacji sanitarnych do</w:t>
      </w:r>
      <w:r>
        <w:rPr>
          <w:rFonts w:eastAsiaTheme="minorHAnsi"/>
          <w:lang w:eastAsia="en-US"/>
        </w:rPr>
        <w:t xml:space="preserve"> </w:t>
      </w:r>
      <w:r w:rsidR="005055A4" w:rsidRPr="005055A4">
        <w:rPr>
          <w:rFonts w:eastAsiaTheme="minorHAnsi"/>
          <w:lang w:eastAsia="en-US"/>
        </w:rPr>
        <w:t>użytkowania.</w:t>
      </w:r>
    </w:p>
    <w:p w:rsidR="008C23F0" w:rsidRDefault="005055A4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5055A4">
        <w:rPr>
          <w:rFonts w:eastAsiaTheme="minorHAnsi"/>
          <w:lang w:eastAsia="en-US"/>
        </w:rPr>
        <w:t>Zakres oraz warunki badań odbiorczych instalacji wodociągowej zostały</w:t>
      </w:r>
      <w:r w:rsidR="008C23F0">
        <w:rPr>
          <w:rFonts w:eastAsiaTheme="minorHAnsi"/>
          <w:lang w:eastAsia="en-US"/>
        </w:rPr>
        <w:t xml:space="preserve"> </w:t>
      </w:r>
      <w:r w:rsidRPr="005055A4">
        <w:rPr>
          <w:rFonts w:eastAsiaTheme="minorHAnsi"/>
          <w:lang w:eastAsia="en-US"/>
        </w:rPr>
        <w:t xml:space="preserve">omówione w </w:t>
      </w:r>
      <w:r w:rsidR="008C23F0">
        <w:rPr>
          <w:rFonts w:eastAsiaTheme="minorHAnsi"/>
          <w:lang w:eastAsia="en-US"/>
        </w:rPr>
        <w:t xml:space="preserve"> </w:t>
      </w:r>
      <w:r w:rsidRPr="005055A4">
        <w:rPr>
          <w:rFonts w:eastAsiaTheme="minorHAnsi"/>
          <w:lang w:eastAsia="en-US"/>
        </w:rPr>
        <w:t>W</w:t>
      </w:r>
      <w:r w:rsidR="008C23F0">
        <w:rPr>
          <w:rFonts w:eastAsiaTheme="minorHAnsi"/>
          <w:lang w:eastAsia="en-US"/>
        </w:rPr>
        <w:t>T</w:t>
      </w:r>
      <w:r w:rsidRPr="005055A4">
        <w:rPr>
          <w:rFonts w:eastAsiaTheme="minorHAnsi"/>
          <w:lang w:eastAsia="en-US"/>
        </w:rPr>
        <w:t>W</w:t>
      </w:r>
      <w:r w:rsidR="008C23F0">
        <w:rPr>
          <w:rFonts w:eastAsiaTheme="minorHAnsi"/>
          <w:lang w:eastAsia="en-US"/>
        </w:rPr>
        <w:t xml:space="preserve"> </w:t>
      </w:r>
      <w:r w:rsidRPr="005055A4">
        <w:rPr>
          <w:rFonts w:eastAsiaTheme="minorHAnsi"/>
          <w:lang w:eastAsia="en-US"/>
        </w:rPr>
        <w:t>i</w:t>
      </w:r>
      <w:r w:rsidR="008C23F0">
        <w:rPr>
          <w:rFonts w:eastAsiaTheme="minorHAnsi"/>
          <w:lang w:eastAsia="en-US"/>
        </w:rPr>
        <w:t xml:space="preserve"> </w:t>
      </w:r>
      <w:r w:rsidRPr="005055A4">
        <w:rPr>
          <w:rFonts w:eastAsiaTheme="minorHAnsi"/>
          <w:lang w:eastAsia="en-US"/>
        </w:rPr>
        <w:t xml:space="preserve">O </w:t>
      </w:r>
    </w:p>
    <w:p w:rsidR="005055A4" w:rsidRPr="005055A4" w:rsidRDefault="005055A4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5055A4">
        <w:rPr>
          <w:rFonts w:eastAsiaTheme="minorHAnsi"/>
          <w:lang w:eastAsia="en-US"/>
        </w:rPr>
        <w:t>zeszyt 7 str. 28-34.</w:t>
      </w:r>
    </w:p>
    <w:p w:rsidR="005055A4" w:rsidRPr="005055A4" w:rsidRDefault="005055A4" w:rsidP="005055A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5055A4">
        <w:rPr>
          <w:rFonts w:eastAsiaTheme="minorHAnsi"/>
          <w:lang w:eastAsia="en-US"/>
        </w:rPr>
        <w:t xml:space="preserve">Zakres oraz warunki badań odbiorczych instalacji </w:t>
      </w:r>
      <w:r w:rsidR="008C23F0">
        <w:rPr>
          <w:rFonts w:eastAsiaTheme="minorHAnsi"/>
          <w:lang w:eastAsia="en-US"/>
        </w:rPr>
        <w:t xml:space="preserve">CO </w:t>
      </w:r>
      <w:r w:rsidRPr="005055A4">
        <w:rPr>
          <w:rFonts w:eastAsiaTheme="minorHAnsi"/>
          <w:lang w:eastAsia="en-US"/>
        </w:rPr>
        <w:t>zostały omówione w</w:t>
      </w:r>
      <w:r w:rsidR="008C23F0">
        <w:rPr>
          <w:rFonts w:eastAsiaTheme="minorHAnsi"/>
          <w:lang w:eastAsia="en-US"/>
        </w:rPr>
        <w:t xml:space="preserve"> </w:t>
      </w:r>
      <w:proofErr w:type="spellStart"/>
      <w:r w:rsidRPr="005055A4">
        <w:rPr>
          <w:rFonts w:eastAsiaTheme="minorHAnsi"/>
          <w:lang w:eastAsia="en-US"/>
        </w:rPr>
        <w:t>WTWiO</w:t>
      </w:r>
      <w:proofErr w:type="spellEnd"/>
      <w:r w:rsidRPr="005055A4">
        <w:rPr>
          <w:rFonts w:eastAsiaTheme="minorHAnsi"/>
          <w:lang w:eastAsia="en-US"/>
        </w:rPr>
        <w:t xml:space="preserve"> zeszyt 6 str. 28-39.</w:t>
      </w:r>
    </w:p>
    <w:p w:rsidR="005055A4" w:rsidRPr="005055A4" w:rsidRDefault="005055A4" w:rsidP="009B75A5">
      <w:pPr>
        <w:suppressAutoHyphens w:val="0"/>
        <w:autoSpaceDE w:val="0"/>
        <w:autoSpaceDN w:val="0"/>
        <w:adjustRightInd w:val="0"/>
      </w:pPr>
      <w:r w:rsidRPr="005055A4">
        <w:rPr>
          <w:rFonts w:eastAsiaTheme="minorHAnsi"/>
          <w:lang w:eastAsia="en-US"/>
        </w:rPr>
        <w:t xml:space="preserve">Zakres oraz warunki badań odbiorczych wentylacji zostały omówione w </w:t>
      </w:r>
      <w:r w:rsidR="009B75A5">
        <w:rPr>
          <w:rFonts w:eastAsiaTheme="minorHAnsi"/>
          <w:lang w:eastAsia="en-US"/>
        </w:rPr>
        <w:t xml:space="preserve"> </w:t>
      </w:r>
      <w:proofErr w:type="spellStart"/>
      <w:r w:rsidRPr="005055A4">
        <w:rPr>
          <w:rFonts w:eastAsiaTheme="minorHAnsi"/>
          <w:lang w:eastAsia="en-US"/>
        </w:rPr>
        <w:t>WTWi</w:t>
      </w:r>
      <w:proofErr w:type="spellEnd"/>
      <w:r w:rsidR="009B75A5">
        <w:rPr>
          <w:rFonts w:eastAsiaTheme="minorHAnsi"/>
          <w:lang w:eastAsia="en-US"/>
        </w:rPr>
        <w:t xml:space="preserve"> </w:t>
      </w:r>
      <w:r w:rsidRPr="005055A4">
        <w:rPr>
          <w:rFonts w:eastAsiaTheme="minorHAnsi"/>
          <w:lang w:eastAsia="en-US"/>
        </w:rPr>
        <w:t>O</w:t>
      </w:r>
      <w:r w:rsidR="009B75A5">
        <w:rPr>
          <w:rFonts w:eastAsiaTheme="minorHAnsi"/>
          <w:lang w:eastAsia="en-US"/>
        </w:rPr>
        <w:t xml:space="preserve"> </w:t>
      </w:r>
      <w:r w:rsidRPr="005055A4">
        <w:rPr>
          <w:rFonts w:eastAsiaTheme="minorHAnsi"/>
          <w:lang w:eastAsia="en-US"/>
        </w:rPr>
        <w:t>zeszyt 5 str. 15-24.</w:t>
      </w:r>
    </w:p>
    <w:p w:rsidR="005055A4" w:rsidRPr="005055A4" w:rsidRDefault="005055A4">
      <w:pPr>
        <w:suppressAutoHyphens w:val="0"/>
        <w:spacing w:after="200" w:line="276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527"/>
      </w:tblGrid>
      <w:tr w:rsidR="00BE1D6E" w:rsidTr="00BE1D6E">
        <w:trPr>
          <w:trHeight w:val="92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BE1D6E" w:rsidRDefault="00BE1D6E">
            <w:pPr>
              <w:suppressAutoHyphens w:val="0"/>
              <w:spacing w:after="200" w:line="276" w:lineRule="auto"/>
            </w:pPr>
            <w:r>
              <w:rPr>
                <w:rFonts w:eastAsiaTheme="minorHAnsi"/>
                <w:b/>
                <w:bCs/>
                <w:lang w:eastAsia="en-US"/>
              </w:rPr>
              <w:t>CZĘŚĆ I</w:t>
            </w:r>
            <w:r w:rsidR="00373AFB">
              <w:rPr>
                <w:rFonts w:eastAsiaTheme="minorHAnsi"/>
                <w:b/>
                <w:bCs/>
                <w:lang w:eastAsia="en-US"/>
              </w:rPr>
              <w:t>V</w:t>
            </w:r>
            <w:r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  <w:tc>
          <w:tcPr>
            <w:tcW w:w="8527" w:type="dxa"/>
            <w:shd w:val="clear" w:color="auto" w:fill="F2F2F2" w:themeFill="background1" w:themeFillShade="F2"/>
            <w:vAlign w:val="center"/>
          </w:tcPr>
          <w:p w:rsidR="00BE1D6E" w:rsidRDefault="00BE1D6E" w:rsidP="00BE1D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BE1D6E" w:rsidRDefault="00BE1D6E" w:rsidP="00BE1D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SZCZEGÓŁOWA SPECYFIKACJA TECHNICZNA</w:t>
            </w:r>
          </w:p>
          <w:p w:rsidR="00BE1D6E" w:rsidRDefault="00BE1D6E" w:rsidP="00BE1D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F5465">
              <w:rPr>
                <w:rFonts w:eastAsiaTheme="minorHAnsi"/>
                <w:b/>
                <w:bCs/>
                <w:lang w:eastAsia="en-US"/>
              </w:rPr>
              <w:t>INSTALACJA O</w:t>
            </w:r>
            <w:r w:rsidRPr="007F5465">
              <w:rPr>
                <w:rFonts w:eastAsiaTheme="minorHAnsi"/>
                <w:lang w:eastAsia="en-US"/>
              </w:rPr>
              <w:t>Ś</w:t>
            </w:r>
            <w:r w:rsidRPr="007F5465">
              <w:rPr>
                <w:rFonts w:eastAsiaTheme="minorHAnsi"/>
                <w:b/>
                <w:bCs/>
                <w:lang w:eastAsia="en-US"/>
              </w:rPr>
              <w:t xml:space="preserve">WIETLENIOWA 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7F5465">
              <w:rPr>
                <w:rFonts w:eastAsiaTheme="minorHAnsi"/>
                <w:b/>
                <w:bCs/>
                <w:lang w:eastAsia="en-US"/>
              </w:rPr>
              <w:t xml:space="preserve">I 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7F5465">
              <w:rPr>
                <w:rFonts w:eastAsiaTheme="minorHAnsi"/>
                <w:b/>
                <w:bCs/>
                <w:lang w:eastAsia="en-US"/>
              </w:rPr>
              <w:t>GNIAZD WTYKOWYCH</w:t>
            </w:r>
            <w:r>
              <w:rPr>
                <w:rFonts w:eastAsiaTheme="minorHAnsi"/>
                <w:b/>
                <w:bCs/>
                <w:lang w:eastAsia="en-US"/>
              </w:rPr>
              <w:t>,</w:t>
            </w:r>
          </w:p>
          <w:p w:rsidR="00BE1D6E" w:rsidRDefault="00BE1D6E" w:rsidP="00BE1D6E">
            <w:pPr>
              <w:suppressAutoHyphens w:val="0"/>
              <w:spacing w:after="200" w:line="276" w:lineRule="auto"/>
              <w:jc w:val="center"/>
            </w:pPr>
            <w:r w:rsidRPr="007F5465">
              <w:rPr>
                <w:rFonts w:eastAsiaTheme="minorHAnsi"/>
                <w:b/>
                <w:bCs/>
                <w:lang w:eastAsia="en-US"/>
              </w:rPr>
              <w:t>INSTALACJA ODGROMOWA</w:t>
            </w:r>
          </w:p>
        </w:tc>
      </w:tr>
    </w:tbl>
    <w:p w:rsidR="005055A4" w:rsidRDefault="005055A4">
      <w:pPr>
        <w:suppressAutoHyphens w:val="0"/>
        <w:spacing w:after="200" w:line="276" w:lineRule="auto"/>
      </w:pPr>
    </w:p>
    <w:p w:rsidR="007F5465" w:rsidRDefault="007F5465" w:rsidP="007F5465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13797" w:rsidRPr="00313797" w:rsidRDefault="007F5465" w:rsidP="0031379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7F5465">
        <w:rPr>
          <w:rFonts w:eastAsiaTheme="minorHAnsi"/>
          <w:b/>
          <w:bCs/>
          <w:lang w:eastAsia="en-US"/>
        </w:rPr>
        <w:t xml:space="preserve">CPV </w:t>
      </w:r>
      <w:r w:rsidR="00313797">
        <w:rPr>
          <w:rFonts w:eastAsiaTheme="minorHAnsi"/>
          <w:b/>
          <w:bCs/>
          <w:lang w:eastAsia="en-US"/>
        </w:rPr>
        <w:t xml:space="preserve"> :             </w:t>
      </w:r>
      <w:r w:rsidR="007A3175">
        <w:rPr>
          <w:rFonts w:eastAsiaTheme="minorHAnsi"/>
          <w:b/>
          <w:bCs/>
          <w:lang w:eastAsia="en-US"/>
        </w:rPr>
        <w:t xml:space="preserve"> </w:t>
      </w:r>
      <w:r w:rsidR="00313797" w:rsidRPr="00313797">
        <w:rPr>
          <w:rFonts w:eastAsiaTheme="minorHAnsi"/>
          <w:lang w:eastAsia="en-US"/>
        </w:rPr>
        <w:t>45.23.11.00-3  Roboty w zakresie instalacji elektrycznych</w:t>
      </w:r>
    </w:p>
    <w:p w:rsidR="00313797" w:rsidRPr="00313797" w:rsidRDefault="00313797" w:rsidP="0031379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4</w:t>
      </w:r>
      <w:r w:rsidRPr="00313797">
        <w:rPr>
          <w:rFonts w:eastAsiaTheme="minorHAnsi"/>
          <w:lang w:eastAsia="en-US"/>
        </w:rPr>
        <w:t>5.31.10.00-0  Roboty w zakresie okablowania oraz instalacji elektrycznych</w:t>
      </w:r>
    </w:p>
    <w:p w:rsidR="007F5465" w:rsidRDefault="00313797" w:rsidP="008F184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                </w:t>
      </w:r>
      <w:r w:rsidRPr="00313797">
        <w:t>45.31.23.11-0  Montaż instalacji piorunochronnej</w:t>
      </w:r>
      <w:r w:rsidRPr="007F5465">
        <w:rPr>
          <w:rFonts w:eastAsiaTheme="minorHAnsi"/>
          <w:b/>
          <w:bCs/>
          <w:lang w:eastAsia="en-US"/>
        </w:rPr>
        <w:t xml:space="preserve"> </w:t>
      </w:r>
    </w:p>
    <w:p w:rsidR="007F5465" w:rsidRDefault="007F5465" w:rsidP="008F184E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8F184E">
        <w:rPr>
          <w:rFonts w:eastAsiaTheme="minorHAnsi"/>
          <w:u w:val="single"/>
          <w:lang w:eastAsia="en-US"/>
        </w:rPr>
        <w:t xml:space="preserve">1. </w:t>
      </w:r>
      <w:r w:rsidRPr="008F184E">
        <w:rPr>
          <w:rFonts w:eastAsiaTheme="minorHAnsi"/>
          <w:b/>
          <w:bCs/>
          <w:u w:val="single"/>
          <w:lang w:eastAsia="en-US"/>
        </w:rPr>
        <w:t>W</w:t>
      </w:r>
      <w:r w:rsidR="001951C6">
        <w:rPr>
          <w:rFonts w:eastAsiaTheme="minorHAnsi"/>
          <w:b/>
          <w:bCs/>
          <w:u w:val="single"/>
          <w:lang w:eastAsia="en-US"/>
        </w:rPr>
        <w:t>STĘP</w:t>
      </w:r>
      <w:r w:rsidRPr="008F184E">
        <w:rPr>
          <w:rFonts w:eastAsiaTheme="minorHAnsi"/>
          <w:b/>
          <w:bCs/>
          <w:u w:val="single"/>
          <w:lang w:eastAsia="en-US"/>
        </w:rPr>
        <w:t>.</w:t>
      </w:r>
    </w:p>
    <w:p w:rsidR="008F184E" w:rsidRPr="008F184E" w:rsidRDefault="008F184E" w:rsidP="008F184E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</w:p>
    <w:p w:rsidR="007F5465" w:rsidRPr="007F5465" w:rsidRDefault="007F5465" w:rsidP="008F184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5465">
        <w:rPr>
          <w:rFonts w:eastAsiaTheme="minorHAnsi"/>
          <w:lang w:eastAsia="en-US"/>
        </w:rPr>
        <w:t>1.1. Przedmiot SST.</w:t>
      </w:r>
    </w:p>
    <w:p w:rsidR="002D3090" w:rsidRDefault="002D3090" w:rsidP="008F184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>Przedmiotem niniejszej specyfikacji technicznej są wymagania dotyczące</w:t>
      </w:r>
      <w:r w:rsidR="00535F1E"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wykonania i odbioru </w:t>
      </w:r>
    </w:p>
    <w:p w:rsidR="007F5465" w:rsidRPr="007F5465" w:rsidRDefault="002D3090" w:rsidP="008F184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>instalacji elektrycznych i teletechnicznych</w:t>
      </w:r>
    </w:p>
    <w:p w:rsidR="007F5465" w:rsidRPr="007F5465" w:rsidRDefault="007F5465" w:rsidP="008F184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5465">
        <w:rPr>
          <w:rFonts w:eastAsiaTheme="minorHAnsi"/>
          <w:lang w:eastAsia="en-US"/>
        </w:rPr>
        <w:t>1.2. Zakres stosowania SST.</w:t>
      </w:r>
    </w:p>
    <w:p w:rsidR="002D3090" w:rsidRDefault="002D3090" w:rsidP="008F184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>Szczegółowa specyfikacja techniczna jest stosowana jako dokument</w:t>
      </w:r>
      <w:r w:rsidR="00535F1E"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przetargowy i kontraktowy</w:t>
      </w:r>
    </w:p>
    <w:p w:rsidR="007F5465" w:rsidRPr="007F5465" w:rsidRDefault="002D3090" w:rsidP="008F184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 xml:space="preserve"> przy zlecaniu i realizacji robót</w:t>
      </w:r>
      <w:r w:rsidR="00535F1E"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wymienionych w pkt. 1.1.</w:t>
      </w:r>
    </w:p>
    <w:p w:rsidR="007F5465" w:rsidRPr="007F5465" w:rsidRDefault="007F5465" w:rsidP="008F184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5465">
        <w:rPr>
          <w:rFonts w:eastAsiaTheme="minorHAnsi"/>
          <w:lang w:eastAsia="en-US"/>
        </w:rPr>
        <w:t>1.3. Zakres robót objętych SST.</w:t>
      </w:r>
    </w:p>
    <w:p w:rsidR="002D3090" w:rsidRDefault="002D3090" w:rsidP="008F184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>Roboty, których dotyczy specyfikacja, obejmują wszystkie czynności</w:t>
      </w:r>
      <w:r w:rsidR="00535F1E"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umożliwiające i mające na</w:t>
      </w:r>
    </w:p>
    <w:p w:rsidR="007F5465" w:rsidRPr="007F5465" w:rsidRDefault="002D3090" w:rsidP="008F184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>celu wykonanie</w:t>
      </w:r>
      <w:r w:rsidR="00517BA5">
        <w:rPr>
          <w:rFonts w:eastAsiaTheme="minorHAnsi"/>
          <w:lang w:eastAsia="en-US"/>
        </w:rPr>
        <w:t xml:space="preserve"> – dokończenie robót w zakresie</w:t>
      </w:r>
      <w:r w:rsidR="007F5465" w:rsidRPr="007F5465">
        <w:rPr>
          <w:rFonts w:eastAsiaTheme="minorHAnsi"/>
          <w:lang w:eastAsia="en-US"/>
        </w:rPr>
        <w:t xml:space="preserve"> instalacji elektrycznych</w:t>
      </w:r>
      <w:r w:rsidR="00517BA5">
        <w:rPr>
          <w:rFonts w:eastAsiaTheme="minorHAnsi"/>
          <w:lang w:eastAsia="en-US"/>
        </w:rPr>
        <w:t xml:space="preserve"> obejmujących montaż </w:t>
      </w:r>
      <w:r w:rsidR="007F5465" w:rsidRPr="007F5465">
        <w:rPr>
          <w:rFonts w:eastAsiaTheme="minorHAnsi"/>
          <w:lang w:eastAsia="en-US"/>
        </w:rPr>
        <w:t>:</w:t>
      </w:r>
    </w:p>
    <w:p w:rsidR="007F5465" w:rsidRPr="00517BA5" w:rsidRDefault="002D3090" w:rsidP="008F184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17BA5">
        <w:rPr>
          <w:rFonts w:eastAsiaTheme="minorHAnsi"/>
          <w:lang w:eastAsia="en-US"/>
        </w:rPr>
        <w:t xml:space="preserve">       </w:t>
      </w:r>
      <w:r w:rsidR="00517BA5" w:rsidRPr="00517BA5">
        <w:rPr>
          <w:rFonts w:eastAsiaTheme="minorHAnsi"/>
          <w:lang w:eastAsia="en-US"/>
        </w:rPr>
        <w:t xml:space="preserve">a) </w:t>
      </w:r>
      <w:r w:rsidR="007F5465" w:rsidRPr="00517BA5">
        <w:rPr>
          <w:rFonts w:eastAsiaTheme="minorHAnsi"/>
          <w:lang w:eastAsia="en-US"/>
        </w:rPr>
        <w:t>instalacji oświetleniowej</w:t>
      </w:r>
    </w:p>
    <w:p w:rsidR="007F5465" w:rsidRPr="00517BA5" w:rsidRDefault="002D3090" w:rsidP="008F184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17BA5">
        <w:rPr>
          <w:rFonts w:eastAsiaTheme="minorHAnsi"/>
          <w:lang w:eastAsia="en-US"/>
        </w:rPr>
        <w:t xml:space="preserve">       </w:t>
      </w:r>
      <w:r w:rsidR="007F5465" w:rsidRPr="00517BA5">
        <w:rPr>
          <w:rFonts w:eastAsiaTheme="minorHAnsi"/>
          <w:lang w:eastAsia="en-US"/>
        </w:rPr>
        <w:t>b) instalacji gniazd wtykowych</w:t>
      </w:r>
    </w:p>
    <w:p w:rsidR="007F5465" w:rsidRPr="00517BA5" w:rsidRDefault="002D3090" w:rsidP="008F184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17BA5">
        <w:rPr>
          <w:rFonts w:eastAsiaTheme="minorHAnsi"/>
          <w:lang w:eastAsia="en-US"/>
        </w:rPr>
        <w:t xml:space="preserve">       </w:t>
      </w:r>
      <w:r w:rsidR="007F5465" w:rsidRPr="00517BA5">
        <w:rPr>
          <w:rFonts w:eastAsiaTheme="minorHAnsi"/>
          <w:lang w:eastAsia="en-US"/>
        </w:rPr>
        <w:t>c) zasilania urządzeń</w:t>
      </w:r>
    </w:p>
    <w:p w:rsidR="007F5465" w:rsidRPr="00517BA5" w:rsidRDefault="002D3090" w:rsidP="008F184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17BA5">
        <w:rPr>
          <w:rFonts w:eastAsiaTheme="minorHAnsi"/>
          <w:lang w:eastAsia="en-US"/>
        </w:rPr>
        <w:t xml:space="preserve">       </w:t>
      </w:r>
      <w:r w:rsidR="007F5465" w:rsidRPr="00517BA5">
        <w:rPr>
          <w:rFonts w:eastAsiaTheme="minorHAnsi"/>
          <w:lang w:eastAsia="en-US"/>
        </w:rPr>
        <w:t>d) sieci oświetlenia awaryjnego</w:t>
      </w:r>
    </w:p>
    <w:p w:rsidR="007F5465" w:rsidRPr="007F5465" w:rsidRDefault="007F5465" w:rsidP="008F184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5465">
        <w:rPr>
          <w:rFonts w:eastAsiaTheme="minorHAnsi"/>
          <w:lang w:eastAsia="en-US"/>
        </w:rPr>
        <w:t>1.4. Określenia podstawowe.</w:t>
      </w:r>
    </w:p>
    <w:p w:rsidR="007F5465" w:rsidRPr="007F5465" w:rsidRDefault="002D3090" w:rsidP="008F184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>Określenia podane w niniejszej SST są zgodne z odpowiednimi normami.</w:t>
      </w:r>
    </w:p>
    <w:p w:rsidR="007F5465" w:rsidRPr="007F5465" w:rsidRDefault="007F5465" w:rsidP="008F184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5465">
        <w:rPr>
          <w:rFonts w:eastAsiaTheme="minorHAnsi"/>
          <w:lang w:eastAsia="en-US"/>
        </w:rPr>
        <w:t>1.5. Ogólne wymagania dotyczące robót.</w:t>
      </w:r>
    </w:p>
    <w:p w:rsidR="002D3090" w:rsidRDefault="002D3090" w:rsidP="008F184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>Wykonawca robót jest odpowiedzialny za jakość ich wykonania oraz za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zgodność z </w:t>
      </w:r>
      <w:r>
        <w:rPr>
          <w:rFonts w:eastAsiaTheme="minorHAnsi"/>
          <w:lang w:eastAsia="en-US"/>
        </w:rPr>
        <w:t>d</w:t>
      </w:r>
      <w:r w:rsidR="007F5465" w:rsidRPr="007F5465">
        <w:rPr>
          <w:rFonts w:eastAsiaTheme="minorHAnsi"/>
          <w:lang w:eastAsia="en-US"/>
        </w:rPr>
        <w:t>okumentacją</w:t>
      </w:r>
    </w:p>
    <w:p w:rsidR="007F5465" w:rsidRDefault="002D3090" w:rsidP="008F184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>projektową, SST i poleceniami Inżyniera.</w:t>
      </w:r>
    </w:p>
    <w:p w:rsidR="008F184E" w:rsidRPr="007F5465" w:rsidRDefault="008F184E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F5465" w:rsidRDefault="007F5465" w:rsidP="007F5465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u w:val="single"/>
          <w:lang w:eastAsia="en-US"/>
        </w:rPr>
      </w:pPr>
      <w:r w:rsidRPr="008F184E">
        <w:rPr>
          <w:rFonts w:eastAsiaTheme="minorHAnsi"/>
          <w:b/>
          <w:bCs/>
          <w:u w:val="single"/>
          <w:lang w:eastAsia="en-US"/>
        </w:rPr>
        <w:t xml:space="preserve">2. </w:t>
      </w:r>
      <w:r w:rsidR="001951C6">
        <w:rPr>
          <w:rFonts w:eastAsiaTheme="minorHAnsi"/>
          <w:b/>
          <w:bCs/>
          <w:u w:val="single"/>
          <w:lang w:eastAsia="en-US"/>
        </w:rPr>
        <w:t>MATERIAŁY</w:t>
      </w:r>
    </w:p>
    <w:p w:rsidR="008F184E" w:rsidRPr="008F184E" w:rsidRDefault="008F184E" w:rsidP="007F5465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u w:val="single"/>
          <w:lang w:eastAsia="en-US"/>
        </w:rPr>
      </w:pPr>
    </w:p>
    <w:p w:rsidR="007F5465" w:rsidRDefault="007F5465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7F5465">
        <w:rPr>
          <w:rFonts w:eastAsiaTheme="minorHAnsi"/>
          <w:lang w:eastAsia="en-US"/>
        </w:rPr>
        <w:t xml:space="preserve">Wszystkie materiały do wykonania </w:t>
      </w:r>
      <w:r w:rsidR="00517BA5">
        <w:rPr>
          <w:rFonts w:eastAsiaTheme="minorHAnsi"/>
          <w:lang w:eastAsia="en-US"/>
        </w:rPr>
        <w:t xml:space="preserve">przedmiotowych </w:t>
      </w:r>
      <w:r w:rsidRPr="007F5465">
        <w:rPr>
          <w:rFonts w:eastAsiaTheme="minorHAnsi"/>
          <w:lang w:eastAsia="en-US"/>
        </w:rPr>
        <w:t>instalacji elektrycznej powinny odpowiadać</w:t>
      </w:r>
      <w:r w:rsidR="008F184E">
        <w:rPr>
          <w:rFonts w:eastAsiaTheme="minorHAnsi"/>
          <w:lang w:eastAsia="en-US"/>
        </w:rPr>
        <w:t xml:space="preserve"> </w:t>
      </w:r>
      <w:r w:rsidRPr="007F5465">
        <w:rPr>
          <w:rFonts w:eastAsiaTheme="minorHAnsi"/>
          <w:lang w:eastAsia="en-US"/>
        </w:rPr>
        <w:t>wymaganiom zawartym w dokumentach odniesienia (normach, aprobatach</w:t>
      </w:r>
      <w:r w:rsidR="008F184E">
        <w:rPr>
          <w:rFonts w:eastAsiaTheme="minorHAnsi"/>
          <w:lang w:eastAsia="en-US"/>
        </w:rPr>
        <w:t xml:space="preserve"> </w:t>
      </w:r>
      <w:r w:rsidRPr="007F5465">
        <w:rPr>
          <w:rFonts w:eastAsiaTheme="minorHAnsi"/>
          <w:lang w:eastAsia="en-US"/>
        </w:rPr>
        <w:t>technicznych).</w:t>
      </w:r>
    </w:p>
    <w:p w:rsidR="008F184E" w:rsidRPr="00FD21EC" w:rsidRDefault="008F184E" w:rsidP="007F5465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7F5465" w:rsidRPr="007F5465" w:rsidRDefault="007F5465" w:rsidP="008F184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5465">
        <w:rPr>
          <w:rFonts w:eastAsiaTheme="minorHAnsi"/>
          <w:lang w:eastAsia="en-US"/>
        </w:rPr>
        <w:t>2.1. Kable i przewody</w:t>
      </w:r>
    </w:p>
    <w:p w:rsidR="008F184E" w:rsidRDefault="008F184E" w:rsidP="008F184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>Materiały do wykonania instalacji elektrycznej oświetleniowej, gniazd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wtyczkowych określa</w:t>
      </w:r>
    </w:p>
    <w:p w:rsidR="008F184E" w:rsidRDefault="008F184E" w:rsidP="008F184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7F5465" w:rsidRPr="007F546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</w:t>
      </w:r>
      <w:r w:rsidR="007F5465" w:rsidRPr="007F5465">
        <w:rPr>
          <w:rFonts w:eastAsiaTheme="minorHAnsi"/>
          <w:lang w:eastAsia="en-US"/>
        </w:rPr>
        <w:t>dokumentacja projektowa sieci strukturalnej i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telefonicznej. Wszystkie zakupione przez wykonawcę</w:t>
      </w:r>
    </w:p>
    <w:p w:rsidR="007F5465" w:rsidRDefault="008F184E" w:rsidP="008F184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>materiały, dla których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normy PN i BN przewidują posiadanie zaświadczenia o jakości lub atestu,</w:t>
      </w:r>
    </w:p>
    <w:p w:rsidR="008F184E" w:rsidRDefault="008F184E" w:rsidP="008F184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>powinny być zaopatrzone przez producenta w taki dokument. Inne materiały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powinny być</w:t>
      </w:r>
    </w:p>
    <w:p w:rsidR="007F5465" w:rsidRPr="007F5465" w:rsidRDefault="008F184E" w:rsidP="008F184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7F5465" w:rsidRPr="007F546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</w:t>
      </w:r>
      <w:r w:rsidR="007F5465" w:rsidRPr="007F5465">
        <w:rPr>
          <w:rFonts w:eastAsiaTheme="minorHAnsi"/>
          <w:lang w:eastAsia="en-US"/>
        </w:rPr>
        <w:t>wyposażone w taki dokument na życzenie inwestora.</w:t>
      </w:r>
    </w:p>
    <w:p w:rsidR="00517BA5" w:rsidRPr="00517BA5" w:rsidRDefault="008F184E" w:rsidP="008F184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517BA5">
        <w:rPr>
          <w:rFonts w:eastAsiaTheme="minorHAnsi"/>
          <w:lang w:eastAsia="en-US"/>
        </w:rPr>
        <w:t>Oświetlenie pomieszczeń budynku należy wykonać przy wykorzystaniu opraw</w:t>
      </w:r>
      <w:r w:rsidRPr="00517BA5">
        <w:rPr>
          <w:rFonts w:eastAsiaTheme="minorHAnsi"/>
          <w:lang w:eastAsia="en-US"/>
        </w:rPr>
        <w:t xml:space="preserve"> </w:t>
      </w:r>
      <w:r w:rsidR="00517BA5" w:rsidRPr="00517BA5">
        <w:rPr>
          <w:rFonts w:eastAsiaTheme="minorHAnsi"/>
          <w:lang w:eastAsia="en-US"/>
        </w:rPr>
        <w:t>ze świetlówkami</w:t>
      </w:r>
    </w:p>
    <w:p w:rsidR="007F5465" w:rsidRPr="00517BA5" w:rsidRDefault="00517BA5" w:rsidP="008F184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17BA5">
        <w:rPr>
          <w:rFonts w:eastAsiaTheme="minorHAnsi"/>
          <w:lang w:eastAsia="en-US"/>
        </w:rPr>
        <w:t xml:space="preserve">       zwykłymi  i żarowymi zgodnie z wytycznymi zawartymi w dokumentacji pierwotnej i zamiennej</w:t>
      </w:r>
    </w:p>
    <w:p w:rsidR="00517BA5" w:rsidRDefault="00517BA5" w:rsidP="008F184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>Do zasilania opraw oświetlenia podstawowego należy stosować przewody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kabelkowe z żyłami</w:t>
      </w:r>
    </w:p>
    <w:p w:rsidR="007F5465" w:rsidRPr="007F5465" w:rsidRDefault="00517BA5" w:rsidP="008F184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 xml:space="preserve"> miedzianymi o przekroju żyły wg projektu i napięciu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izolacji U=400/750 V.</w:t>
      </w:r>
    </w:p>
    <w:p w:rsidR="00517BA5" w:rsidRDefault="00517BA5" w:rsidP="008F184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>Do wykonania instalacji gniazd wtyczkowych jednofazowych należy stosować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gniazda z tworzywa </w:t>
      </w:r>
    </w:p>
    <w:p w:rsidR="00517BA5" w:rsidRDefault="00517BA5" w:rsidP="008F184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s</w:t>
      </w:r>
      <w:r w:rsidR="007F5465" w:rsidRPr="007F5465">
        <w:rPr>
          <w:rFonts w:eastAsiaTheme="minorHAnsi"/>
          <w:lang w:eastAsia="en-US"/>
        </w:rPr>
        <w:t>ztucznego wyposażone w kołek ochronny i obciążalności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16A. </w:t>
      </w:r>
    </w:p>
    <w:p w:rsidR="00517BA5" w:rsidRDefault="00517BA5" w:rsidP="008F184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>Do zasilania gniazd stosować przewody kabelkowe z żyłami miedzianymi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o przekroju żyły wg</w:t>
      </w:r>
    </w:p>
    <w:p w:rsidR="007F5465" w:rsidRDefault="00517BA5" w:rsidP="008F184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 xml:space="preserve"> projektu i napięciu izolacji U = 450/750 V.</w:t>
      </w:r>
    </w:p>
    <w:p w:rsidR="00FD21EC" w:rsidRPr="00FD21EC" w:rsidRDefault="00FD21EC" w:rsidP="008F184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12"/>
          <w:szCs w:val="12"/>
          <w:lang w:eastAsia="en-US"/>
        </w:rPr>
      </w:pPr>
    </w:p>
    <w:p w:rsidR="007F5465" w:rsidRPr="007F5465" w:rsidRDefault="007F5465" w:rsidP="008F184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5465">
        <w:rPr>
          <w:rFonts w:eastAsiaTheme="minorHAnsi"/>
          <w:lang w:eastAsia="en-US"/>
        </w:rPr>
        <w:lastRenderedPageBreak/>
        <w:t>2.2. Osprzęt instalacyjny do kabli i przewodów</w:t>
      </w:r>
    </w:p>
    <w:p w:rsidR="00517BA5" w:rsidRDefault="00517BA5" w:rsidP="008F184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>Korytka instalacyjne wraz z osprzętem (rozgałęzienia, tuleje, łączniki, uchwyty</w:t>
      </w:r>
      <w:r>
        <w:rPr>
          <w:rFonts w:eastAsiaTheme="minorHAnsi"/>
          <w:lang w:eastAsia="en-US"/>
        </w:rPr>
        <w:t xml:space="preserve"> itp.</w:t>
      </w:r>
      <w:r w:rsidR="007F5465" w:rsidRPr="007F5465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w</w:t>
      </w:r>
      <w:r w:rsidR="007F5465" w:rsidRPr="007F5465">
        <w:rPr>
          <w:rFonts w:eastAsiaTheme="minorHAnsi"/>
          <w:lang w:eastAsia="en-US"/>
        </w:rPr>
        <w:t>ykonane z</w:t>
      </w:r>
    </w:p>
    <w:p w:rsidR="00517BA5" w:rsidRDefault="00517BA5" w:rsidP="008F184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 xml:space="preserve"> tworzyw sztucznych – zasadą jest używanie materiałów o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wytrzymałości elektrycznej powyżej 2 </w:t>
      </w:r>
      <w:proofErr w:type="spellStart"/>
      <w:r w:rsidR="007F5465" w:rsidRPr="007F5465">
        <w:rPr>
          <w:rFonts w:eastAsiaTheme="minorHAnsi"/>
          <w:lang w:eastAsia="en-US"/>
        </w:rPr>
        <w:t>kV</w:t>
      </w:r>
      <w:proofErr w:type="spellEnd"/>
      <w:r w:rsidR="007F5465" w:rsidRPr="007F5465">
        <w:rPr>
          <w:rFonts w:eastAsiaTheme="minorHAnsi"/>
          <w:lang w:eastAsia="en-US"/>
        </w:rPr>
        <w:t>,</w:t>
      </w:r>
    </w:p>
    <w:p w:rsidR="00517BA5" w:rsidRDefault="00517BA5" w:rsidP="008F184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niepalnych lub trudno zapalnych, </w:t>
      </w:r>
      <w:r w:rsidR="007F5465" w:rsidRPr="007F5465">
        <w:rPr>
          <w:rFonts w:eastAsiaTheme="minorHAnsi"/>
          <w:lang w:eastAsia="en-US"/>
        </w:rPr>
        <w:t>które nie podtrzymują płomienia, a wydzielane przez rury w</w:t>
      </w:r>
    </w:p>
    <w:p w:rsidR="00517BA5" w:rsidRDefault="00517BA5" w:rsidP="00517BA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 xml:space="preserve"> wysokiej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temperaturze gazy nie są szkodliwe dla człowieka.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Rurowe instalacje wnętrzowe powinny</w:t>
      </w:r>
    </w:p>
    <w:p w:rsidR="007F5465" w:rsidRDefault="00517BA5" w:rsidP="00517BA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>być odporne na temperaturę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otoczenia w zakresie od – 5 do + 60C, a ze względu na wytrzymałość,</w:t>
      </w:r>
    </w:p>
    <w:p w:rsidR="007F5465" w:rsidRPr="007F5465" w:rsidRDefault="0032226C" w:rsidP="0032226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>wymagają stosowania rur z tworzyw sztucznych lekkich i średnich.</w:t>
      </w:r>
    </w:p>
    <w:p w:rsidR="007F5465" w:rsidRDefault="007F5465" w:rsidP="0032226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5465">
        <w:rPr>
          <w:rFonts w:eastAsiaTheme="minorHAnsi"/>
          <w:lang w:eastAsia="en-US"/>
        </w:rPr>
        <w:t>2.3. Systemy mocujące przewody, kable, instalacje wiązkowe i osprzęt</w:t>
      </w:r>
    </w:p>
    <w:p w:rsidR="00FD21EC" w:rsidRPr="00FD21EC" w:rsidRDefault="00FD21EC" w:rsidP="0032226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12"/>
          <w:szCs w:val="12"/>
          <w:lang w:eastAsia="en-US"/>
        </w:rPr>
      </w:pPr>
    </w:p>
    <w:p w:rsidR="0032226C" w:rsidRDefault="0032226C" w:rsidP="0032226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>Uchwyty do mocowania kabli i przewodów – klinowane w otworze z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elementem trzymającym </w:t>
      </w:r>
    </w:p>
    <w:p w:rsidR="0032226C" w:rsidRDefault="0032226C" w:rsidP="0032226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sta</w:t>
      </w:r>
      <w:r w:rsidR="007F5465" w:rsidRPr="007F5465">
        <w:rPr>
          <w:rFonts w:eastAsiaTheme="minorHAnsi"/>
          <w:lang w:eastAsia="en-US"/>
        </w:rPr>
        <w:t>łym lub zaciskowym, wbijane i mocowane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do innych elementów np. paski zaciskowe lub</w:t>
      </w:r>
    </w:p>
    <w:p w:rsidR="0032226C" w:rsidRDefault="0032226C" w:rsidP="0032226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 xml:space="preserve"> uchwyty kablowe przykręcane;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stosowane głównie z tworzyw sztucznych (niektóre elementy mogą</w:t>
      </w:r>
    </w:p>
    <w:p w:rsidR="0032226C" w:rsidRDefault="0032226C" w:rsidP="0032226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 xml:space="preserve"> być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wykonane także z metali).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Uchwyty do rur instalacyjnych – wykonane z tworzyw i w </w:t>
      </w:r>
      <w:proofErr w:type="spellStart"/>
      <w:r>
        <w:rPr>
          <w:rFonts w:eastAsiaTheme="minorHAnsi"/>
          <w:lang w:eastAsia="en-US"/>
        </w:rPr>
        <w:t>t</w:t>
      </w:r>
      <w:r w:rsidR="007F5465" w:rsidRPr="007F5465">
        <w:rPr>
          <w:rFonts w:eastAsiaTheme="minorHAnsi"/>
          <w:lang w:eastAsia="en-US"/>
        </w:rPr>
        <w:t>ypo</w:t>
      </w:r>
      <w:proofErr w:type="spellEnd"/>
      <w:r>
        <w:rPr>
          <w:rFonts w:eastAsiaTheme="minorHAnsi"/>
          <w:lang w:eastAsia="en-US"/>
        </w:rPr>
        <w:t xml:space="preserve"> –</w:t>
      </w:r>
    </w:p>
    <w:p w:rsidR="0032226C" w:rsidRDefault="0032226C" w:rsidP="0032226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>wielkościach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takich jak rury instalacyjne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– mocowanie rury poprzez wciskanie lub przykręcanie </w:t>
      </w:r>
    </w:p>
    <w:p w:rsidR="007F5465" w:rsidRPr="007F5465" w:rsidRDefault="0032226C" w:rsidP="0032226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>(otwarte lub zamykane).</w:t>
      </w:r>
    </w:p>
    <w:p w:rsidR="0032226C" w:rsidRDefault="0032226C" w:rsidP="0032226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>Puszki elektroinstalacyjne wykonane są z materiałów o wytrzymałości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elektrycznej powyżej 2 </w:t>
      </w:r>
      <w:proofErr w:type="spellStart"/>
      <w:r w:rsidR="007F5465" w:rsidRPr="007F5465">
        <w:rPr>
          <w:rFonts w:eastAsiaTheme="minorHAnsi"/>
          <w:lang w:eastAsia="en-US"/>
        </w:rPr>
        <w:t>kV</w:t>
      </w:r>
      <w:proofErr w:type="spellEnd"/>
      <w:r w:rsidR="007F5465" w:rsidRPr="007F5465">
        <w:rPr>
          <w:rFonts w:eastAsiaTheme="minorHAnsi"/>
          <w:lang w:eastAsia="en-US"/>
        </w:rPr>
        <w:t>,</w:t>
      </w:r>
    </w:p>
    <w:p w:rsidR="0032226C" w:rsidRDefault="0032226C" w:rsidP="0032226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 xml:space="preserve"> niepalnych lub trudno zapalnych, które nie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podtrzymują płomienia, a wydzielane w wysokiej</w:t>
      </w:r>
    </w:p>
    <w:p w:rsidR="0032226C" w:rsidRDefault="0032226C" w:rsidP="0032226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 xml:space="preserve"> temperaturze przez puszkę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gazy nie są szkodliwe dla człowieka, jednocześnie zapewniają stopień</w:t>
      </w:r>
    </w:p>
    <w:p w:rsidR="007F5465" w:rsidRDefault="0032226C" w:rsidP="0032226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 xml:space="preserve"> ochrony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minimalny IP 2X. Ze względu na system montażu – stosować puszki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podtynkowe.</w:t>
      </w:r>
    </w:p>
    <w:p w:rsidR="0032226C" w:rsidRDefault="0032226C" w:rsidP="0032226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>Końcówki kablowe, zaciski i konektory wykonane z materiałów dobrze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przewodzących prąd</w:t>
      </w:r>
    </w:p>
    <w:p w:rsidR="0032226C" w:rsidRDefault="0032226C" w:rsidP="0032226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 xml:space="preserve"> elektryczn</w:t>
      </w:r>
      <w:r>
        <w:rPr>
          <w:rFonts w:eastAsiaTheme="minorHAnsi"/>
          <w:lang w:eastAsia="en-US"/>
        </w:rPr>
        <w:t xml:space="preserve">y jak aluminium, miedź, mosiądz </w:t>
      </w:r>
      <w:r w:rsidR="007F5465" w:rsidRPr="007F5465">
        <w:rPr>
          <w:rFonts w:eastAsiaTheme="minorHAnsi"/>
          <w:lang w:eastAsia="en-US"/>
        </w:rPr>
        <w:t>montowane poprzez zaciskanie, skręcanie lub lutowanie;</w:t>
      </w:r>
    </w:p>
    <w:p w:rsidR="0032226C" w:rsidRDefault="0032226C" w:rsidP="0032226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 xml:space="preserve"> ich zastosowanie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ułatwia podłączanie i umożliwia wielokrotne odłączanie i przyłączanie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przewodów</w:t>
      </w:r>
    </w:p>
    <w:p w:rsidR="0032226C" w:rsidRDefault="0032226C" w:rsidP="0032226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 xml:space="preserve"> do instalacji bez konieczności każdorazowego przygotowania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końców przewodu oraz umożliwia</w:t>
      </w:r>
    </w:p>
    <w:p w:rsidR="007F5465" w:rsidRDefault="0032226C" w:rsidP="0032226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 xml:space="preserve"> systemowe izolowanie za pomocą osłon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izolacyjnych.</w:t>
      </w:r>
    </w:p>
    <w:p w:rsidR="0032226C" w:rsidRDefault="0032226C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>Pozostały osprzęt – ułatwia montaż i zwiększa bezpieczeństwo obsługi;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wyróżnić można kilka grup</w:t>
      </w:r>
    </w:p>
    <w:p w:rsidR="007F5465" w:rsidRDefault="0032226C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 xml:space="preserve"> materiałów: oznaczniki przewodów, dławnice,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złączki i szyny, zaciski ochronne itp.</w:t>
      </w:r>
    </w:p>
    <w:p w:rsidR="00FD21EC" w:rsidRPr="00FD21EC" w:rsidRDefault="00FD21EC" w:rsidP="007F5465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FD21EC" w:rsidRDefault="007F5465" w:rsidP="00FD21E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7F5465">
        <w:rPr>
          <w:rFonts w:eastAsiaTheme="minorHAnsi"/>
          <w:lang w:eastAsia="en-US"/>
        </w:rPr>
        <w:t>2.4. Sprzęt instalacyjny</w:t>
      </w:r>
    </w:p>
    <w:p w:rsidR="00FD21EC" w:rsidRDefault="00FD21EC" w:rsidP="00FD21E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FD21EC">
        <w:rPr>
          <w:rFonts w:eastAsiaTheme="minorHAnsi"/>
          <w:lang w:eastAsia="en-US"/>
        </w:rPr>
        <w:t>Łączniki ogólnego przeznaczenia wykonane dla potrzeb instalacji</w:t>
      </w:r>
      <w:r>
        <w:rPr>
          <w:rFonts w:eastAsiaTheme="minorHAnsi"/>
          <w:lang w:eastAsia="en-US"/>
        </w:rPr>
        <w:t xml:space="preserve"> </w:t>
      </w:r>
      <w:r w:rsidR="007F5465" w:rsidRPr="00FD21EC">
        <w:rPr>
          <w:rFonts w:eastAsiaTheme="minorHAnsi"/>
          <w:lang w:eastAsia="en-US"/>
        </w:rPr>
        <w:t>podtynkowych, natynkowych i</w:t>
      </w:r>
    </w:p>
    <w:p w:rsidR="00FD21EC" w:rsidRDefault="00FD21EC" w:rsidP="00FD21E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7F5465" w:rsidRPr="00FD21E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</w:t>
      </w:r>
      <w:r w:rsidR="007F5465" w:rsidRPr="00FD21EC">
        <w:rPr>
          <w:rFonts w:eastAsiaTheme="minorHAnsi"/>
          <w:lang w:eastAsia="en-US"/>
        </w:rPr>
        <w:t>natynkowo-wtynkowych:</w:t>
      </w:r>
    </w:p>
    <w:p w:rsidR="007F5465" w:rsidRPr="00FD21EC" w:rsidRDefault="007F5465" w:rsidP="00A82CA5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FD21EC">
        <w:rPr>
          <w:rFonts w:eastAsiaTheme="minorHAnsi"/>
          <w:lang w:eastAsia="en-US"/>
        </w:rPr>
        <w:t>Łączniki podtynkowe powinny być przystosowane do instalowania w</w:t>
      </w:r>
      <w:r w:rsidR="00FD21EC" w:rsidRPr="00FD21EC">
        <w:rPr>
          <w:rFonts w:eastAsiaTheme="minorHAnsi"/>
          <w:lang w:eastAsia="en-US"/>
        </w:rPr>
        <w:t xml:space="preserve"> </w:t>
      </w:r>
      <w:r w:rsidRPr="00FD21EC">
        <w:rPr>
          <w:rFonts w:eastAsiaTheme="minorHAnsi"/>
          <w:lang w:eastAsia="en-US"/>
        </w:rPr>
        <w:t>puszkach ¸ 60 mm za pomocą wkrętów lub „pazurków”.</w:t>
      </w:r>
    </w:p>
    <w:p w:rsidR="007F5465" w:rsidRPr="00FD21EC" w:rsidRDefault="00FD21EC" w:rsidP="00A82CA5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FD21EC">
        <w:rPr>
          <w:rFonts w:eastAsiaTheme="minorHAnsi"/>
          <w:lang w:eastAsia="en-US"/>
        </w:rPr>
        <w:t>Z</w:t>
      </w:r>
      <w:r w:rsidR="007F5465" w:rsidRPr="00FD21EC">
        <w:rPr>
          <w:rFonts w:eastAsiaTheme="minorHAnsi"/>
          <w:lang w:eastAsia="en-US"/>
        </w:rPr>
        <w:t xml:space="preserve">aciski do łączenia przewodów </w:t>
      </w:r>
      <w:r>
        <w:rPr>
          <w:rFonts w:eastAsiaTheme="minorHAnsi"/>
          <w:lang w:eastAsia="en-US"/>
        </w:rPr>
        <w:t>po</w:t>
      </w:r>
      <w:r w:rsidR="007F5465" w:rsidRPr="00FD21EC">
        <w:rPr>
          <w:rFonts w:eastAsiaTheme="minorHAnsi"/>
          <w:lang w:eastAsia="en-US"/>
        </w:rPr>
        <w:t>winny umożliwiać wprowadzenie przewodu o</w:t>
      </w:r>
      <w:r w:rsidRPr="00FD21EC">
        <w:rPr>
          <w:rFonts w:eastAsiaTheme="minorHAnsi"/>
          <w:lang w:eastAsia="en-US"/>
        </w:rPr>
        <w:t xml:space="preserve"> </w:t>
      </w:r>
      <w:r w:rsidR="007F5465" w:rsidRPr="00FD21EC">
        <w:rPr>
          <w:rFonts w:eastAsiaTheme="minorHAnsi"/>
          <w:lang w:eastAsia="en-US"/>
        </w:rPr>
        <w:t>przekroju 1,0÷2,5 mm2.</w:t>
      </w:r>
    </w:p>
    <w:p w:rsidR="007F5465" w:rsidRPr="00FD21EC" w:rsidRDefault="007F5465" w:rsidP="00A82CA5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FD21EC">
        <w:rPr>
          <w:rFonts w:eastAsiaTheme="minorHAnsi"/>
          <w:lang w:eastAsia="en-US"/>
        </w:rPr>
        <w:t>Obudowy łączników powinny być wykonane z materiałów niepalnych lub</w:t>
      </w:r>
      <w:r w:rsidR="00FD21EC" w:rsidRPr="00FD21EC">
        <w:rPr>
          <w:rFonts w:eastAsiaTheme="minorHAnsi"/>
          <w:lang w:eastAsia="en-US"/>
        </w:rPr>
        <w:t xml:space="preserve"> </w:t>
      </w:r>
      <w:r w:rsidRPr="00FD21EC">
        <w:rPr>
          <w:rFonts w:eastAsiaTheme="minorHAnsi"/>
          <w:lang w:eastAsia="en-US"/>
        </w:rPr>
        <w:t>niepodtrzymujących płomienia.</w:t>
      </w:r>
    </w:p>
    <w:p w:rsidR="007F5465" w:rsidRPr="00FD21EC" w:rsidRDefault="007F5465" w:rsidP="00A82CA5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FD21EC">
        <w:rPr>
          <w:rFonts w:eastAsiaTheme="minorHAnsi"/>
          <w:lang w:eastAsia="en-US"/>
        </w:rPr>
        <w:t>Podstawowe dane techniczne:</w:t>
      </w:r>
    </w:p>
    <w:p w:rsidR="007F5465" w:rsidRPr="007F5465" w:rsidRDefault="00FD21EC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7F5465" w:rsidRPr="007F5465">
        <w:rPr>
          <w:rFonts w:eastAsiaTheme="minorHAnsi"/>
          <w:lang w:eastAsia="en-US"/>
        </w:rPr>
        <w:t xml:space="preserve">– napięcie znamionowe: 250V; 50 </w:t>
      </w:r>
      <w:proofErr w:type="spellStart"/>
      <w:r w:rsidR="007F5465" w:rsidRPr="007F5465">
        <w:rPr>
          <w:rFonts w:eastAsiaTheme="minorHAnsi"/>
          <w:lang w:eastAsia="en-US"/>
        </w:rPr>
        <w:t>Hz</w:t>
      </w:r>
      <w:proofErr w:type="spellEnd"/>
      <w:r w:rsidR="007F5465" w:rsidRPr="007F5465">
        <w:rPr>
          <w:rFonts w:eastAsiaTheme="minorHAnsi"/>
          <w:lang w:eastAsia="en-US"/>
        </w:rPr>
        <w:t>,</w:t>
      </w:r>
    </w:p>
    <w:p w:rsidR="007F5465" w:rsidRPr="007F5465" w:rsidRDefault="00FD21EC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7F5465" w:rsidRPr="007F5465">
        <w:rPr>
          <w:rFonts w:eastAsiaTheme="minorHAnsi"/>
          <w:lang w:eastAsia="en-US"/>
        </w:rPr>
        <w:t>– prąd znamionowy: do 10 A,</w:t>
      </w:r>
    </w:p>
    <w:p w:rsidR="007F5465" w:rsidRPr="007F5465" w:rsidRDefault="00FD21EC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7F5465" w:rsidRPr="007F5465">
        <w:rPr>
          <w:rFonts w:eastAsiaTheme="minorHAnsi"/>
          <w:lang w:eastAsia="en-US"/>
        </w:rPr>
        <w:t>– stopień ochrony w wykonaniu zwykłym: minimum IP 2X,</w:t>
      </w:r>
    </w:p>
    <w:p w:rsidR="007F5465" w:rsidRPr="007F5465" w:rsidRDefault="00FD21EC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7F5465" w:rsidRPr="007F5465">
        <w:rPr>
          <w:rFonts w:eastAsiaTheme="minorHAnsi"/>
          <w:lang w:eastAsia="en-US"/>
        </w:rPr>
        <w:t>– stopień ochrony w wykonaniu szczelnym: minimum IP 44.</w:t>
      </w:r>
    </w:p>
    <w:p w:rsidR="00FD21EC" w:rsidRDefault="00FD21EC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>Gniazda wtykowe ogólnego przeznaczenia do montażu w instalacjach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podtynkowych, natynkowych</w:t>
      </w:r>
    </w:p>
    <w:p w:rsidR="00FD21EC" w:rsidRDefault="00FD21EC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i natynkowo-wtynkowych:</w:t>
      </w:r>
    </w:p>
    <w:p w:rsidR="007F5465" w:rsidRPr="00FD21EC" w:rsidRDefault="007F5465" w:rsidP="00A82CA5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FD21EC">
        <w:rPr>
          <w:rFonts w:eastAsiaTheme="minorHAnsi"/>
          <w:lang w:eastAsia="en-US"/>
        </w:rPr>
        <w:t>Gniazda podtynkowe 1-fazowe powinny zostać wyposażone w styk ochronny i</w:t>
      </w:r>
      <w:r w:rsidR="00FD21EC" w:rsidRPr="00FD21EC">
        <w:rPr>
          <w:rFonts w:eastAsiaTheme="minorHAnsi"/>
          <w:lang w:eastAsia="en-US"/>
        </w:rPr>
        <w:t xml:space="preserve"> </w:t>
      </w:r>
      <w:r w:rsidRPr="00FD21EC">
        <w:rPr>
          <w:rFonts w:eastAsiaTheme="minorHAnsi"/>
          <w:lang w:eastAsia="en-US"/>
        </w:rPr>
        <w:t>przystosowane do instalowania w puszkach ¸ 60 mm za pomocą wkrętów lub</w:t>
      </w:r>
      <w:r w:rsidR="00FD21EC" w:rsidRPr="00FD21EC">
        <w:rPr>
          <w:rFonts w:eastAsiaTheme="minorHAnsi"/>
          <w:lang w:eastAsia="en-US"/>
        </w:rPr>
        <w:t xml:space="preserve"> </w:t>
      </w:r>
      <w:r w:rsidRPr="00FD21EC">
        <w:rPr>
          <w:rFonts w:eastAsiaTheme="minorHAnsi"/>
          <w:lang w:eastAsia="en-US"/>
        </w:rPr>
        <w:t>„pazurków”.</w:t>
      </w:r>
    </w:p>
    <w:p w:rsidR="007F5465" w:rsidRPr="00FD21EC" w:rsidRDefault="007F5465" w:rsidP="00A82CA5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FD21EC">
        <w:rPr>
          <w:rFonts w:eastAsiaTheme="minorHAnsi"/>
          <w:lang w:eastAsia="en-US"/>
        </w:rPr>
        <w:t>Gniazda natynkowe i natynkowo-wtynkowe 1-fazowe powinny być</w:t>
      </w:r>
      <w:r w:rsidR="00FD21EC" w:rsidRPr="00FD21EC">
        <w:rPr>
          <w:rFonts w:eastAsiaTheme="minorHAnsi"/>
          <w:lang w:eastAsia="en-US"/>
        </w:rPr>
        <w:t xml:space="preserve"> </w:t>
      </w:r>
      <w:r w:rsidRPr="00FD21EC">
        <w:rPr>
          <w:rFonts w:eastAsiaTheme="minorHAnsi"/>
          <w:lang w:eastAsia="en-US"/>
        </w:rPr>
        <w:t>wyposażone w styk ochronny i przystosowane do instalowania bezpośredniego</w:t>
      </w:r>
      <w:r w:rsidR="00FD21EC" w:rsidRPr="00FD21EC">
        <w:rPr>
          <w:rFonts w:eastAsiaTheme="minorHAnsi"/>
          <w:lang w:eastAsia="en-US"/>
        </w:rPr>
        <w:t xml:space="preserve"> </w:t>
      </w:r>
      <w:r w:rsidRPr="00FD21EC">
        <w:rPr>
          <w:rFonts w:eastAsiaTheme="minorHAnsi"/>
          <w:lang w:eastAsia="en-US"/>
        </w:rPr>
        <w:t>na podłożu za pomocą wkrętów lub przyklejane.</w:t>
      </w:r>
    </w:p>
    <w:p w:rsidR="007F5465" w:rsidRPr="00FD21EC" w:rsidRDefault="007F5465" w:rsidP="00A82CA5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FD21EC">
        <w:rPr>
          <w:rFonts w:eastAsiaTheme="minorHAnsi"/>
          <w:lang w:eastAsia="en-US"/>
        </w:rPr>
        <w:t>Zaciski do połączenia przewodów winny umożliwiać wprowadzenie przewodów</w:t>
      </w:r>
      <w:r w:rsidR="00FD21EC" w:rsidRPr="00FD21EC">
        <w:rPr>
          <w:rFonts w:eastAsiaTheme="minorHAnsi"/>
          <w:lang w:eastAsia="en-US"/>
        </w:rPr>
        <w:t xml:space="preserve"> </w:t>
      </w:r>
      <w:r w:rsidRPr="00FD21EC">
        <w:rPr>
          <w:rFonts w:eastAsiaTheme="minorHAnsi"/>
          <w:lang w:eastAsia="en-US"/>
        </w:rPr>
        <w:t>o przekroju od 1,5÷6,0 mm2 w zależności od zainstalowanej mocy i rodzaju</w:t>
      </w:r>
      <w:r w:rsidR="00FD21EC" w:rsidRPr="00FD21EC">
        <w:rPr>
          <w:rFonts w:eastAsiaTheme="minorHAnsi"/>
          <w:lang w:eastAsia="en-US"/>
        </w:rPr>
        <w:t xml:space="preserve"> </w:t>
      </w:r>
      <w:r w:rsidRPr="00FD21EC">
        <w:rPr>
          <w:rFonts w:eastAsiaTheme="minorHAnsi"/>
          <w:lang w:eastAsia="en-US"/>
        </w:rPr>
        <w:t>gniazda wtykowego.</w:t>
      </w:r>
    </w:p>
    <w:p w:rsidR="007F5465" w:rsidRPr="00FD21EC" w:rsidRDefault="007F5465" w:rsidP="00A82CA5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FD21EC">
        <w:rPr>
          <w:rFonts w:eastAsiaTheme="minorHAnsi"/>
          <w:lang w:eastAsia="en-US"/>
        </w:rPr>
        <w:t>Obudowy gniazd należy wykonać z materiałów niepalnych lub</w:t>
      </w:r>
      <w:r w:rsidR="00FD21EC" w:rsidRPr="00FD21EC">
        <w:rPr>
          <w:rFonts w:eastAsiaTheme="minorHAnsi"/>
          <w:lang w:eastAsia="en-US"/>
        </w:rPr>
        <w:t xml:space="preserve"> </w:t>
      </w:r>
      <w:r w:rsidRPr="00FD21EC">
        <w:rPr>
          <w:rFonts w:eastAsiaTheme="minorHAnsi"/>
          <w:lang w:eastAsia="en-US"/>
        </w:rPr>
        <w:t>niepodtrzymujących płomienia.</w:t>
      </w:r>
    </w:p>
    <w:p w:rsidR="007F5465" w:rsidRPr="00FD21EC" w:rsidRDefault="007F5465" w:rsidP="00A82CA5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FD21EC">
        <w:rPr>
          <w:rFonts w:eastAsiaTheme="minorHAnsi"/>
          <w:lang w:eastAsia="en-US"/>
        </w:rPr>
        <w:t>Podstawowe dane techniczne gniazd:</w:t>
      </w:r>
    </w:p>
    <w:p w:rsidR="007F5465" w:rsidRPr="007F5465" w:rsidRDefault="00FD21EC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7F5465" w:rsidRPr="007F5465">
        <w:rPr>
          <w:rFonts w:eastAsiaTheme="minorHAnsi"/>
          <w:lang w:eastAsia="en-US"/>
        </w:rPr>
        <w:t xml:space="preserve">– napięcie znamionowe: 250V lub 250V/400V; 50 </w:t>
      </w:r>
      <w:proofErr w:type="spellStart"/>
      <w:r w:rsidR="007F5465" w:rsidRPr="007F5465">
        <w:rPr>
          <w:rFonts w:eastAsiaTheme="minorHAnsi"/>
          <w:lang w:eastAsia="en-US"/>
        </w:rPr>
        <w:t>Hz</w:t>
      </w:r>
      <w:proofErr w:type="spellEnd"/>
      <w:r w:rsidR="007F5465" w:rsidRPr="007F5465">
        <w:rPr>
          <w:rFonts w:eastAsiaTheme="minorHAnsi"/>
          <w:lang w:eastAsia="en-US"/>
        </w:rPr>
        <w:t>,</w:t>
      </w:r>
    </w:p>
    <w:p w:rsidR="007F5465" w:rsidRPr="007F5465" w:rsidRDefault="00FD21EC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</w:t>
      </w:r>
      <w:r w:rsidR="007F5465" w:rsidRPr="007F5465">
        <w:rPr>
          <w:rFonts w:eastAsiaTheme="minorHAnsi"/>
          <w:lang w:eastAsia="en-US"/>
        </w:rPr>
        <w:t>– prąd znamionowy: 10A, 16A dla gniazd 1-fazowych,</w:t>
      </w:r>
    </w:p>
    <w:p w:rsidR="007F5465" w:rsidRPr="007F5465" w:rsidRDefault="00FD21EC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7F5465" w:rsidRPr="007F5465">
        <w:rPr>
          <w:rFonts w:eastAsiaTheme="minorHAnsi"/>
          <w:lang w:eastAsia="en-US"/>
        </w:rPr>
        <w:t>– stopień ochrony w wykonaniu zwykłym: minimum IP 2X,</w:t>
      </w:r>
    </w:p>
    <w:p w:rsidR="007F5465" w:rsidRDefault="00FD21EC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7F5465" w:rsidRPr="007F5465">
        <w:rPr>
          <w:rFonts w:eastAsiaTheme="minorHAnsi"/>
          <w:lang w:eastAsia="en-US"/>
        </w:rPr>
        <w:t>– stopień ochrony w wykonaniu szczelnym: minimum IP 44.</w:t>
      </w:r>
    </w:p>
    <w:p w:rsidR="001951C6" w:rsidRPr="001951C6" w:rsidRDefault="001951C6" w:rsidP="007F5465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7F5465" w:rsidRPr="007F5465" w:rsidRDefault="007F5465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7F5465">
        <w:rPr>
          <w:rFonts w:eastAsiaTheme="minorHAnsi"/>
          <w:lang w:eastAsia="en-US"/>
        </w:rPr>
        <w:t>2.5. Sprzęt oświetleniowy</w:t>
      </w:r>
    </w:p>
    <w:p w:rsidR="00FD21EC" w:rsidRDefault="00FD21EC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>Montaż opraw oświetleniowych należy wykonywać na podstawie projektu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oświetlenia, </w:t>
      </w:r>
    </w:p>
    <w:p w:rsidR="007F5465" w:rsidRPr="007F5465" w:rsidRDefault="00FD21EC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>zawierającego co najmniej:</w:t>
      </w:r>
    </w:p>
    <w:p w:rsidR="007F5465" w:rsidRPr="007F5465" w:rsidRDefault="00FD21EC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>– dobór opraw i źródeł światła,</w:t>
      </w:r>
    </w:p>
    <w:p w:rsidR="007F5465" w:rsidRPr="007F5465" w:rsidRDefault="00FD21EC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>– plan rozmieszczenia opraw,</w:t>
      </w:r>
    </w:p>
    <w:p w:rsidR="007F5465" w:rsidRPr="007F5465" w:rsidRDefault="00FD21EC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>– rysunki sposobu mocowania opraw,</w:t>
      </w:r>
    </w:p>
    <w:p w:rsidR="007F5465" w:rsidRPr="007F5465" w:rsidRDefault="00FD21EC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>– plan instalacji zasilającej oprawy,</w:t>
      </w:r>
    </w:p>
    <w:p w:rsidR="00FD21EC" w:rsidRDefault="00FD21EC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>Pod względem ochrony przed dotknięciem części opraw będących pod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napięciem oraz</w:t>
      </w:r>
    </w:p>
    <w:p w:rsidR="00FD21EC" w:rsidRDefault="00FD21EC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7F5465" w:rsidRPr="007F546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przedostawaniem się ciał stałych i wody do opraw; nadano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oprawom następujące oznaczenie </w:t>
      </w:r>
    </w:p>
    <w:p w:rsidR="007F5465" w:rsidRPr="007F5465" w:rsidRDefault="00FD21EC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>związane ze stopniami ochrony:</w:t>
      </w:r>
    </w:p>
    <w:p w:rsidR="007F5465" w:rsidRPr="007F5465" w:rsidRDefault="00FD21EC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>– zwykła IP 20</w:t>
      </w:r>
    </w:p>
    <w:p w:rsidR="007F5465" w:rsidRDefault="00FD21EC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 xml:space="preserve">– </w:t>
      </w:r>
      <w:proofErr w:type="spellStart"/>
      <w:r w:rsidR="007F5465" w:rsidRPr="007F5465">
        <w:rPr>
          <w:rFonts w:eastAsiaTheme="minorHAnsi"/>
          <w:lang w:eastAsia="en-US"/>
        </w:rPr>
        <w:t>bryzgoodporna</w:t>
      </w:r>
      <w:proofErr w:type="spellEnd"/>
      <w:r w:rsidR="007F5465" w:rsidRPr="007F5465">
        <w:rPr>
          <w:rFonts w:eastAsiaTheme="minorHAnsi"/>
          <w:lang w:eastAsia="en-US"/>
        </w:rPr>
        <w:t xml:space="preserve"> IP 44</w:t>
      </w:r>
    </w:p>
    <w:p w:rsidR="00FD21EC" w:rsidRPr="001951C6" w:rsidRDefault="00FD21EC" w:rsidP="007F5465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7F5465" w:rsidRPr="007F5465" w:rsidRDefault="007F5465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7F5465">
        <w:rPr>
          <w:rFonts w:eastAsiaTheme="minorHAnsi"/>
          <w:lang w:eastAsia="en-US"/>
        </w:rPr>
        <w:t>2.6. Do wykonania instalacji odgromowej należy stosować:</w:t>
      </w:r>
    </w:p>
    <w:p w:rsidR="007F5465" w:rsidRPr="007F5465" w:rsidRDefault="00FD21EC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>• płaskownik stalowy ocynkowany o przekroju 25 x 4 mm.</w:t>
      </w:r>
    </w:p>
    <w:p w:rsidR="007F5465" w:rsidRPr="007F5465" w:rsidRDefault="00FD21EC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>• drut stalowy ocynkowany o średnicy 8 mm</w:t>
      </w:r>
    </w:p>
    <w:p w:rsidR="007F5465" w:rsidRPr="007F5465" w:rsidRDefault="00FD21EC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>• wsporniki dachowe stalowe ocynkowane</w:t>
      </w:r>
    </w:p>
    <w:p w:rsidR="007F5465" w:rsidRPr="007F5465" w:rsidRDefault="00FD21EC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>• złącza rynnowe, kontrolne i przelotowe stalowe ocynkowane</w:t>
      </w:r>
    </w:p>
    <w:p w:rsidR="007F5465" w:rsidRDefault="00FD21EC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>• śruby naciągowe stalowe ocynkowane.</w:t>
      </w:r>
    </w:p>
    <w:p w:rsidR="00FD21EC" w:rsidRPr="001951C6" w:rsidRDefault="00FD21EC" w:rsidP="007F5465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7F5465" w:rsidRPr="007F5465" w:rsidRDefault="007F5465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7F5465">
        <w:rPr>
          <w:rFonts w:eastAsiaTheme="minorHAnsi"/>
          <w:lang w:eastAsia="en-US"/>
        </w:rPr>
        <w:t>2.7. Warunki przyjęcia na budowę materiałów do robót montażowych</w:t>
      </w:r>
    </w:p>
    <w:p w:rsidR="007F5465" w:rsidRPr="007F5465" w:rsidRDefault="00FD21EC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>Wyroby do robót montażowych mogą być przyjęte na budowę, jeśli spełniają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następujące warunki:</w:t>
      </w:r>
    </w:p>
    <w:p w:rsidR="007F5465" w:rsidRPr="00FD21EC" w:rsidRDefault="007F5465" w:rsidP="00A82CA5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FD21EC">
        <w:rPr>
          <w:rFonts w:eastAsiaTheme="minorHAnsi"/>
          <w:lang w:eastAsia="en-US"/>
        </w:rPr>
        <w:t>są zgodne z ich wyszczególnieniem i charakterystyką podaną w</w:t>
      </w:r>
      <w:r w:rsidR="00FD21EC" w:rsidRPr="00FD21EC">
        <w:rPr>
          <w:rFonts w:eastAsiaTheme="minorHAnsi"/>
          <w:lang w:eastAsia="en-US"/>
        </w:rPr>
        <w:t xml:space="preserve"> </w:t>
      </w:r>
      <w:r w:rsidRPr="00FD21EC">
        <w:rPr>
          <w:rFonts w:eastAsiaTheme="minorHAnsi"/>
          <w:lang w:eastAsia="en-US"/>
        </w:rPr>
        <w:t>dokumentacji projektowej i specyfikacji technicznej (szczegółowej)SST,</w:t>
      </w:r>
    </w:p>
    <w:p w:rsidR="007F5465" w:rsidRPr="00FD21EC" w:rsidRDefault="007F5465" w:rsidP="00A82CA5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FD21EC">
        <w:rPr>
          <w:rFonts w:eastAsiaTheme="minorHAnsi"/>
          <w:lang w:eastAsia="en-US"/>
        </w:rPr>
        <w:t>są właściwie oznakowane i opakowane,</w:t>
      </w:r>
    </w:p>
    <w:p w:rsidR="007F5465" w:rsidRPr="00FD21EC" w:rsidRDefault="007F5465" w:rsidP="00A82CA5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FD21EC">
        <w:rPr>
          <w:rFonts w:eastAsiaTheme="minorHAnsi"/>
          <w:lang w:eastAsia="en-US"/>
        </w:rPr>
        <w:t>spełniają wymagane właściwości wskazane odpowiednimi dokumentami</w:t>
      </w:r>
      <w:r w:rsidR="00FD21EC" w:rsidRPr="00FD21EC">
        <w:rPr>
          <w:rFonts w:eastAsiaTheme="minorHAnsi"/>
          <w:lang w:eastAsia="en-US"/>
        </w:rPr>
        <w:t xml:space="preserve"> </w:t>
      </w:r>
      <w:r w:rsidRPr="00FD21EC">
        <w:rPr>
          <w:rFonts w:eastAsiaTheme="minorHAnsi"/>
          <w:lang w:eastAsia="en-US"/>
        </w:rPr>
        <w:t>odniesienia,</w:t>
      </w:r>
    </w:p>
    <w:p w:rsidR="007F5465" w:rsidRPr="00FD21EC" w:rsidRDefault="007F5465" w:rsidP="00A82CA5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FD21EC">
        <w:rPr>
          <w:rFonts w:eastAsiaTheme="minorHAnsi"/>
          <w:lang w:eastAsia="en-US"/>
        </w:rPr>
        <w:t>producent dostarczył dokumenty świadczące o dopuszczeniu do obrotu i</w:t>
      </w:r>
      <w:r w:rsidR="00FD21EC" w:rsidRPr="00FD21EC">
        <w:rPr>
          <w:rFonts w:eastAsiaTheme="minorHAnsi"/>
          <w:lang w:eastAsia="en-US"/>
        </w:rPr>
        <w:t xml:space="preserve"> </w:t>
      </w:r>
      <w:r w:rsidRPr="00FD21EC">
        <w:rPr>
          <w:rFonts w:eastAsiaTheme="minorHAnsi"/>
          <w:lang w:eastAsia="en-US"/>
        </w:rPr>
        <w:t>powszechnego lub jednostkowego zastosowania, a w odniesieniu do fabrycznie</w:t>
      </w:r>
      <w:r w:rsidR="00FD21EC" w:rsidRPr="00FD21EC">
        <w:rPr>
          <w:rFonts w:eastAsiaTheme="minorHAnsi"/>
          <w:lang w:eastAsia="en-US"/>
        </w:rPr>
        <w:t xml:space="preserve"> </w:t>
      </w:r>
      <w:r w:rsidRPr="00FD21EC">
        <w:rPr>
          <w:rFonts w:eastAsiaTheme="minorHAnsi"/>
          <w:lang w:eastAsia="en-US"/>
        </w:rPr>
        <w:t>przygotowanych prefabrykatów również karty katalogowe wyrobów lub</w:t>
      </w:r>
      <w:r w:rsidR="00FD21EC" w:rsidRPr="00FD21EC">
        <w:rPr>
          <w:rFonts w:eastAsiaTheme="minorHAnsi"/>
          <w:lang w:eastAsia="en-US"/>
        </w:rPr>
        <w:t xml:space="preserve"> </w:t>
      </w:r>
      <w:r w:rsidRPr="00FD21EC">
        <w:rPr>
          <w:rFonts w:eastAsiaTheme="minorHAnsi"/>
          <w:lang w:eastAsia="en-US"/>
        </w:rPr>
        <w:t>firmowe wytyczne stosowania wyrobów.</w:t>
      </w:r>
    </w:p>
    <w:p w:rsidR="00034EE2" w:rsidRDefault="00034EE2" w:rsidP="00034EE2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>Niedopuszczalne jest stosowanie do robót montażowych – wyrobów i</w:t>
      </w:r>
      <w:r w:rsidR="00FD21EC"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materiałów nieznanego</w:t>
      </w:r>
    </w:p>
    <w:p w:rsidR="00034EE2" w:rsidRDefault="00034EE2" w:rsidP="00034EE2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7F5465" w:rsidRPr="007F546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</w:t>
      </w:r>
      <w:r w:rsidR="007F5465" w:rsidRPr="007F5465">
        <w:rPr>
          <w:rFonts w:eastAsiaTheme="minorHAnsi"/>
          <w:lang w:eastAsia="en-US"/>
        </w:rPr>
        <w:t>pochodzenia.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Przyjęcie materiałów i wyrobów na budowę powinno być </w:t>
      </w:r>
      <w:r>
        <w:rPr>
          <w:rFonts w:eastAsiaTheme="minorHAnsi"/>
          <w:lang w:eastAsia="en-US"/>
        </w:rPr>
        <w:t>zatwierdzone przez</w:t>
      </w:r>
    </w:p>
    <w:p w:rsidR="007F5465" w:rsidRDefault="00034EE2" w:rsidP="00034EE2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przedstawiciela Inwestora</w:t>
      </w:r>
    </w:p>
    <w:p w:rsidR="00034EE2" w:rsidRPr="001951C6" w:rsidRDefault="00034EE2" w:rsidP="00034EE2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7F5465" w:rsidRPr="007F5465" w:rsidRDefault="007F5465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7F5465">
        <w:rPr>
          <w:rFonts w:eastAsiaTheme="minorHAnsi"/>
          <w:lang w:eastAsia="en-US"/>
        </w:rPr>
        <w:t>2.8. Warunki przechowywania materiałów do montażu instalacji elektrycznych</w:t>
      </w:r>
    </w:p>
    <w:p w:rsidR="00034EE2" w:rsidRDefault="00034EE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>Wszystkie materiały pakowane powinny być przechowywane i magazynowane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zgodnie z instrukcją</w:t>
      </w:r>
    </w:p>
    <w:p w:rsidR="007F5465" w:rsidRPr="007F5465" w:rsidRDefault="00034EE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 xml:space="preserve"> producenta oraz wymaganiami odpowiednich norm.</w:t>
      </w:r>
    </w:p>
    <w:p w:rsidR="00034EE2" w:rsidRDefault="00034EE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>W szczególności kable i przewody należy przechowywać na bębnach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(oznaczenie „B”) lub w</w:t>
      </w:r>
    </w:p>
    <w:p w:rsidR="00034EE2" w:rsidRDefault="00034EE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 xml:space="preserve"> krążkach (oznaczenie „K”), końce przewodów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producent zabezpiecza przed przedostawaniem się</w:t>
      </w:r>
    </w:p>
    <w:p w:rsidR="007F5465" w:rsidRDefault="00034EE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 xml:space="preserve"> wilgoci do wewnątrz i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wyprowadza poza opakowanie dla ułatwienia kontroli parametrów</w:t>
      </w:r>
    </w:p>
    <w:p w:rsidR="00034EE2" w:rsidRDefault="00034EE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 xml:space="preserve">(ciągłość żył, przekrój). </w:t>
      </w:r>
    </w:p>
    <w:p w:rsidR="00034EE2" w:rsidRDefault="00034EE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>Pozostały sprzęt, osprzęt i oprawy oświetleniowe wraz z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osprzętem pomocniczym należy</w:t>
      </w:r>
    </w:p>
    <w:p w:rsidR="00034EE2" w:rsidRDefault="00034EE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 xml:space="preserve"> przechowywać w oryginalnych opakowaniach,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kartonach, opakowaniach foliowych.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Szczególnie</w:t>
      </w:r>
    </w:p>
    <w:p w:rsidR="007F5465" w:rsidRPr="007F5465" w:rsidRDefault="00034EE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 xml:space="preserve"> należy chronić przed wpływami atmosferycznymi: deszczem,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mrozem oraz zawilgoceniem.</w:t>
      </w:r>
    </w:p>
    <w:p w:rsidR="00034EE2" w:rsidRDefault="00034EE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>Pomieszczenie magazynowe do przechowywania wyrobów opakowanych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powinno być suche i</w:t>
      </w:r>
    </w:p>
    <w:p w:rsidR="007F5465" w:rsidRDefault="00034EE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 xml:space="preserve"> zabezpieczone przed zawilgoceniem.</w:t>
      </w:r>
    </w:p>
    <w:p w:rsidR="001951C6" w:rsidRPr="001951C6" w:rsidRDefault="001951C6" w:rsidP="007F5465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7F5465" w:rsidRDefault="001951C6" w:rsidP="007F5465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3</w:t>
      </w:r>
      <w:r w:rsidR="007F5465" w:rsidRPr="007F5465">
        <w:rPr>
          <w:rFonts w:eastAsiaTheme="minorHAnsi"/>
          <w:b/>
          <w:bCs/>
          <w:lang w:eastAsia="en-US"/>
        </w:rPr>
        <w:t>. WYMAGANIA DOTYCZ</w:t>
      </w:r>
      <w:r w:rsidR="007F5465" w:rsidRPr="007F5465">
        <w:rPr>
          <w:rFonts w:eastAsiaTheme="minorHAnsi"/>
          <w:lang w:eastAsia="en-US"/>
        </w:rPr>
        <w:t>Ą</w:t>
      </w:r>
      <w:r w:rsidR="007F5465" w:rsidRPr="007F5465">
        <w:rPr>
          <w:rFonts w:eastAsiaTheme="minorHAnsi"/>
          <w:b/>
          <w:bCs/>
          <w:lang w:eastAsia="en-US"/>
        </w:rPr>
        <w:t>CE SPRZ</w:t>
      </w:r>
      <w:r w:rsidR="007F5465" w:rsidRPr="007F5465">
        <w:rPr>
          <w:rFonts w:eastAsiaTheme="minorHAnsi"/>
          <w:lang w:eastAsia="en-US"/>
        </w:rPr>
        <w:t>Ę</w:t>
      </w:r>
      <w:r w:rsidR="007F5465" w:rsidRPr="007F5465">
        <w:rPr>
          <w:rFonts w:eastAsiaTheme="minorHAnsi"/>
          <w:b/>
          <w:bCs/>
          <w:lang w:eastAsia="en-US"/>
        </w:rPr>
        <w:t>TU, MASZYN I NARZ</w:t>
      </w:r>
      <w:r w:rsidR="007F5465" w:rsidRPr="007F5465">
        <w:rPr>
          <w:rFonts w:eastAsiaTheme="minorHAnsi"/>
          <w:lang w:eastAsia="en-US"/>
        </w:rPr>
        <w:t>Ę</w:t>
      </w:r>
      <w:r w:rsidR="007F5465" w:rsidRPr="007F5465">
        <w:rPr>
          <w:rFonts w:eastAsiaTheme="minorHAnsi"/>
          <w:b/>
          <w:bCs/>
          <w:lang w:eastAsia="en-US"/>
        </w:rPr>
        <w:t>DZI</w:t>
      </w:r>
    </w:p>
    <w:p w:rsidR="00034EE2" w:rsidRPr="00034EE2" w:rsidRDefault="00034EE2" w:rsidP="007F5465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12"/>
          <w:szCs w:val="12"/>
          <w:lang w:eastAsia="en-US"/>
        </w:rPr>
      </w:pPr>
    </w:p>
    <w:p w:rsidR="007F5465" w:rsidRPr="007F5465" w:rsidRDefault="00034EE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7F5465" w:rsidRPr="007F5465">
        <w:rPr>
          <w:rFonts w:eastAsiaTheme="minorHAnsi"/>
          <w:lang w:eastAsia="en-US"/>
        </w:rPr>
        <w:t>3.1. Ogólne wymagania dotyczące sprzętu w ST „Wymagania ogólne”</w:t>
      </w:r>
      <w:r>
        <w:rPr>
          <w:rFonts w:eastAsiaTheme="minorHAnsi"/>
          <w:lang w:eastAsia="en-US"/>
        </w:rPr>
        <w:t xml:space="preserve">  </w:t>
      </w:r>
      <w:r w:rsidR="007F5465" w:rsidRPr="007F5465">
        <w:rPr>
          <w:rFonts w:eastAsiaTheme="minorHAnsi"/>
          <w:lang w:eastAsia="en-US"/>
        </w:rPr>
        <w:t>od CPV 45000000-7, pkt 3</w:t>
      </w:r>
    </w:p>
    <w:p w:rsidR="007F5465" w:rsidRDefault="00034EE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 xml:space="preserve">Prace można wykonywać przy pomocy wszelkiego </w:t>
      </w:r>
      <w:r>
        <w:rPr>
          <w:rFonts w:eastAsiaTheme="minorHAnsi"/>
          <w:lang w:eastAsia="en-US"/>
        </w:rPr>
        <w:t>znormalizowanego lub</w:t>
      </w:r>
      <w:r w:rsidR="007F5465" w:rsidRPr="007F5465">
        <w:rPr>
          <w:rFonts w:eastAsiaTheme="minorHAnsi"/>
          <w:lang w:eastAsia="en-US"/>
        </w:rPr>
        <w:t xml:space="preserve"> zaakceptowanego</w:t>
      </w:r>
    </w:p>
    <w:p w:rsidR="007F5465" w:rsidRDefault="00034EE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 xml:space="preserve">przez </w:t>
      </w:r>
      <w:r>
        <w:rPr>
          <w:rFonts w:eastAsiaTheme="minorHAnsi"/>
          <w:lang w:eastAsia="en-US"/>
        </w:rPr>
        <w:t>przedstawiciela inwestora /Inspektora nadzoru sprzętu niezbędnego do montażu</w:t>
      </w:r>
    </w:p>
    <w:p w:rsidR="00034EE2" w:rsidRDefault="00034EE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F5465" w:rsidRDefault="007F5465" w:rsidP="007F5465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F5465">
        <w:rPr>
          <w:rFonts w:eastAsiaTheme="minorHAnsi"/>
          <w:b/>
          <w:bCs/>
          <w:lang w:eastAsia="en-US"/>
        </w:rPr>
        <w:t>4. WYMAGANIA DOTYCZ</w:t>
      </w:r>
      <w:r w:rsidRPr="007F5465">
        <w:rPr>
          <w:rFonts w:eastAsiaTheme="minorHAnsi"/>
          <w:lang w:eastAsia="en-US"/>
        </w:rPr>
        <w:t>Ą</w:t>
      </w:r>
      <w:r w:rsidRPr="007F5465">
        <w:rPr>
          <w:rFonts w:eastAsiaTheme="minorHAnsi"/>
          <w:b/>
          <w:bCs/>
          <w:lang w:eastAsia="en-US"/>
        </w:rPr>
        <w:t>CE TRANSPORTU</w:t>
      </w:r>
    </w:p>
    <w:p w:rsidR="00034EE2" w:rsidRPr="00034EE2" w:rsidRDefault="00034EE2" w:rsidP="007F5465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12"/>
          <w:szCs w:val="12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</w:t>
      </w:r>
    </w:p>
    <w:p w:rsidR="00034EE2" w:rsidRDefault="00034EE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7F5465" w:rsidRPr="007F5465">
        <w:rPr>
          <w:rFonts w:eastAsiaTheme="minorHAnsi"/>
          <w:lang w:eastAsia="en-US"/>
        </w:rPr>
        <w:t>4.1. Ogólne wymagania dotyczące transportu podano w ST „Wymagania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ogólne”</w:t>
      </w:r>
    </w:p>
    <w:p w:rsidR="007F5465" w:rsidRPr="007F5465" w:rsidRDefault="00034EE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K</w:t>
      </w:r>
      <w:r w:rsidR="007F5465" w:rsidRPr="007F5465">
        <w:rPr>
          <w:rFonts w:eastAsiaTheme="minorHAnsi"/>
          <w:lang w:eastAsia="en-US"/>
        </w:rPr>
        <w:t>od CPV 45000000-7, pkt 4</w:t>
      </w:r>
    </w:p>
    <w:p w:rsidR="007F5465" w:rsidRPr="007F5465" w:rsidRDefault="00034EE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7F5465" w:rsidRPr="007F5465">
        <w:rPr>
          <w:rFonts w:eastAsiaTheme="minorHAnsi"/>
          <w:lang w:eastAsia="en-US"/>
        </w:rPr>
        <w:t>4.2. Transport materiałów</w:t>
      </w:r>
    </w:p>
    <w:p w:rsidR="00034EE2" w:rsidRDefault="00034EE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>Podczas transportu materiałów na obiekt należy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zachować ostrożność aby nie uszkodzić</w:t>
      </w:r>
    </w:p>
    <w:p w:rsidR="007F5465" w:rsidRPr="007F5465" w:rsidRDefault="00034EE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7F5465" w:rsidRPr="007F5465">
        <w:rPr>
          <w:rFonts w:eastAsiaTheme="minorHAnsi"/>
          <w:lang w:eastAsia="en-US"/>
        </w:rPr>
        <w:t xml:space="preserve"> materiałów do montażu.</w:t>
      </w:r>
    </w:p>
    <w:p w:rsidR="00034EE2" w:rsidRDefault="00034EE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>Minimalne temperatury dopuszczające wykonywanie transportu wynoszą dla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bębnów: – 15°C </w:t>
      </w:r>
    </w:p>
    <w:p w:rsidR="007F5465" w:rsidRPr="007F5465" w:rsidRDefault="00034EE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>i – 5°C dla krążków, ze względu na możliwość uszkodzenia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izolacji.</w:t>
      </w:r>
    </w:p>
    <w:p w:rsidR="007F5465" w:rsidRDefault="00034EE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>Należy stosować dodatkowe opakowania w przypadku możliwości uszkodzeń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transportowych.</w:t>
      </w:r>
    </w:p>
    <w:p w:rsidR="00034EE2" w:rsidRPr="001951C6" w:rsidRDefault="00034EE2" w:rsidP="007F5465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7F5465" w:rsidRDefault="007F5465" w:rsidP="007F5465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F5465">
        <w:rPr>
          <w:rFonts w:eastAsiaTheme="minorHAnsi"/>
          <w:b/>
          <w:bCs/>
          <w:lang w:eastAsia="en-US"/>
        </w:rPr>
        <w:t>5. WYMAGANIA DOTYCZ</w:t>
      </w:r>
      <w:r w:rsidRPr="007F5465">
        <w:rPr>
          <w:rFonts w:eastAsiaTheme="minorHAnsi"/>
          <w:lang w:eastAsia="en-US"/>
        </w:rPr>
        <w:t>Ą</w:t>
      </w:r>
      <w:r w:rsidRPr="007F5465">
        <w:rPr>
          <w:rFonts w:eastAsiaTheme="minorHAnsi"/>
          <w:b/>
          <w:bCs/>
          <w:lang w:eastAsia="en-US"/>
        </w:rPr>
        <w:t>CE WYKONANIA ROBÓT</w:t>
      </w:r>
    </w:p>
    <w:p w:rsidR="00034EE2" w:rsidRPr="00034EE2" w:rsidRDefault="00034EE2" w:rsidP="007F5465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12"/>
          <w:szCs w:val="12"/>
          <w:lang w:eastAsia="en-US"/>
        </w:rPr>
      </w:pPr>
    </w:p>
    <w:p w:rsidR="007F5465" w:rsidRPr="007F5465" w:rsidRDefault="00034EE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7F5465" w:rsidRPr="007F5465">
        <w:rPr>
          <w:rFonts w:eastAsiaTheme="minorHAnsi"/>
          <w:lang w:eastAsia="en-US"/>
        </w:rPr>
        <w:t>5.1. Ogólne zasady wykonania robót podano w ST „Wymagania ogólne” Kod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CPV 45000000-7, pkt 5</w:t>
      </w:r>
    </w:p>
    <w:p w:rsidR="00636AD9" w:rsidRDefault="00636AD9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>Wykonawca jest odpowiedzialny za prowadzenie robót zgodnie z dokumentacją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techniczną</w:t>
      </w:r>
      <w:r>
        <w:rPr>
          <w:rFonts w:eastAsiaTheme="minorHAnsi"/>
          <w:lang w:eastAsia="en-US"/>
        </w:rPr>
        <w:t>,</w:t>
      </w:r>
    </w:p>
    <w:p w:rsidR="00636AD9" w:rsidRDefault="00636AD9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sztuką budowlaną </w:t>
      </w:r>
      <w:r w:rsidR="007F5465" w:rsidRPr="007F546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oraz </w:t>
      </w:r>
      <w:r w:rsidR="007F5465" w:rsidRPr="007F5465">
        <w:rPr>
          <w:rFonts w:eastAsiaTheme="minorHAnsi"/>
          <w:lang w:eastAsia="en-US"/>
        </w:rPr>
        <w:t xml:space="preserve"> umową oraz za jakość zastosowanych materiałów i jakość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wykonanych</w:t>
      </w:r>
    </w:p>
    <w:p w:rsidR="00636AD9" w:rsidRDefault="00636AD9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>robót.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Roboty winny być wykonane zgodnie z projektem, wymaganiami SST oraz</w:t>
      </w:r>
      <w:r>
        <w:rPr>
          <w:rFonts w:eastAsiaTheme="minorHAnsi"/>
          <w:lang w:eastAsia="en-US"/>
        </w:rPr>
        <w:t xml:space="preserve">  </w:t>
      </w:r>
      <w:r w:rsidR="007F5465" w:rsidRPr="007F5465">
        <w:rPr>
          <w:rFonts w:eastAsiaTheme="minorHAnsi"/>
          <w:lang w:eastAsia="en-US"/>
        </w:rPr>
        <w:t>poleceniami</w:t>
      </w:r>
    </w:p>
    <w:p w:rsidR="007F5465" w:rsidRPr="007F5465" w:rsidRDefault="00636AD9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7F5465" w:rsidRPr="007F5465">
        <w:rPr>
          <w:rFonts w:eastAsiaTheme="minorHAnsi"/>
          <w:lang w:eastAsia="en-US"/>
        </w:rPr>
        <w:t xml:space="preserve"> inspektora nadzoru.</w:t>
      </w:r>
    </w:p>
    <w:p w:rsidR="007F5465" w:rsidRPr="007F5465" w:rsidRDefault="00636AD9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7F5465" w:rsidRPr="007F5465">
        <w:rPr>
          <w:rFonts w:eastAsiaTheme="minorHAnsi"/>
          <w:lang w:eastAsia="en-US"/>
        </w:rPr>
        <w:t>5.2. Montaż przewodów instalacji elektrycznych</w:t>
      </w:r>
    </w:p>
    <w:p w:rsidR="007F5465" w:rsidRPr="007F5465" w:rsidRDefault="00636AD9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>Zakres robót obejmuje:</w:t>
      </w:r>
    </w:p>
    <w:p w:rsidR="007F5465" w:rsidRPr="007F5465" w:rsidRDefault="00636AD9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>– przemieszczenie w strefie montażowej,</w:t>
      </w:r>
    </w:p>
    <w:p w:rsidR="007F5465" w:rsidRPr="007F5465" w:rsidRDefault="00636AD9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>– złożenie na miejscu montażu wg projektu,</w:t>
      </w:r>
    </w:p>
    <w:p w:rsidR="00636AD9" w:rsidRDefault="00636AD9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>– wyznaczenie miejsca zainstalowania, trasowanie linii przebiegu instalacji i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miejsc montażu </w:t>
      </w:r>
    </w:p>
    <w:p w:rsidR="007F5465" w:rsidRPr="007F5465" w:rsidRDefault="00636AD9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7F5465" w:rsidRPr="007F5465">
        <w:rPr>
          <w:rFonts w:eastAsiaTheme="minorHAnsi"/>
          <w:lang w:eastAsia="en-US"/>
        </w:rPr>
        <w:t>osprzętu,</w:t>
      </w:r>
    </w:p>
    <w:p w:rsidR="00636AD9" w:rsidRDefault="00636AD9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>– roboty przygotowawcze o charakterze ogólnobudowlanym jak: kucie bruzd w</w:t>
      </w:r>
      <w:r>
        <w:rPr>
          <w:rFonts w:eastAsiaTheme="minorHAnsi"/>
          <w:lang w:eastAsia="en-US"/>
        </w:rPr>
        <w:t xml:space="preserve"> podłożu,</w:t>
      </w:r>
    </w:p>
    <w:p w:rsidR="00636AD9" w:rsidRDefault="00636AD9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p</w:t>
      </w:r>
      <w:r w:rsidR="007F5465" w:rsidRPr="007F5465">
        <w:rPr>
          <w:rFonts w:eastAsiaTheme="minorHAnsi"/>
          <w:lang w:eastAsia="en-US"/>
        </w:rPr>
        <w:t>rzekucia ścian i stropów, osadzenie przepustów, zdejmowanie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przykryć kanałów</w:t>
      </w:r>
    </w:p>
    <w:p w:rsidR="00636AD9" w:rsidRDefault="00636AD9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7F5465" w:rsidRPr="007F546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i</w:t>
      </w:r>
      <w:r w:rsidR="007F5465" w:rsidRPr="007F5465">
        <w:rPr>
          <w:rFonts w:eastAsiaTheme="minorHAnsi"/>
          <w:lang w:eastAsia="en-US"/>
        </w:rPr>
        <w:t>nstalacyjnych, wykonanie ślepych otworów poprzez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podkucie we wnęce albo kucie ręczne lub</w:t>
      </w:r>
    </w:p>
    <w:p w:rsidR="007F5465" w:rsidRPr="007F5465" w:rsidRDefault="00636AD9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7F5465" w:rsidRPr="007F5465">
        <w:rPr>
          <w:rFonts w:eastAsiaTheme="minorHAnsi"/>
          <w:lang w:eastAsia="en-US"/>
        </w:rPr>
        <w:t xml:space="preserve"> mechaniczne, wiercenie mechaniczne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otworów w sufitach, ścianach lub podłożach,</w:t>
      </w:r>
    </w:p>
    <w:p w:rsidR="00636AD9" w:rsidRDefault="00636AD9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>– osadzenie kołków osadczych plastikowych oraz dybli, śrub kotwiących lub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wsporników, </w:t>
      </w:r>
    </w:p>
    <w:p w:rsidR="00636AD9" w:rsidRPr="007F5465" w:rsidRDefault="00636AD9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ko</w:t>
      </w:r>
      <w:r w:rsidR="007F5465" w:rsidRPr="007F5465">
        <w:rPr>
          <w:rFonts w:eastAsiaTheme="minorHAnsi"/>
          <w:lang w:eastAsia="en-US"/>
        </w:rPr>
        <w:t>nsoli, wieszaków wraz z zabetonowaniem,</w:t>
      </w:r>
    </w:p>
    <w:p w:rsidR="00636AD9" w:rsidRDefault="00636AD9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>– montaż na gotowym podłożu elementów osprzętu instalacyjnego do montażu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kabli </w:t>
      </w:r>
    </w:p>
    <w:p w:rsidR="007F5465" w:rsidRPr="007F5465" w:rsidRDefault="00636AD9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7F5465" w:rsidRPr="007F5465">
        <w:rPr>
          <w:rFonts w:eastAsiaTheme="minorHAnsi"/>
          <w:lang w:eastAsia="en-US"/>
        </w:rPr>
        <w:t>i przewodów (pkt 2.2.2.),</w:t>
      </w:r>
    </w:p>
    <w:p w:rsidR="00636AD9" w:rsidRDefault="00636AD9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>– łuki z rur sztywnych należy wykonywać przy użyciu gotowych kolanek lub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przez wyginanie rur</w:t>
      </w:r>
    </w:p>
    <w:p w:rsidR="00636AD9" w:rsidRDefault="00636AD9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7F5465" w:rsidRPr="007F5465">
        <w:rPr>
          <w:rFonts w:eastAsiaTheme="minorHAnsi"/>
          <w:lang w:eastAsia="en-US"/>
        </w:rPr>
        <w:t xml:space="preserve"> w trakcie ich układania. Przy kształtowaniu łuku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spłaszczenie rury nie może być większe niż</w:t>
      </w:r>
      <w:r>
        <w:rPr>
          <w:rFonts w:eastAsiaTheme="minorHAnsi"/>
          <w:lang w:eastAsia="en-US"/>
        </w:rPr>
        <w:t xml:space="preserve"> </w:t>
      </w:r>
    </w:p>
    <w:p w:rsidR="00636AD9" w:rsidRDefault="00636AD9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7F5465" w:rsidRPr="007F5465">
        <w:rPr>
          <w:rFonts w:eastAsiaTheme="minorHAnsi"/>
          <w:lang w:eastAsia="en-US"/>
        </w:rPr>
        <w:t>15% wewnętrznej średnicy rury.</w:t>
      </w:r>
    </w:p>
    <w:p w:rsidR="007F5465" w:rsidRDefault="00636AD9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7F5465" w:rsidRPr="007F5465">
        <w:rPr>
          <w:rFonts w:eastAsiaTheme="minorHAnsi"/>
          <w:lang w:eastAsia="en-US"/>
        </w:rPr>
        <w:t>Najmniejsze dopuszczalne promienie łuku podane są w tablicy poniżej.</w:t>
      </w:r>
    </w:p>
    <w:p w:rsidR="00636AD9" w:rsidRDefault="00636AD9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Tabela-Siatka"/>
        <w:tblW w:w="8000" w:type="dxa"/>
        <w:tblInd w:w="846" w:type="dxa"/>
        <w:tblLook w:val="04A0" w:firstRow="1" w:lastRow="0" w:firstColumn="1" w:lastColumn="0" w:noHBand="0" w:noVBand="1"/>
      </w:tblPr>
      <w:tblGrid>
        <w:gridCol w:w="3419"/>
        <w:gridCol w:w="692"/>
        <w:gridCol w:w="695"/>
        <w:gridCol w:w="810"/>
        <w:gridCol w:w="795"/>
        <w:gridCol w:w="794"/>
        <w:gridCol w:w="795"/>
      </w:tblGrid>
      <w:tr w:rsidR="00333982" w:rsidTr="00333982">
        <w:tc>
          <w:tcPr>
            <w:tcW w:w="3419" w:type="dxa"/>
          </w:tcPr>
          <w:p w:rsidR="00333982" w:rsidRDefault="00333982" w:rsidP="007F546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5465">
              <w:rPr>
                <w:rFonts w:eastAsiaTheme="minorHAnsi"/>
                <w:lang w:eastAsia="en-US"/>
              </w:rPr>
              <w:t>Średnica znamionowa rury (mm)</w:t>
            </w:r>
          </w:p>
        </w:tc>
        <w:tc>
          <w:tcPr>
            <w:tcW w:w="692" w:type="dxa"/>
            <w:vAlign w:val="center"/>
          </w:tcPr>
          <w:p w:rsidR="00333982" w:rsidRDefault="00333982" w:rsidP="007F546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695" w:type="dxa"/>
            <w:vAlign w:val="center"/>
          </w:tcPr>
          <w:p w:rsidR="00333982" w:rsidRDefault="00333982" w:rsidP="007F546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810" w:type="dxa"/>
            <w:vAlign w:val="center"/>
          </w:tcPr>
          <w:p w:rsidR="00333982" w:rsidRDefault="00333982" w:rsidP="007F546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795" w:type="dxa"/>
            <w:vAlign w:val="center"/>
          </w:tcPr>
          <w:p w:rsidR="00333982" w:rsidRDefault="00333982" w:rsidP="007F546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794" w:type="dxa"/>
            <w:vAlign w:val="center"/>
          </w:tcPr>
          <w:p w:rsidR="00333982" w:rsidRDefault="00333982" w:rsidP="007F546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795" w:type="dxa"/>
            <w:vAlign w:val="center"/>
          </w:tcPr>
          <w:p w:rsidR="00333982" w:rsidRDefault="00333982" w:rsidP="007F546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</w:t>
            </w:r>
          </w:p>
        </w:tc>
      </w:tr>
      <w:tr w:rsidR="00333982" w:rsidTr="00333982">
        <w:tc>
          <w:tcPr>
            <w:tcW w:w="3419" w:type="dxa"/>
          </w:tcPr>
          <w:p w:rsidR="00333982" w:rsidRDefault="00333982" w:rsidP="007F546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5465">
              <w:rPr>
                <w:rFonts w:eastAsiaTheme="minorHAnsi"/>
                <w:lang w:eastAsia="en-US"/>
              </w:rPr>
              <w:t>Promień łuku (mm)</w:t>
            </w:r>
          </w:p>
        </w:tc>
        <w:tc>
          <w:tcPr>
            <w:tcW w:w="692" w:type="dxa"/>
          </w:tcPr>
          <w:p w:rsidR="00333982" w:rsidRDefault="00333982" w:rsidP="007F546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190</w:t>
            </w:r>
          </w:p>
        </w:tc>
        <w:tc>
          <w:tcPr>
            <w:tcW w:w="695" w:type="dxa"/>
          </w:tcPr>
          <w:p w:rsidR="00333982" w:rsidRDefault="00333982" w:rsidP="007F546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190</w:t>
            </w:r>
          </w:p>
        </w:tc>
        <w:tc>
          <w:tcPr>
            <w:tcW w:w="810" w:type="dxa"/>
          </w:tcPr>
          <w:p w:rsidR="00333982" w:rsidRDefault="00333982" w:rsidP="007F546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795" w:type="dxa"/>
          </w:tcPr>
          <w:p w:rsidR="00333982" w:rsidRDefault="00333982" w:rsidP="007F546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794" w:type="dxa"/>
          </w:tcPr>
          <w:p w:rsidR="00333982" w:rsidRDefault="00333982" w:rsidP="007F546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350</w:t>
            </w:r>
          </w:p>
        </w:tc>
        <w:tc>
          <w:tcPr>
            <w:tcW w:w="795" w:type="dxa"/>
          </w:tcPr>
          <w:p w:rsidR="00333982" w:rsidRDefault="00333982" w:rsidP="007F546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450</w:t>
            </w:r>
          </w:p>
        </w:tc>
      </w:tr>
    </w:tbl>
    <w:p w:rsidR="00636AD9" w:rsidRPr="007F5465" w:rsidRDefault="00636AD9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F5465" w:rsidRPr="007F5465" w:rsidRDefault="003339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>– łączenie rur należy wykonać za pomocą przewidzianych do tego celu złączek</w:t>
      </w:r>
    </w:p>
    <w:p w:rsidR="00333982" w:rsidRDefault="003339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>– puszki powinny być osadzone na takiej głębokości, aby ich górna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(zewnętrzna) krawędź po</w:t>
      </w:r>
    </w:p>
    <w:p w:rsidR="007F5465" w:rsidRPr="007F5465" w:rsidRDefault="003339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7F5465" w:rsidRPr="007F5465">
        <w:rPr>
          <w:rFonts w:eastAsiaTheme="minorHAnsi"/>
          <w:lang w:eastAsia="en-US"/>
        </w:rPr>
        <w:t xml:space="preserve"> otynkowaniu ściany była zrównana (zlicowana) z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tynkiem,</w:t>
      </w:r>
    </w:p>
    <w:p w:rsidR="00333982" w:rsidRDefault="003339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>– przed zainstalowaniem należy w puszce wyciąć wymaganą liczbę otworów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dostosowanych do</w:t>
      </w:r>
    </w:p>
    <w:p w:rsidR="007F5465" w:rsidRPr="007F5465" w:rsidRDefault="003339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7F5465" w:rsidRPr="007F5465">
        <w:rPr>
          <w:rFonts w:eastAsiaTheme="minorHAnsi"/>
          <w:lang w:eastAsia="en-US"/>
        </w:rPr>
        <w:t xml:space="preserve"> średnicy wprowadzanych rur,</w:t>
      </w:r>
    </w:p>
    <w:p w:rsidR="007F5465" w:rsidRPr="007F5465" w:rsidRDefault="003339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>– koniec rury powinien wchodzić do środka puszki na głębokość do 5 mm,</w:t>
      </w:r>
    </w:p>
    <w:p w:rsidR="00333982" w:rsidRDefault="003339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>– wciąganie do rur instalacyjnych i kanałów zakrytych drutu stalowego o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średnicy 1,0 do 1,2 mm</w:t>
      </w:r>
    </w:p>
    <w:p w:rsidR="00333982" w:rsidRDefault="003339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7F5465" w:rsidRPr="007F546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dla ułatwienia wciągania kabli i przewodów wg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dokumentacji projektowej i specyfikacji</w:t>
      </w:r>
    </w:p>
    <w:p w:rsidR="00333982" w:rsidRDefault="003339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7F5465" w:rsidRPr="007F5465">
        <w:rPr>
          <w:rFonts w:eastAsiaTheme="minorHAnsi"/>
          <w:lang w:eastAsia="en-US"/>
        </w:rPr>
        <w:t xml:space="preserve"> technicznej(szczegółowej) SST,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układanie (montaż) kabli i przewodów zgodne z ich</w:t>
      </w:r>
    </w:p>
    <w:p w:rsidR="00333982" w:rsidRDefault="003339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7F5465" w:rsidRPr="007F5465">
        <w:rPr>
          <w:rFonts w:eastAsiaTheme="minorHAnsi"/>
          <w:lang w:eastAsia="en-US"/>
        </w:rPr>
        <w:t xml:space="preserve"> wyszczególnieniem i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charakterystyką podaną w dokumentacji projektowej i specyfikacji </w:t>
      </w:r>
    </w:p>
    <w:p w:rsidR="00333982" w:rsidRDefault="003339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7F5465" w:rsidRPr="007F5465">
        <w:rPr>
          <w:rFonts w:eastAsiaTheme="minorHAnsi"/>
          <w:lang w:eastAsia="en-US"/>
        </w:rPr>
        <w:t>technicznej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(szczegółowej) SST.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W przypadku łatwości wciągania kabli i przewodów,</w:t>
      </w:r>
    </w:p>
    <w:p w:rsidR="00333982" w:rsidRDefault="003339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7F5465" w:rsidRPr="007F5465">
        <w:rPr>
          <w:rFonts w:eastAsiaTheme="minorHAnsi"/>
          <w:lang w:eastAsia="en-US"/>
        </w:rPr>
        <w:t xml:space="preserve"> wciąganie drutu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prowadzącego, stalowego nie jest konieczne.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Przewody muszą być ułożone</w:t>
      </w:r>
    </w:p>
    <w:p w:rsidR="007F5465" w:rsidRPr="007F5465" w:rsidRDefault="003339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7F5465" w:rsidRPr="007F5465">
        <w:rPr>
          <w:rFonts w:eastAsiaTheme="minorHAnsi"/>
          <w:lang w:eastAsia="en-US"/>
        </w:rPr>
        <w:t xml:space="preserve"> swobodnie i nie mogą być narażone na naciągi i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dodatkowe naprężenia,</w:t>
      </w:r>
    </w:p>
    <w:p w:rsidR="00333982" w:rsidRDefault="003339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</w:t>
      </w:r>
      <w:r w:rsidR="007F5465" w:rsidRPr="007F5465">
        <w:rPr>
          <w:rFonts w:eastAsiaTheme="minorHAnsi"/>
          <w:lang w:eastAsia="en-US"/>
        </w:rPr>
        <w:t>– oznakowanie zgodne wytycznymi z dokumentacji projektowej i specyfikacji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technicznej </w:t>
      </w:r>
    </w:p>
    <w:p w:rsidR="00333982" w:rsidRDefault="003339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7F5465" w:rsidRPr="007F5465">
        <w:rPr>
          <w:rFonts w:eastAsiaTheme="minorHAnsi"/>
          <w:lang w:eastAsia="en-US"/>
        </w:rPr>
        <w:t>(szczegółowej) SST lub normami (PN-EN 60446:2004 Zasady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podstawowe i bezpieczeństwa </w:t>
      </w:r>
    </w:p>
    <w:p w:rsidR="00333982" w:rsidRDefault="003339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7F5465" w:rsidRPr="007F5465">
        <w:rPr>
          <w:rFonts w:eastAsiaTheme="minorHAnsi"/>
          <w:lang w:eastAsia="en-US"/>
        </w:rPr>
        <w:t>przy współdziałaniu człowieka z maszyną,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oznaczanie i identyfikacja.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Oznaczenia</w:t>
      </w:r>
    </w:p>
    <w:p w:rsidR="007F5465" w:rsidRPr="007F5465" w:rsidRDefault="003339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7F5465" w:rsidRPr="007F5465">
        <w:rPr>
          <w:rFonts w:eastAsiaTheme="minorHAnsi"/>
          <w:lang w:eastAsia="en-US"/>
        </w:rPr>
        <w:t xml:space="preserve"> identyfikacyjne przewodów barwami albo cyframi, w przypadku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braku takich wytycznych),</w:t>
      </w:r>
    </w:p>
    <w:p w:rsidR="00333982" w:rsidRDefault="003339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7F5465" w:rsidRPr="007F5465">
        <w:rPr>
          <w:rFonts w:eastAsiaTheme="minorHAnsi"/>
          <w:lang w:eastAsia="en-US"/>
        </w:rPr>
        <w:t>– roboty o charakterze ogólnobudowlanym po montażu kabli i przewodów jak: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zaprawianie</w:t>
      </w:r>
    </w:p>
    <w:p w:rsidR="00412C18" w:rsidRDefault="003339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7F5465" w:rsidRPr="007F5465">
        <w:rPr>
          <w:rFonts w:eastAsiaTheme="minorHAnsi"/>
          <w:lang w:eastAsia="en-US"/>
        </w:rPr>
        <w:t xml:space="preserve"> bruzd,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naprawa ścian i stropów po przekuciach i osadzeniu przepustów, montaż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przykryć</w:t>
      </w:r>
    </w:p>
    <w:p w:rsidR="007F5465" w:rsidRPr="007F5465" w:rsidRDefault="00412C18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7F5465" w:rsidRPr="007F5465">
        <w:rPr>
          <w:rFonts w:eastAsiaTheme="minorHAnsi"/>
          <w:lang w:eastAsia="en-US"/>
        </w:rPr>
        <w:t xml:space="preserve"> kanałów instalacyjnych,</w:t>
      </w:r>
    </w:p>
    <w:p w:rsidR="00412C18" w:rsidRDefault="00412C18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7F5465" w:rsidRPr="007F5465">
        <w:rPr>
          <w:rFonts w:eastAsiaTheme="minorHAnsi"/>
          <w:lang w:eastAsia="en-US"/>
        </w:rPr>
        <w:t xml:space="preserve">– przeprowadzenie prób i badań zgodnie z PN-IEC 60364-6-61:2000 oraz </w:t>
      </w:r>
    </w:p>
    <w:p w:rsidR="007F5465" w:rsidRDefault="00412C18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7F5465" w:rsidRPr="007F5465">
        <w:rPr>
          <w:rFonts w:eastAsiaTheme="minorHAnsi"/>
          <w:lang w:eastAsia="en-US"/>
        </w:rPr>
        <w:t>PN-E-</w:t>
      </w:r>
      <w:r>
        <w:rPr>
          <w:rFonts w:eastAsiaTheme="minorHAnsi"/>
          <w:lang w:eastAsia="en-US"/>
        </w:rPr>
        <w:t xml:space="preserve">  </w:t>
      </w:r>
      <w:r w:rsidR="007F5465" w:rsidRPr="007F5465">
        <w:rPr>
          <w:rFonts w:eastAsiaTheme="minorHAnsi"/>
          <w:lang w:eastAsia="en-US"/>
        </w:rPr>
        <w:t>04700:1998/Az1:2000.</w:t>
      </w:r>
    </w:p>
    <w:p w:rsidR="00412C18" w:rsidRPr="001951C6" w:rsidRDefault="00412C18" w:rsidP="007F5465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823FC6" w:rsidRDefault="00823FC6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7F5465" w:rsidRPr="007F5465">
        <w:rPr>
          <w:rFonts w:eastAsiaTheme="minorHAnsi"/>
          <w:lang w:eastAsia="en-US"/>
        </w:rPr>
        <w:t>5.3. Montaż opraw oświetleniowych i sprzętu instalacyjnego, urządzeń i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odbiorników energii</w:t>
      </w:r>
    </w:p>
    <w:p w:rsidR="007F5465" w:rsidRPr="007F5465" w:rsidRDefault="00823FC6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>elektrycznej.</w:t>
      </w:r>
    </w:p>
    <w:p w:rsidR="00823FC6" w:rsidRDefault="00823FC6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>Te elementy instalacji montować w końcowej fazie robót, aby uniknąć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niepotrzebnych zniszczeń</w:t>
      </w:r>
    </w:p>
    <w:p w:rsidR="00823FC6" w:rsidRDefault="00823FC6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7F5465" w:rsidRPr="007F5465">
        <w:rPr>
          <w:rFonts w:eastAsiaTheme="minorHAnsi"/>
          <w:lang w:eastAsia="en-US"/>
        </w:rPr>
        <w:t>i zabrudzeń. Oprawy do stropu montować wkrętami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zabezpieczonymi antykorozyjnie na kołkach</w:t>
      </w:r>
    </w:p>
    <w:p w:rsidR="00823FC6" w:rsidRDefault="00823FC6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 xml:space="preserve"> rozporowych plastikowych.</w:t>
      </w:r>
    </w:p>
    <w:p w:rsidR="00823FC6" w:rsidRDefault="00823FC6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T</w:t>
      </w:r>
      <w:r w:rsidR="007F5465" w:rsidRPr="007F5465">
        <w:rPr>
          <w:rFonts w:eastAsiaTheme="minorHAnsi"/>
          <w:lang w:eastAsia="en-US"/>
        </w:rPr>
        <w:t>a sama uwaga dotyczy sprzętu instalacyjnego, urządzeń i odbiorników energii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elektrycznej</w:t>
      </w:r>
    </w:p>
    <w:p w:rsidR="00823FC6" w:rsidRDefault="00823FC6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 xml:space="preserve"> montowanego na ścianach.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Przed zamocowaniem opraw należy sprawdzić ich działanie oraz</w:t>
      </w:r>
    </w:p>
    <w:p w:rsidR="007F5465" w:rsidRDefault="00823FC6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 xml:space="preserve"> prawidłowość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połączeń.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Źródła światła i zapłonniki do opraw należy zamontować po całkowitym</w:t>
      </w:r>
    </w:p>
    <w:p w:rsidR="007F5465" w:rsidRPr="007F5465" w:rsidRDefault="00823FC6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7F5465" w:rsidRPr="007F5465">
        <w:rPr>
          <w:rFonts w:eastAsiaTheme="minorHAnsi"/>
          <w:lang w:eastAsia="en-US"/>
        </w:rPr>
        <w:t>zainstalowaniu opraw.</w:t>
      </w:r>
    </w:p>
    <w:p w:rsidR="00823FC6" w:rsidRDefault="00823FC6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7F5465" w:rsidRPr="007F5465">
        <w:rPr>
          <w:rFonts w:eastAsiaTheme="minorHAnsi"/>
          <w:lang w:eastAsia="en-US"/>
        </w:rPr>
        <w:t>Należy zapewnić równomierne obciążenie faz linii zasilających przez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odpowiednie przyłączanie</w:t>
      </w:r>
    </w:p>
    <w:p w:rsidR="007F5465" w:rsidRPr="007F5465" w:rsidRDefault="00823FC6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 xml:space="preserve"> odbiorów 1-fazowych.</w:t>
      </w:r>
    </w:p>
    <w:p w:rsidR="00823FC6" w:rsidRDefault="00823FC6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7F5465" w:rsidRPr="007F5465">
        <w:rPr>
          <w:rFonts w:eastAsiaTheme="minorHAnsi"/>
          <w:lang w:eastAsia="en-US"/>
        </w:rPr>
        <w:t>Mocowanie puszek w ścianach i gniazd wtykowych w puszkach powinno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zapewniać niezbędną</w:t>
      </w:r>
    </w:p>
    <w:p w:rsidR="007F5465" w:rsidRPr="007F5465" w:rsidRDefault="00823FC6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 xml:space="preserve"> wytrzymałość na wyciąganie wtyczki i gniazda.</w:t>
      </w:r>
    </w:p>
    <w:p w:rsidR="00823FC6" w:rsidRDefault="00823FC6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7F5465" w:rsidRPr="007F5465">
        <w:rPr>
          <w:rFonts w:eastAsiaTheme="minorHAnsi"/>
          <w:lang w:eastAsia="en-US"/>
        </w:rPr>
        <w:t>Gniazda wtykowe i wyłączniki należy instalować w sposób nie kolidujący z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wyposażeniem</w:t>
      </w:r>
    </w:p>
    <w:p w:rsidR="00823FC6" w:rsidRDefault="00823FC6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 xml:space="preserve"> pomieszczenia.</w:t>
      </w:r>
      <w:r>
        <w:rPr>
          <w:rFonts w:eastAsiaTheme="minorHAnsi"/>
          <w:lang w:eastAsia="en-US"/>
        </w:rPr>
        <w:t xml:space="preserve">   </w:t>
      </w:r>
      <w:r w:rsidR="007F5465" w:rsidRPr="007F5465">
        <w:rPr>
          <w:rFonts w:eastAsiaTheme="minorHAnsi"/>
          <w:lang w:eastAsia="en-US"/>
        </w:rPr>
        <w:t>W sanitariatach należy przestrzegać zasady poprawnego rozmieszczania sprzętu</w:t>
      </w:r>
    </w:p>
    <w:p w:rsidR="007F5465" w:rsidRDefault="00823FC6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7F5465" w:rsidRPr="007F5465">
        <w:rPr>
          <w:rFonts w:eastAsiaTheme="minorHAnsi"/>
          <w:lang w:eastAsia="en-US"/>
        </w:rPr>
        <w:t>z uwzględnieniem przestrzeni ochronnych.</w:t>
      </w:r>
    </w:p>
    <w:p w:rsidR="00823FC6" w:rsidRDefault="00823FC6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7F5465" w:rsidRPr="007F5465">
        <w:rPr>
          <w:rFonts w:eastAsiaTheme="minorHAnsi"/>
          <w:lang w:eastAsia="en-US"/>
        </w:rPr>
        <w:t>Położenie wyłączników klawiszowych należy przyjmować takie, aby w całym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pomieszczeniu</w:t>
      </w:r>
    </w:p>
    <w:p w:rsidR="007F5465" w:rsidRDefault="00823FC6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 xml:space="preserve"> było jednakowe.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Gniazda wtykowe ze stykiem ochronnym należy instalować w takim położeniu,</w:t>
      </w:r>
    </w:p>
    <w:p w:rsidR="007F5465" w:rsidRPr="007F5465" w:rsidRDefault="00823FC6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7F5465" w:rsidRPr="007F5465">
        <w:rPr>
          <w:rFonts w:eastAsiaTheme="minorHAnsi"/>
          <w:lang w:eastAsia="en-US"/>
        </w:rPr>
        <w:t>aby styk ten występował u góry.</w:t>
      </w:r>
    </w:p>
    <w:p w:rsidR="00823FC6" w:rsidRDefault="00823FC6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7F5465" w:rsidRPr="007F5465">
        <w:rPr>
          <w:rFonts w:eastAsiaTheme="minorHAnsi"/>
          <w:lang w:eastAsia="en-US"/>
        </w:rPr>
        <w:t>Przewody do gniazd wtykowych 2-biegunowych należy podłączać w taki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sposób, aby przewód </w:t>
      </w:r>
    </w:p>
    <w:p w:rsidR="007F5465" w:rsidRPr="007F5465" w:rsidRDefault="00823FC6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f</w:t>
      </w:r>
      <w:r w:rsidR="007F5465" w:rsidRPr="007F5465">
        <w:rPr>
          <w:rFonts w:eastAsiaTheme="minorHAnsi"/>
          <w:lang w:eastAsia="en-US"/>
        </w:rPr>
        <w:t>azowy dochodził do lewego bieguna, a przewód neutralny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do prawego bieguna.</w:t>
      </w:r>
    </w:p>
    <w:p w:rsidR="00D903AF" w:rsidRDefault="00823FC6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7F5465" w:rsidRPr="007F5465">
        <w:rPr>
          <w:rFonts w:eastAsiaTheme="minorHAnsi"/>
          <w:lang w:eastAsia="en-US"/>
        </w:rPr>
        <w:t>Przewód ochronny będący żyłą przewodu wielożyłowego powinien mieć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izolację będącą </w:t>
      </w:r>
    </w:p>
    <w:p w:rsidR="007F5465" w:rsidRPr="007F5465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7F5465" w:rsidRPr="007F5465">
        <w:rPr>
          <w:rFonts w:eastAsiaTheme="minorHAnsi"/>
          <w:lang w:eastAsia="en-US"/>
        </w:rPr>
        <w:t>kombinacją barwy zielonej i żółtej.</w:t>
      </w:r>
    </w:p>
    <w:p w:rsidR="00D903AF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7F5465" w:rsidRPr="007F5465">
        <w:rPr>
          <w:rFonts w:eastAsiaTheme="minorHAnsi"/>
          <w:lang w:eastAsia="en-US"/>
        </w:rPr>
        <w:t>Typy opraw, trasy przewodów oraz sposób ich prowadzenia wykonać zgodnie z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planami</w:t>
      </w:r>
    </w:p>
    <w:p w:rsidR="007F5465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 xml:space="preserve"> instalacji i schematami.</w:t>
      </w:r>
    </w:p>
    <w:p w:rsidR="00D903AF" w:rsidRPr="001951C6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7F5465" w:rsidRPr="007F5465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7F5465" w:rsidRPr="007F5465">
        <w:rPr>
          <w:rFonts w:eastAsiaTheme="minorHAnsi"/>
          <w:lang w:eastAsia="en-US"/>
        </w:rPr>
        <w:t>5.4. Instalacja połączeń wyrównawczych</w:t>
      </w:r>
    </w:p>
    <w:p w:rsidR="00D903AF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7F5465" w:rsidRPr="007F5465">
        <w:rPr>
          <w:rFonts w:eastAsiaTheme="minorHAnsi"/>
          <w:lang w:eastAsia="en-US"/>
        </w:rPr>
        <w:t>Dla uziemienia urządzeń i przewodów, na których nie występuje trwale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potencjał elektryczny,</w:t>
      </w:r>
    </w:p>
    <w:p w:rsidR="00D903AF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</w:t>
      </w:r>
      <w:r w:rsidR="007F5465" w:rsidRPr="007F5465">
        <w:rPr>
          <w:rFonts w:eastAsiaTheme="minorHAnsi"/>
          <w:lang w:eastAsia="en-US"/>
        </w:rPr>
        <w:t>należy wykonać instalacje połączeń wyrównawczych.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Instalacja ta składa się z połączenia</w:t>
      </w:r>
    </w:p>
    <w:p w:rsidR="00D903AF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 xml:space="preserve"> wyrównawczego: głównego (główna szyna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wyrównawcza), miejscowego (dodatkowego – dla</w:t>
      </w:r>
    </w:p>
    <w:p w:rsidR="007F5465" w:rsidRPr="007F5465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 xml:space="preserve"> części przewodzących,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jednocześnie dostępnych) i nieuziemionego.</w:t>
      </w:r>
    </w:p>
    <w:p w:rsidR="007F5465" w:rsidRPr="007F5465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7F5465" w:rsidRPr="007F5465">
        <w:rPr>
          <w:rFonts w:eastAsiaTheme="minorHAnsi"/>
          <w:lang w:eastAsia="en-US"/>
        </w:rPr>
        <w:t>Elementem wyrównującym potencjały jest przewód wyrównawczy.</w:t>
      </w:r>
    </w:p>
    <w:p w:rsidR="00D903AF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7F5465" w:rsidRPr="007F5465">
        <w:rPr>
          <w:rFonts w:eastAsiaTheme="minorHAnsi"/>
          <w:lang w:eastAsia="en-US"/>
        </w:rPr>
        <w:t>Połączenia wyrównawcze główne i miejscowe należy wybrać łącząc przewody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ochronne </w:t>
      </w:r>
    </w:p>
    <w:p w:rsidR="00D903AF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7F5465" w:rsidRPr="007F5465">
        <w:rPr>
          <w:rFonts w:eastAsiaTheme="minorHAnsi"/>
          <w:lang w:eastAsia="en-US"/>
        </w:rPr>
        <w:t>z częściami przewodzącymi innych instalacji.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Połączenia wyrównawcze główne należy wykonać</w:t>
      </w:r>
    </w:p>
    <w:p w:rsidR="007F5465" w:rsidRPr="007F5465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 xml:space="preserve"> na najniższej kondygnacji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budynku tj. na parterze.</w:t>
      </w:r>
    </w:p>
    <w:p w:rsidR="00D903AF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7F5465" w:rsidRPr="007F5465">
        <w:rPr>
          <w:rFonts w:eastAsiaTheme="minorHAnsi"/>
          <w:lang w:eastAsia="en-US"/>
        </w:rPr>
        <w:t>Do głównej szyny uziemiającej podłączyć rury ciepłej i zimnej wody,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centralnego ogrzewania</w:t>
      </w:r>
    </w:p>
    <w:p w:rsidR="007F5465" w:rsidRPr="007F5465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 xml:space="preserve"> itp., sprowadzając je do wspólnego punktu –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głównej szyny uziemiającej.</w:t>
      </w:r>
    </w:p>
    <w:p w:rsidR="00D903AF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7F5465" w:rsidRPr="007F5465">
        <w:rPr>
          <w:rFonts w:eastAsiaTheme="minorHAnsi"/>
          <w:lang w:eastAsia="en-US"/>
        </w:rPr>
        <w:t>W przypadku niemożności dokonania połączenia bezpośredniego, pomiędzy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elementami</w:t>
      </w:r>
    </w:p>
    <w:p w:rsidR="007F5465" w:rsidRPr="007F5465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 xml:space="preserve"> metalowymi, należy stosować iskierniki.</w:t>
      </w:r>
    </w:p>
    <w:p w:rsidR="00D903AF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7F5465" w:rsidRPr="007F5465">
        <w:rPr>
          <w:rFonts w:eastAsiaTheme="minorHAnsi"/>
          <w:lang w:eastAsia="en-US"/>
        </w:rPr>
        <w:t>Dla instalacji połączeń wyrównawczych w rozdzielnicach zasilających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zewnętrzne obwody</w:t>
      </w:r>
    </w:p>
    <w:p w:rsidR="00D903AF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7F5465" w:rsidRPr="007F546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</w:t>
      </w:r>
      <w:r w:rsidR="007F5465" w:rsidRPr="007F5465">
        <w:rPr>
          <w:rFonts w:eastAsiaTheme="minorHAnsi"/>
          <w:lang w:eastAsia="en-US"/>
        </w:rPr>
        <w:t>oświetleniowe należy stosować odgromniki zaworowe</w:t>
      </w:r>
      <w:r>
        <w:rPr>
          <w:rFonts w:eastAsiaTheme="minorHAnsi"/>
          <w:lang w:eastAsia="en-US"/>
        </w:rPr>
        <w:t xml:space="preserve"> pomiędzy przewodami fazowymi, </w:t>
      </w:r>
      <w:r w:rsidR="007F5465" w:rsidRPr="007F5465">
        <w:rPr>
          <w:rFonts w:eastAsiaTheme="minorHAnsi"/>
          <w:lang w:eastAsia="en-US"/>
        </w:rPr>
        <w:t xml:space="preserve">a </w:t>
      </w:r>
    </w:p>
    <w:p w:rsidR="007F5465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7F5465" w:rsidRPr="007F5465">
        <w:rPr>
          <w:rFonts w:eastAsiaTheme="minorHAnsi"/>
          <w:lang w:eastAsia="en-US"/>
        </w:rPr>
        <w:t>uziemieniem instalacji piorunochronnej.</w:t>
      </w:r>
    </w:p>
    <w:p w:rsidR="001951C6" w:rsidRDefault="001951C6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903AF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</w:p>
    <w:p w:rsidR="007F5465" w:rsidRPr="007F5465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</w:t>
      </w:r>
      <w:r w:rsidR="007F5465" w:rsidRPr="007F5465">
        <w:rPr>
          <w:rFonts w:eastAsiaTheme="minorHAnsi"/>
          <w:lang w:eastAsia="en-US"/>
        </w:rPr>
        <w:t>5.5. Montaż instalacji odgromowej</w:t>
      </w:r>
    </w:p>
    <w:p w:rsidR="007F5465" w:rsidRPr="007F5465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>a) Zwody poziome</w:t>
      </w:r>
    </w:p>
    <w:p w:rsidR="007F5465" w:rsidRPr="007F5465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7F5465" w:rsidRPr="007F5465">
        <w:rPr>
          <w:rFonts w:eastAsiaTheme="minorHAnsi"/>
          <w:lang w:eastAsia="en-US"/>
        </w:rPr>
        <w:t>• druty przeznaczone na zwody należy przed montażem wyprostować za pomocą</w:t>
      </w:r>
    </w:p>
    <w:p w:rsidR="007F5465" w:rsidRPr="007F5465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w</w:t>
      </w:r>
      <w:r w:rsidR="007F5465" w:rsidRPr="007F5465">
        <w:rPr>
          <w:rFonts w:eastAsiaTheme="minorHAnsi"/>
          <w:lang w:eastAsia="en-US"/>
        </w:rPr>
        <w:t>stępnego</w:t>
      </w:r>
      <w:r>
        <w:rPr>
          <w:rFonts w:eastAsiaTheme="minorHAnsi"/>
          <w:lang w:eastAsia="en-US"/>
        </w:rPr>
        <w:t xml:space="preserve"> n</w:t>
      </w:r>
      <w:r w:rsidR="007F5465" w:rsidRPr="007F5465">
        <w:rPr>
          <w:rFonts w:eastAsiaTheme="minorHAnsi"/>
          <w:lang w:eastAsia="en-US"/>
        </w:rPr>
        <w:t>aprężenia lub przy zastosowaniu odpowiedniego urządzenia prostującego.</w:t>
      </w:r>
    </w:p>
    <w:p w:rsidR="00D903AF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7F5465" w:rsidRPr="007F5465">
        <w:rPr>
          <w:rFonts w:eastAsiaTheme="minorHAnsi"/>
          <w:lang w:eastAsia="en-US"/>
        </w:rPr>
        <w:t xml:space="preserve">• </w:t>
      </w:r>
      <w:r>
        <w:rPr>
          <w:rFonts w:eastAsiaTheme="minorHAnsi"/>
          <w:lang w:eastAsia="en-US"/>
        </w:rPr>
        <w:t>z</w:t>
      </w:r>
      <w:r w:rsidR="007F5465" w:rsidRPr="007F5465">
        <w:rPr>
          <w:rFonts w:eastAsiaTheme="minorHAnsi"/>
          <w:lang w:eastAsia="en-US"/>
        </w:rPr>
        <w:t>wody poziome należy instalować na stałe przy użyciu odpowiednich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wsporników</w:t>
      </w:r>
    </w:p>
    <w:p w:rsidR="007F5465" w:rsidRPr="007F5465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7F5465" w:rsidRPr="007F546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</w:t>
      </w:r>
      <w:proofErr w:type="spellStart"/>
      <w:r w:rsidR="007F5465" w:rsidRPr="007F5465">
        <w:rPr>
          <w:rFonts w:eastAsiaTheme="minorHAnsi"/>
          <w:lang w:eastAsia="en-US"/>
        </w:rPr>
        <w:t>odst</w:t>
      </w:r>
      <w:r>
        <w:rPr>
          <w:rFonts w:eastAsiaTheme="minorHAnsi"/>
          <w:lang w:eastAsia="en-US"/>
        </w:rPr>
        <w:t>ę</w:t>
      </w:r>
      <w:r w:rsidR="007F5465" w:rsidRPr="007F5465">
        <w:rPr>
          <w:rFonts w:eastAsiaTheme="minorHAnsi"/>
          <w:lang w:eastAsia="en-US"/>
        </w:rPr>
        <w:t>powych</w:t>
      </w:r>
      <w:proofErr w:type="spellEnd"/>
      <w:r w:rsidR="007F5465" w:rsidRPr="007F5465">
        <w:rPr>
          <w:rFonts w:eastAsiaTheme="minorHAnsi"/>
          <w:lang w:eastAsia="en-US"/>
        </w:rPr>
        <w:t xml:space="preserve"> lub wsporników do złączy naprężających</w:t>
      </w:r>
    </w:p>
    <w:p w:rsidR="007F5465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7F5465" w:rsidRPr="007F5465">
        <w:rPr>
          <w:rFonts w:eastAsiaTheme="minorHAnsi"/>
          <w:lang w:eastAsia="en-US"/>
        </w:rPr>
        <w:t xml:space="preserve">• </w:t>
      </w:r>
      <w:r w:rsidR="00834BD4">
        <w:rPr>
          <w:rFonts w:eastAsiaTheme="minorHAnsi"/>
          <w:lang w:eastAsia="en-US"/>
        </w:rPr>
        <w:t>u</w:t>
      </w:r>
      <w:r w:rsidR="007F5465" w:rsidRPr="007F5465">
        <w:rPr>
          <w:rFonts w:eastAsiaTheme="minorHAnsi"/>
          <w:lang w:eastAsia="en-US"/>
        </w:rPr>
        <w:t>kład i lokalizacja zwodów powinny być zgodne z dokumentacją projektową</w:t>
      </w:r>
    </w:p>
    <w:p w:rsidR="00D903AF" w:rsidRPr="00D903AF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7F5465" w:rsidRPr="007F5465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>b) Przewody odprowadzające i uziemiające.</w:t>
      </w:r>
    </w:p>
    <w:p w:rsidR="00D903AF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7F5465" w:rsidRPr="007F5465">
        <w:rPr>
          <w:rFonts w:eastAsiaTheme="minorHAnsi"/>
          <w:lang w:eastAsia="en-US"/>
        </w:rPr>
        <w:t>• przewody odprowadzające i uziemiające mogą być układane na zewnętrznych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ścianach</w:t>
      </w:r>
    </w:p>
    <w:p w:rsidR="007F5465" w:rsidRPr="007F5465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7F5465" w:rsidRPr="007F546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</w:t>
      </w:r>
      <w:r w:rsidR="007F5465" w:rsidRPr="007F5465">
        <w:rPr>
          <w:rFonts w:eastAsiaTheme="minorHAnsi"/>
          <w:lang w:eastAsia="en-US"/>
        </w:rPr>
        <w:t>budynku na wspornikach.</w:t>
      </w:r>
    </w:p>
    <w:p w:rsidR="00D903AF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7F5465" w:rsidRPr="007F5465">
        <w:rPr>
          <w:rFonts w:eastAsiaTheme="minorHAnsi"/>
          <w:lang w:eastAsia="en-US"/>
        </w:rPr>
        <w:t>• przy montażu zewnętrznych przewodów odprowadzających na wspornikach</w:t>
      </w:r>
      <w:r>
        <w:rPr>
          <w:rFonts w:eastAsiaTheme="minorHAnsi"/>
          <w:lang w:eastAsia="en-US"/>
        </w:rPr>
        <w:t xml:space="preserve"> </w:t>
      </w:r>
      <w:proofErr w:type="spellStart"/>
      <w:r w:rsidR="007F5465" w:rsidRPr="007F5465">
        <w:rPr>
          <w:rFonts w:eastAsiaTheme="minorHAnsi"/>
          <w:lang w:eastAsia="en-US"/>
        </w:rPr>
        <w:t>odstępowych</w:t>
      </w:r>
      <w:proofErr w:type="spellEnd"/>
      <w:r w:rsidR="007F5465" w:rsidRPr="007F5465">
        <w:rPr>
          <w:rFonts w:eastAsiaTheme="minorHAnsi"/>
          <w:lang w:eastAsia="en-US"/>
        </w:rPr>
        <w:t xml:space="preserve"> </w:t>
      </w:r>
    </w:p>
    <w:p w:rsidR="007F5465" w:rsidRPr="007F5465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7F5465" w:rsidRPr="007F5465">
        <w:rPr>
          <w:rFonts w:eastAsiaTheme="minorHAnsi"/>
          <w:lang w:eastAsia="en-US"/>
        </w:rPr>
        <w:t>odległości pomiędzy wspornikami nie mogą być większe niż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1,5 m.</w:t>
      </w:r>
    </w:p>
    <w:p w:rsidR="00D903AF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7F5465" w:rsidRPr="007F5465">
        <w:rPr>
          <w:rFonts w:eastAsiaTheme="minorHAnsi"/>
          <w:lang w:eastAsia="en-US"/>
        </w:rPr>
        <w:t>• sposoby mocowania wsporników do ściany powinny być dostosowane do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rozwiązania</w:t>
      </w:r>
    </w:p>
    <w:p w:rsidR="007F5465" w:rsidRPr="007F5465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7F5465" w:rsidRPr="007F5465">
        <w:rPr>
          <w:rFonts w:eastAsiaTheme="minorHAnsi"/>
          <w:lang w:eastAsia="en-US"/>
        </w:rPr>
        <w:t xml:space="preserve"> konstrukcyjnego i materiału budynku</w:t>
      </w:r>
    </w:p>
    <w:p w:rsidR="00D903AF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7F5465" w:rsidRPr="007F5465">
        <w:rPr>
          <w:rFonts w:eastAsiaTheme="minorHAnsi"/>
          <w:lang w:eastAsia="en-US"/>
        </w:rPr>
        <w:t>• połączenia przewodów odprowadzających ze zwodami należy wykonać jako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spawane,</w:t>
      </w:r>
    </w:p>
    <w:p w:rsidR="007F5465" w:rsidRPr="007F5465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7F5465" w:rsidRPr="007F5465">
        <w:rPr>
          <w:rFonts w:eastAsiaTheme="minorHAnsi"/>
          <w:lang w:eastAsia="en-US"/>
        </w:rPr>
        <w:t xml:space="preserve"> śrubowe lub zaciskane</w:t>
      </w:r>
    </w:p>
    <w:p w:rsidR="00D903AF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7F5465" w:rsidRPr="007F5465">
        <w:rPr>
          <w:rFonts w:eastAsiaTheme="minorHAnsi"/>
          <w:lang w:eastAsia="en-US"/>
        </w:rPr>
        <w:t>• połączenia przewodów odprowadzających z uziomem należy wykonać za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pomocą zacisków</w:t>
      </w:r>
    </w:p>
    <w:p w:rsidR="007F5465" w:rsidRPr="007F5465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7F5465" w:rsidRPr="007F5465">
        <w:rPr>
          <w:rFonts w:eastAsiaTheme="minorHAnsi"/>
          <w:lang w:eastAsia="en-US"/>
        </w:rPr>
        <w:t xml:space="preserve"> probierczych usytuowanych pomiędzy przewodem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odprowadzającym a uziemiającym.</w:t>
      </w:r>
    </w:p>
    <w:p w:rsidR="00D903AF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7F5465" w:rsidRPr="007F5465">
        <w:rPr>
          <w:rFonts w:eastAsiaTheme="minorHAnsi"/>
          <w:lang w:eastAsia="en-US"/>
        </w:rPr>
        <w:t>• znormalizowane zaciski probiercze powinny mieć co najmniej dwie śruby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zaciskowe M6 lub</w:t>
      </w:r>
    </w:p>
    <w:p w:rsidR="00D903AF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7F5465" w:rsidRPr="007F5465">
        <w:rPr>
          <w:rFonts w:eastAsiaTheme="minorHAnsi"/>
          <w:lang w:eastAsia="en-US"/>
        </w:rPr>
        <w:t xml:space="preserve"> jedna śrubę M10 ; należy je umieszczać i osłaniać w taki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sposób, aby były łatwo dostępne na</w:t>
      </w:r>
    </w:p>
    <w:p w:rsidR="007F5465" w:rsidRPr="007F5465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7F5465" w:rsidRPr="007F5465">
        <w:rPr>
          <w:rFonts w:eastAsiaTheme="minorHAnsi"/>
          <w:lang w:eastAsia="en-US"/>
        </w:rPr>
        <w:t xml:space="preserve"> potrzeby okresowej konserwacji oraz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podczas pomiaru rezystancji uziomu</w:t>
      </w:r>
    </w:p>
    <w:p w:rsidR="007F5465" w:rsidRPr="007F5465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7F5465" w:rsidRPr="007F5465">
        <w:rPr>
          <w:rFonts w:eastAsiaTheme="minorHAnsi"/>
          <w:lang w:eastAsia="en-US"/>
        </w:rPr>
        <w:t>• zaleca się aby zaciski usytuowane były na wys. od 0,3 do 1,8 m nad ziemią.</w:t>
      </w:r>
    </w:p>
    <w:p w:rsidR="00D903AF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7F5465" w:rsidRPr="007F5465">
        <w:rPr>
          <w:rFonts w:eastAsiaTheme="minorHAnsi"/>
          <w:lang w:eastAsia="en-US"/>
        </w:rPr>
        <w:t>• połączenia przewodów uziemiających z uziomami należy wykonywać przez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spawanie lub za</w:t>
      </w:r>
    </w:p>
    <w:p w:rsidR="007F5465" w:rsidRPr="007F5465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7F5465" w:rsidRPr="007F5465">
        <w:rPr>
          <w:rFonts w:eastAsiaTheme="minorHAnsi"/>
          <w:lang w:eastAsia="en-US"/>
        </w:rPr>
        <w:t xml:space="preserve"> pomocą połączeń śrubowych</w:t>
      </w:r>
    </w:p>
    <w:p w:rsidR="00EA6C10" w:rsidRDefault="00D903AF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7F5465" w:rsidRPr="007F5465">
        <w:rPr>
          <w:rFonts w:eastAsiaTheme="minorHAnsi"/>
          <w:lang w:eastAsia="en-US"/>
        </w:rPr>
        <w:t>• przewody uziemiające należy chronić przed korozją przez pomalowanie farbą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antykorozyjną</w:t>
      </w:r>
    </w:p>
    <w:p w:rsidR="007F5465" w:rsidRDefault="00EA6C10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7F5465" w:rsidRPr="007F5465">
        <w:rPr>
          <w:rFonts w:eastAsiaTheme="minorHAnsi"/>
          <w:lang w:eastAsia="en-US"/>
        </w:rPr>
        <w:t xml:space="preserve"> lub lakierem asfaltowym do wys. 0,3 m nad ziemią i do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głębokości 0,2 m w ziemi</w:t>
      </w:r>
    </w:p>
    <w:p w:rsidR="00EA6C10" w:rsidRPr="00EA6C10" w:rsidRDefault="00EA6C10" w:rsidP="007F5465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7F5465" w:rsidRPr="007F5465" w:rsidRDefault="00EA6C10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>c) Badania techniczne i pomiary</w:t>
      </w:r>
    </w:p>
    <w:p w:rsidR="007F5465" w:rsidRPr="007F5465" w:rsidRDefault="00EA6C10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7F5465" w:rsidRPr="007F5465">
        <w:rPr>
          <w:rFonts w:eastAsiaTheme="minorHAnsi"/>
          <w:lang w:eastAsia="en-US"/>
        </w:rPr>
        <w:t>Badania powinny obejmować następujące czynności :</w:t>
      </w:r>
    </w:p>
    <w:p w:rsidR="00EA6C10" w:rsidRDefault="00EA6C10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7F5465" w:rsidRPr="007F5465">
        <w:rPr>
          <w:rFonts w:eastAsiaTheme="minorHAnsi"/>
          <w:lang w:eastAsia="en-US"/>
        </w:rPr>
        <w:t>• oględziny części nadziemnej – polegają one na sprawdzeniu zgodności z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dokumentacją</w:t>
      </w:r>
    </w:p>
    <w:p w:rsidR="00EA6C10" w:rsidRDefault="00EA6C10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7F5465" w:rsidRPr="007F5465">
        <w:rPr>
          <w:rFonts w:eastAsiaTheme="minorHAnsi"/>
          <w:lang w:eastAsia="en-US"/>
        </w:rPr>
        <w:t xml:space="preserve"> projektową rozmieszczenia poszczególnych elementów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urządzenia piorunochronnego oraz na </w:t>
      </w:r>
    </w:p>
    <w:p w:rsidR="007F5465" w:rsidRPr="007F5465" w:rsidRDefault="00EA6C10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7F5465" w:rsidRPr="007F5465">
        <w:rPr>
          <w:rFonts w:eastAsiaTheme="minorHAnsi"/>
          <w:lang w:eastAsia="en-US"/>
        </w:rPr>
        <w:t>sprawdzeniu wymiarów i rodzaju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połączeń elementów instalacji odgromowej</w:t>
      </w:r>
    </w:p>
    <w:p w:rsidR="007F5465" w:rsidRPr="007F5465" w:rsidRDefault="00EA6C10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7F5465" w:rsidRPr="007F5465">
        <w:rPr>
          <w:rFonts w:eastAsiaTheme="minorHAnsi"/>
          <w:lang w:eastAsia="en-US"/>
        </w:rPr>
        <w:t>• sprawdzanie ciągłości połączeń , które należy wykonać za pomocą omomierza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lub mostka</w:t>
      </w:r>
    </w:p>
    <w:p w:rsidR="00EA6C10" w:rsidRDefault="00EA6C10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7F5465" w:rsidRPr="007F5465">
        <w:rPr>
          <w:rFonts w:eastAsiaTheme="minorHAnsi"/>
          <w:lang w:eastAsia="en-US"/>
        </w:rPr>
        <w:t>• do pomiaru rezystancji, przyłączonego z jednej strony do zwodów z drugiej do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przewodu</w:t>
      </w:r>
    </w:p>
    <w:p w:rsidR="007F5465" w:rsidRPr="007F5465" w:rsidRDefault="00EA6C10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7F5465" w:rsidRPr="007F546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</w:t>
      </w:r>
      <w:r w:rsidR="007F5465" w:rsidRPr="007F5465">
        <w:rPr>
          <w:rFonts w:eastAsiaTheme="minorHAnsi"/>
          <w:lang w:eastAsia="en-US"/>
        </w:rPr>
        <w:t>uziemiającego na wybranych losowo gałęziach urządzenia.</w:t>
      </w:r>
    </w:p>
    <w:p w:rsidR="00EA6C10" w:rsidRDefault="00EA6C10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7F5465" w:rsidRPr="007F5465">
        <w:rPr>
          <w:rFonts w:eastAsiaTheme="minorHAnsi"/>
          <w:lang w:eastAsia="en-US"/>
        </w:rPr>
        <w:t>• pomiaru rezystancji uziemienia, który należy wykonać mostkiem do pomiaru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uziemień lub</w:t>
      </w:r>
    </w:p>
    <w:p w:rsidR="00EA6C10" w:rsidRDefault="00EA6C10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7F5465" w:rsidRPr="007F5465">
        <w:rPr>
          <w:rFonts w:eastAsiaTheme="minorHAnsi"/>
          <w:lang w:eastAsia="en-US"/>
        </w:rPr>
        <w:t xml:space="preserve"> metodą techniczną, pomiary należy wykonać co najmniej w 2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przeciwległych punktach ; jeżeli </w:t>
      </w:r>
    </w:p>
    <w:p w:rsidR="00EA6C10" w:rsidRDefault="00EA6C10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7F5465" w:rsidRPr="007F5465">
        <w:rPr>
          <w:rFonts w:eastAsiaTheme="minorHAnsi"/>
          <w:lang w:eastAsia="en-US"/>
        </w:rPr>
        <w:t>obwód uziomu otokowego nie przekracza 50 m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; dla uziomu o obwodzie L większym </w:t>
      </w:r>
    </w:p>
    <w:p w:rsidR="00EA6C10" w:rsidRDefault="00EA6C10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7F5465" w:rsidRPr="007F5465">
        <w:rPr>
          <w:rFonts w:eastAsiaTheme="minorHAnsi"/>
          <w:lang w:eastAsia="en-US"/>
        </w:rPr>
        <w:t>najmniejszą liczbę punktów pomiarowych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P należy określić z zależności :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P &gt;= 0,01 · L + 2. </w:t>
      </w:r>
    </w:p>
    <w:p w:rsidR="00EA6C10" w:rsidRDefault="00EA6C10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7F5465" w:rsidRPr="007F5465">
        <w:rPr>
          <w:rFonts w:eastAsiaTheme="minorHAnsi"/>
          <w:lang w:eastAsia="en-US"/>
        </w:rPr>
        <w:t>W przypadku przekroczenia dopuszczalnej wartości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rezystancji uziomu należy zainstalować</w:t>
      </w:r>
    </w:p>
    <w:p w:rsidR="007F5465" w:rsidRDefault="00EA6C10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7F5465" w:rsidRPr="007F5465">
        <w:rPr>
          <w:rFonts w:eastAsiaTheme="minorHAnsi"/>
          <w:lang w:eastAsia="en-US"/>
        </w:rPr>
        <w:t xml:space="preserve"> dodatkowe uziomy szpilkowe lub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rurowe aż do uzyskania wymaganej oporności.</w:t>
      </w:r>
    </w:p>
    <w:p w:rsidR="00EA6C10" w:rsidRPr="001951C6" w:rsidRDefault="00EA6C10" w:rsidP="007F5465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7F5465" w:rsidRDefault="007F5465" w:rsidP="007F5465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F5465">
        <w:rPr>
          <w:rFonts w:eastAsiaTheme="minorHAnsi"/>
          <w:b/>
          <w:bCs/>
          <w:lang w:eastAsia="en-US"/>
        </w:rPr>
        <w:t>6. KONTROLA JAKO</w:t>
      </w:r>
      <w:r w:rsidRPr="007F5465">
        <w:rPr>
          <w:rFonts w:eastAsiaTheme="minorHAnsi"/>
          <w:lang w:eastAsia="en-US"/>
        </w:rPr>
        <w:t>Ś</w:t>
      </w:r>
      <w:r w:rsidRPr="007F5465">
        <w:rPr>
          <w:rFonts w:eastAsiaTheme="minorHAnsi"/>
          <w:b/>
          <w:bCs/>
          <w:lang w:eastAsia="en-US"/>
        </w:rPr>
        <w:t>CI ROBÓT</w:t>
      </w:r>
    </w:p>
    <w:p w:rsidR="00EA6C10" w:rsidRPr="00EA6C10" w:rsidRDefault="00EA6C10" w:rsidP="007F5465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12"/>
          <w:szCs w:val="12"/>
          <w:lang w:eastAsia="en-US"/>
        </w:rPr>
      </w:pPr>
    </w:p>
    <w:p w:rsidR="00EA6C10" w:rsidRDefault="00EA6C10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7F5465" w:rsidRPr="007F5465">
        <w:rPr>
          <w:rFonts w:eastAsiaTheme="minorHAnsi"/>
          <w:lang w:eastAsia="en-US"/>
        </w:rPr>
        <w:t>6.1. Ogólne zasady kontroli jakości robót podano w ST „Wymagania ogólne”</w:t>
      </w:r>
    </w:p>
    <w:p w:rsidR="007F5465" w:rsidRPr="007F5465" w:rsidRDefault="00EA6C10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>Kod CPV 45000000-7 pkt 6</w:t>
      </w:r>
    </w:p>
    <w:p w:rsidR="00EA6C10" w:rsidRDefault="00EA6C10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7F5465" w:rsidRPr="007F5465">
        <w:rPr>
          <w:rFonts w:eastAsiaTheme="minorHAnsi"/>
          <w:lang w:eastAsia="en-US"/>
        </w:rPr>
        <w:t xml:space="preserve">6.2. Szczegółowy wykaz oraz zakres </w:t>
      </w:r>
      <w:proofErr w:type="spellStart"/>
      <w:r w:rsidR="007F5465" w:rsidRPr="007F5465">
        <w:rPr>
          <w:rFonts w:eastAsiaTheme="minorHAnsi"/>
          <w:lang w:eastAsia="en-US"/>
        </w:rPr>
        <w:t>pomontażowych</w:t>
      </w:r>
      <w:proofErr w:type="spellEnd"/>
      <w:r w:rsidR="007F5465" w:rsidRPr="007F5465">
        <w:rPr>
          <w:rFonts w:eastAsiaTheme="minorHAnsi"/>
          <w:lang w:eastAsia="en-US"/>
        </w:rPr>
        <w:t xml:space="preserve"> badań kabli i przewodów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zawarty jest w </w:t>
      </w:r>
    </w:p>
    <w:p w:rsidR="007F5465" w:rsidRPr="007F5465" w:rsidRDefault="00EA6C10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>PN-IEC 60364-6-61:2000 i PN-E-04700:1998/Az1:2000</w:t>
      </w:r>
    </w:p>
    <w:p w:rsidR="00EA6C10" w:rsidRDefault="00EA6C10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7F5465" w:rsidRPr="007F5465">
        <w:rPr>
          <w:rFonts w:eastAsiaTheme="minorHAnsi"/>
          <w:lang w:eastAsia="en-US"/>
        </w:rPr>
        <w:t>6.3. Ponadto należy wykonać sprawdzenia odbiorcze składające się z oględzin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częściowych </w:t>
      </w:r>
    </w:p>
    <w:p w:rsidR="007F5465" w:rsidRPr="007F5465" w:rsidRDefault="00EA6C10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>i końcowych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polegających na kontroli:</w:t>
      </w:r>
    </w:p>
    <w:p w:rsidR="007F5465" w:rsidRPr="007F5465" w:rsidRDefault="00EA6C10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>– zgodności dokumentacji powykonawczej z projektem i ze stanem faktycznym,</w:t>
      </w:r>
    </w:p>
    <w:p w:rsidR="007F5465" w:rsidRPr="007F5465" w:rsidRDefault="00EA6C10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>– zgodności połączeń z podanymi w dokumentacji powykonawczej,</w:t>
      </w:r>
    </w:p>
    <w:p w:rsidR="00EA6C10" w:rsidRDefault="00EA6C10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7F5465" w:rsidRPr="007F5465">
        <w:rPr>
          <w:rFonts w:eastAsiaTheme="minorHAnsi"/>
          <w:lang w:eastAsia="en-US"/>
        </w:rPr>
        <w:t>– stanu kanałów i listew kablowych, kabli i przewodów, osprzętu instalacyjnego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do kabli </w:t>
      </w:r>
    </w:p>
    <w:p w:rsidR="007F5465" w:rsidRPr="007F5465" w:rsidRDefault="00EA6C10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7F5465" w:rsidRPr="007F5465">
        <w:rPr>
          <w:rFonts w:eastAsiaTheme="minorHAnsi"/>
          <w:lang w:eastAsia="en-US"/>
        </w:rPr>
        <w:t>i przewodów, stanu i kompletności dokumentacji dotyczącej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zastosowanych materiałów,</w:t>
      </w:r>
    </w:p>
    <w:p w:rsidR="007F5465" w:rsidRPr="007F5465" w:rsidRDefault="00EA6C10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</w:t>
      </w:r>
      <w:r w:rsidR="007F5465" w:rsidRPr="007F5465">
        <w:rPr>
          <w:rFonts w:eastAsiaTheme="minorHAnsi"/>
          <w:lang w:eastAsia="en-US"/>
        </w:rPr>
        <w:t>– sprawdzenie ciągłości wszelkich przewodów występujących w danej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instalacji,</w:t>
      </w:r>
    </w:p>
    <w:p w:rsidR="00EA6C10" w:rsidRDefault="00EA6C10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7F5465" w:rsidRPr="007F5465">
        <w:rPr>
          <w:rFonts w:eastAsiaTheme="minorHAnsi"/>
          <w:lang w:eastAsia="en-US"/>
        </w:rPr>
        <w:t>– poprawności wykonania i zabezpieczenia połączeń śrubowych instalacji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elektrycznej</w:t>
      </w:r>
    </w:p>
    <w:p w:rsidR="007F5465" w:rsidRPr="007F5465" w:rsidRDefault="00EA6C10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7F5465" w:rsidRPr="007F5465">
        <w:rPr>
          <w:rFonts w:eastAsiaTheme="minorHAnsi"/>
          <w:lang w:eastAsia="en-US"/>
        </w:rPr>
        <w:t xml:space="preserve"> potwierdzonych protokołem przez wykonawcę montażu,</w:t>
      </w:r>
    </w:p>
    <w:p w:rsidR="00EA6C10" w:rsidRDefault="00EA6C10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7F5465" w:rsidRPr="007F5465">
        <w:rPr>
          <w:rFonts w:eastAsiaTheme="minorHAnsi"/>
          <w:lang w:eastAsia="en-US"/>
        </w:rPr>
        <w:t>– poprawności wykonania montażu sprzętu instalacyjnego, urządzeń i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odbiorników energii </w:t>
      </w:r>
    </w:p>
    <w:p w:rsidR="007F5465" w:rsidRPr="007F5465" w:rsidRDefault="00EA6C10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7F5465" w:rsidRPr="007F5465">
        <w:rPr>
          <w:rFonts w:eastAsiaTheme="minorHAnsi"/>
          <w:lang w:eastAsia="en-US"/>
        </w:rPr>
        <w:t>elektrycznej,</w:t>
      </w:r>
    </w:p>
    <w:p w:rsidR="007F5465" w:rsidRPr="007F5465" w:rsidRDefault="00EA6C10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7F5465" w:rsidRPr="007F5465">
        <w:rPr>
          <w:rFonts w:eastAsiaTheme="minorHAnsi"/>
          <w:lang w:eastAsia="en-US"/>
        </w:rPr>
        <w:t>– poprawności zamontowania i dokonanej kompletacji opraw oświetleniowych,</w:t>
      </w:r>
    </w:p>
    <w:p w:rsidR="007F5465" w:rsidRPr="007F5465" w:rsidRDefault="00EA6C10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7F5465" w:rsidRPr="007F5465">
        <w:rPr>
          <w:rFonts w:eastAsiaTheme="minorHAnsi"/>
          <w:lang w:eastAsia="en-US"/>
        </w:rPr>
        <w:t>– pomiarach rezystancji izolacji,</w:t>
      </w:r>
    </w:p>
    <w:p w:rsidR="007F5465" w:rsidRPr="007F5465" w:rsidRDefault="00EA6C10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7F5465" w:rsidRPr="007F5465">
        <w:rPr>
          <w:rFonts w:eastAsiaTheme="minorHAnsi"/>
          <w:lang w:eastAsia="en-US"/>
        </w:rPr>
        <w:t>Rezystancja izolacji obwodów nie powinna być mniejsza niż 50 MΩ.</w:t>
      </w:r>
    </w:p>
    <w:p w:rsidR="00EA6C10" w:rsidRDefault="00EA6C10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7F5465" w:rsidRPr="007F5465">
        <w:rPr>
          <w:rFonts w:eastAsiaTheme="minorHAnsi"/>
          <w:lang w:eastAsia="en-US"/>
        </w:rPr>
        <w:t>Rezystancja izolacji poszczególnych obwodów wraz z urządzeniami nie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powinna być mniejsza </w:t>
      </w:r>
    </w:p>
    <w:p w:rsidR="007F5465" w:rsidRPr="007F5465" w:rsidRDefault="00EA6C10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7F5465" w:rsidRPr="007F5465">
        <w:rPr>
          <w:rFonts w:eastAsiaTheme="minorHAnsi"/>
          <w:lang w:eastAsia="en-US"/>
        </w:rPr>
        <w:t>niż 20 MΩ.</w:t>
      </w:r>
    </w:p>
    <w:p w:rsidR="007F5465" w:rsidRPr="007F5465" w:rsidRDefault="00EA6C10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7F5465" w:rsidRPr="007F5465">
        <w:rPr>
          <w:rFonts w:eastAsiaTheme="minorHAnsi"/>
          <w:lang w:eastAsia="en-US"/>
        </w:rPr>
        <w:t xml:space="preserve">Pomiaru należy dokonać miernikiem rezystancji instalacji o napięciu 1 </w:t>
      </w:r>
      <w:proofErr w:type="spellStart"/>
      <w:r w:rsidR="007F5465" w:rsidRPr="007F5465">
        <w:rPr>
          <w:rFonts w:eastAsiaTheme="minorHAnsi"/>
          <w:lang w:eastAsia="en-US"/>
        </w:rPr>
        <w:t>kV</w:t>
      </w:r>
      <w:proofErr w:type="spellEnd"/>
      <w:r w:rsidR="007F5465" w:rsidRPr="007F5465">
        <w:rPr>
          <w:rFonts w:eastAsiaTheme="minorHAnsi"/>
          <w:lang w:eastAsia="en-US"/>
        </w:rPr>
        <w:t>.</w:t>
      </w:r>
    </w:p>
    <w:p w:rsidR="00EA6C10" w:rsidRDefault="00EA6C10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7F5465" w:rsidRPr="007F5465">
        <w:rPr>
          <w:rFonts w:eastAsiaTheme="minorHAnsi"/>
          <w:lang w:eastAsia="en-US"/>
        </w:rPr>
        <w:t>Po wykonaniu oględzin należy sporządzić protok</w:t>
      </w:r>
      <w:r w:rsidR="00C93A82">
        <w:rPr>
          <w:rFonts w:eastAsiaTheme="minorHAnsi"/>
          <w:lang w:eastAsia="en-US"/>
        </w:rPr>
        <w:t>o</w:t>
      </w:r>
      <w:r w:rsidR="007F5465" w:rsidRPr="007F5465">
        <w:rPr>
          <w:rFonts w:eastAsiaTheme="minorHAnsi"/>
          <w:lang w:eastAsia="en-US"/>
        </w:rPr>
        <w:t>ły z przeprowadzonych badań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zgodnie z wymogami</w:t>
      </w:r>
    </w:p>
    <w:p w:rsidR="007F5465" w:rsidRDefault="00EA6C10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7F5465" w:rsidRPr="007F5465">
        <w:rPr>
          <w:rFonts w:eastAsiaTheme="minorHAnsi"/>
          <w:lang w:eastAsia="en-US"/>
        </w:rPr>
        <w:t xml:space="preserve"> zawartymi w normie PN-IEC 60364-6-61:2000.</w:t>
      </w:r>
    </w:p>
    <w:p w:rsidR="00C93A82" w:rsidRPr="00C93A82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7F5465" w:rsidRPr="007F5465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7F5465" w:rsidRPr="007F5465">
        <w:rPr>
          <w:rFonts w:eastAsiaTheme="minorHAnsi"/>
          <w:lang w:eastAsia="en-US"/>
        </w:rPr>
        <w:t>6.4. Zasady postępowania z wadliwie wykonanymi robotami i materiałami</w:t>
      </w:r>
    </w:p>
    <w:p w:rsidR="00C93A82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7F5465" w:rsidRPr="007F5465">
        <w:rPr>
          <w:rFonts w:eastAsiaTheme="minorHAnsi"/>
          <w:lang w:eastAsia="en-US"/>
        </w:rPr>
        <w:t>Wszystkie materiały, urządzenia i aparaty nie spełniające wymagań podanych w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odpowiednich </w:t>
      </w:r>
    </w:p>
    <w:p w:rsidR="007F5465" w:rsidRPr="007F5465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7F5465" w:rsidRPr="007F5465">
        <w:rPr>
          <w:rFonts w:eastAsiaTheme="minorHAnsi"/>
          <w:lang w:eastAsia="en-US"/>
        </w:rPr>
        <w:t>punktach specyfikacji, zostaną odrzucone.</w:t>
      </w:r>
    </w:p>
    <w:p w:rsidR="00C93A82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7F5465" w:rsidRPr="007F5465">
        <w:rPr>
          <w:rFonts w:eastAsiaTheme="minorHAnsi"/>
          <w:lang w:eastAsia="en-US"/>
        </w:rPr>
        <w:t>Jeśli materiały nie spełniające wymagań zostały wbudowane lub zastosowane, to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na polecenie</w:t>
      </w:r>
    </w:p>
    <w:p w:rsidR="00C93A82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Przedstawiciela </w:t>
      </w:r>
      <w:proofErr w:type="spellStart"/>
      <w:r>
        <w:rPr>
          <w:rFonts w:eastAsiaTheme="minorHAnsi"/>
          <w:lang w:eastAsia="en-US"/>
        </w:rPr>
        <w:t>Inwestroa</w:t>
      </w:r>
      <w:proofErr w:type="spellEnd"/>
      <w:r>
        <w:rPr>
          <w:rFonts w:eastAsiaTheme="minorHAnsi"/>
          <w:lang w:eastAsia="en-US"/>
        </w:rPr>
        <w:t>/</w:t>
      </w:r>
      <w:r w:rsidR="007F5465" w:rsidRPr="007F5465">
        <w:rPr>
          <w:rFonts w:eastAsiaTheme="minorHAnsi"/>
          <w:lang w:eastAsia="en-US"/>
        </w:rPr>
        <w:t xml:space="preserve"> Inspektora nadzoru Wykonawca </w:t>
      </w:r>
      <w:r>
        <w:rPr>
          <w:rFonts w:eastAsiaTheme="minorHAnsi"/>
          <w:lang w:eastAsia="en-US"/>
        </w:rPr>
        <w:t xml:space="preserve">bezwzględnie </w:t>
      </w:r>
      <w:r w:rsidR="007F5465" w:rsidRPr="007F5465">
        <w:rPr>
          <w:rFonts w:eastAsiaTheme="minorHAnsi"/>
          <w:lang w:eastAsia="en-US"/>
        </w:rPr>
        <w:t>wymieni je na</w:t>
      </w:r>
    </w:p>
    <w:p w:rsidR="007F5465" w:rsidRPr="007F5465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7F5465" w:rsidRPr="007F546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właściwe, na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własny koszt.</w:t>
      </w:r>
    </w:p>
    <w:p w:rsidR="007F5465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7F5465" w:rsidRPr="007F5465">
        <w:rPr>
          <w:rFonts w:eastAsiaTheme="minorHAnsi"/>
          <w:lang w:eastAsia="en-US"/>
        </w:rPr>
        <w:t xml:space="preserve">Na pisemne wystąpienie Wykonawcy </w:t>
      </w:r>
      <w:r>
        <w:rPr>
          <w:rFonts w:eastAsiaTheme="minorHAnsi"/>
          <w:lang w:eastAsia="en-US"/>
        </w:rPr>
        <w:t xml:space="preserve">Inwestor/ </w:t>
      </w:r>
      <w:r w:rsidR="007F5465" w:rsidRPr="007F5465">
        <w:rPr>
          <w:rFonts w:eastAsiaTheme="minorHAnsi"/>
          <w:lang w:eastAsia="en-US"/>
        </w:rPr>
        <w:t>Inspektor nadzoru może uznać wadę za</w:t>
      </w:r>
    </w:p>
    <w:p w:rsidR="00C93A82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7F5465" w:rsidRPr="007F5465">
        <w:rPr>
          <w:rFonts w:eastAsiaTheme="minorHAnsi"/>
          <w:lang w:eastAsia="en-US"/>
        </w:rPr>
        <w:t>niemającą zasadniczego wpływu na jakość funkcjonowania instalacji i ustalić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zakres i wielkość</w:t>
      </w:r>
    </w:p>
    <w:p w:rsidR="007F5465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7F5465" w:rsidRPr="007F5465">
        <w:rPr>
          <w:rFonts w:eastAsiaTheme="minorHAnsi"/>
          <w:lang w:eastAsia="en-US"/>
        </w:rPr>
        <w:t xml:space="preserve"> potrąceń za obniżoną jakość.</w:t>
      </w:r>
    </w:p>
    <w:p w:rsidR="00C93A82" w:rsidRPr="001951C6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7F5465" w:rsidRDefault="007F5465" w:rsidP="007F5465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F5465">
        <w:rPr>
          <w:rFonts w:eastAsiaTheme="minorHAnsi"/>
          <w:b/>
          <w:bCs/>
          <w:lang w:eastAsia="en-US"/>
        </w:rPr>
        <w:t>7. WYMAGANIA DOTYCZ</w:t>
      </w:r>
      <w:r w:rsidRPr="007F5465">
        <w:rPr>
          <w:rFonts w:eastAsiaTheme="minorHAnsi"/>
          <w:lang w:eastAsia="en-US"/>
        </w:rPr>
        <w:t>Ą</w:t>
      </w:r>
      <w:r w:rsidRPr="007F5465">
        <w:rPr>
          <w:rFonts w:eastAsiaTheme="minorHAnsi"/>
          <w:b/>
          <w:bCs/>
          <w:lang w:eastAsia="en-US"/>
        </w:rPr>
        <w:t>CE PRZEDMIARU I OBMIARU ROBÓT</w:t>
      </w:r>
    </w:p>
    <w:p w:rsidR="00C93A82" w:rsidRPr="00C93A82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12"/>
          <w:szCs w:val="12"/>
          <w:lang w:eastAsia="en-US"/>
        </w:rPr>
      </w:pPr>
    </w:p>
    <w:p w:rsidR="00C93A82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7F5465" w:rsidRPr="007F5465">
        <w:rPr>
          <w:rFonts w:eastAsiaTheme="minorHAnsi"/>
          <w:lang w:eastAsia="en-US"/>
        </w:rPr>
        <w:t>7.1. Ogólne zasady przedmiaru i obmiaru podano w ST „Wymagania ogólne”</w:t>
      </w:r>
      <w:r>
        <w:rPr>
          <w:rFonts w:eastAsiaTheme="minorHAnsi"/>
          <w:lang w:eastAsia="en-US"/>
        </w:rPr>
        <w:t xml:space="preserve"> </w:t>
      </w:r>
    </w:p>
    <w:p w:rsidR="007F5465" w:rsidRPr="007F5465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>Kod CPV 45000000-7, pkt 7</w:t>
      </w:r>
    </w:p>
    <w:p w:rsidR="007F5465" w:rsidRPr="007F5465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7F5465" w:rsidRPr="007F5465">
        <w:rPr>
          <w:rFonts w:eastAsiaTheme="minorHAnsi"/>
          <w:lang w:eastAsia="en-US"/>
        </w:rPr>
        <w:t>7.2. Szczegółowe zasady przedmiaru i obmiaru robót montażowych instalacji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elektrycznej.</w:t>
      </w:r>
    </w:p>
    <w:p w:rsidR="00C93A82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>Obmiaru robót dokonuje się z natury (wykonanej roboty) przyjmując jednostki</w:t>
      </w:r>
      <w:r>
        <w:rPr>
          <w:rFonts w:eastAsiaTheme="minorHAnsi"/>
          <w:lang w:eastAsia="en-US"/>
        </w:rPr>
        <w:t xml:space="preserve"> miary</w:t>
      </w:r>
    </w:p>
    <w:p w:rsidR="007F5465" w:rsidRPr="007F5465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>odpowiadające zawartym w dokumentacji i tak:</w:t>
      </w:r>
    </w:p>
    <w:p w:rsidR="007F5465" w:rsidRPr="007F5465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 xml:space="preserve">– dla osprzętu montażowego dla kabli i przewodów: szt., </w:t>
      </w:r>
      <w:proofErr w:type="spellStart"/>
      <w:r w:rsidR="007F5465" w:rsidRPr="007F5465">
        <w:rPr>
          <w:rFonts w:eastAsiaTheme="minorHAnsi"/>
          <w:lang w:eastAsia="en-US"/>
        </w:rPr>
        <w:t>kpl</w:t>
      </w:r>
      <w:proofErr w:type="spellEnd"/>
      <w:r w:rsidR="007F5465" w:rsidRPr="007F5465">
        <w:rPr>
          <w:rFonts w:eastAsiaTheme="minorHAnsi"/>
          <w:lang w:eastAsia="en-US"/>
        </w:rPr>
        <w:t>., m,</w:t>
      </w:r>
    </w:p>
    <w:p w:rsidR="007F5465" w:rsidRPr="007F5465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>– dla kabli i przewodów: m,</w:t>
      </w:r>
    </w:p>
    <w:p w:rsidR="007F5465" w:rsidRPr="007F5465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 xml:space="preserve">– dla sprzętu łącznikowego: szt., </w:t>
      </w:r>
      <w:proofErr w:type="spellStart"/>
      <w:r w:rsidR="007F5465" w:rsidRPr="007F5465">
        <w:rPr>
          <w:rFonts w:eastAsiaTheme="minorHAnsi"/>
          <w:lang w:eastAsia="en-US"/>
        </w:rPr>
        <w:t>kpl</w:t>
      </w:r>
      <w:proofErr w:type="spellEnd"/>
      <w:r w:rsidR="007F5465" w:rsidRPr="007F5465">
        <w:rPr>
          <w:rFonts w:eastAsiaTheme="minorHAnsi"/>
          <w:lang w:eastAsia="en-US"/>
        </w:rPr>
        <w:t>.,</w:t>
      </w:r>
    </w:p>
    <w:p w:rsidR="007F5465" w:rsidRPr="007F5465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 xml:space="preserve">– dla opraw oświetleniowych: szt., </w:t>
      </w:r>
      <w:proofErr w:type="spellStart"/>
      <w:r w:rsidR="007F5465" w:rsidRPr="007F5465">
        <w:rPr>
          <w:rFonts w:eastAsiaTheme="minorHAnsi"/>
          <w:lang w:eastAsia="en-US"/>
        </w:rPr>
        <w:t>kpl</w:t>
      </w:r>
      <w:proofErr w:type="spellEnd"/>
      <w:r w:rsidR="007F5465" w:rsidRPr="007F5465">
        <w:rPr>
          <w:rFonts w:eastAsiaTheme="minorHAnsi"/>
          <w:lang w:eastAsia="en-US"/>
        </w:rPr>
        <w:t>.,</w:t>
      </w:r>
    </w:p>
    <w:p w:rsidR="007F5465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 xml:space="preserve">– dla urządzeń i odbiorników energii elektrycznej: szt., </w:t>
      </w:r>
      <w:proofErr w:type="spellStart"/>
      <w:r w:rsidR="007F5465" w:rsidRPr="007F5465">
        <w:rPr>
          <w:rFonts w:eastAsiaTheme="minorHAnsi"/>
          <w:lang w:eastAsia="en-US"/>
        </w:rPr>
        <w:t>kpl</w:t>
      </w:r>
      <w:proofErr w:type="spellEnd"/>
      <w:r w:rsidR="007F5465" w:rsidRPr="007F5465">
        <w:rPr>
          <w:rFonts w:eastAsiaTheme="minorHAnsi"/>
          <w:lang w:eastAsia="en-US"/>
        </w:rPr>
        <w:t>.</w:t>
      </w:r>
    </w:p>
    <w:p w:rsidR="00C93A82" w:rsidRPr="001951C6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7F5465" w:rsidRDefault="007F5465" w:rsidP="007F5465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F5465">
        <w:rPr>
          <w:rFonts w:eastAsiaTheme="minorHAnsi"/>
          <w:b/>
          <w:bCs/>
          <w:lang w:eastAsia="en-US"/>
        </w:rPr>
        <w:t>8. ODBIÓR ROBÓT</w:t>
      </w:r>
    </w:p>
    <w:p w:rsidR="00C93A82" w:rsidRPr="00C93A82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12"/>
          <w:szCs w:val="12"/>
          <w:lang w:eastAsia="en-US"/>
        </w:rPr>
      </w:pPr>
    </w:p>
    <w:p w:rsidR="007F5465" w:rsidRPr="007F5465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7F5465" w:rsidRPr="007F5465">
        <w:rPr>
          <w:rFonts w:eastAsiaTheme="minorHAnsi"/>
          <w:lang w:eastAsia="en-US"/>
        </w:rPr>
        <w:t>8.1. Ogólne zasady odbioru robót podano w ST „Wymagania ogólne” Kod CPV45000000-7, pkt 8</w:t>
      </w:r>
    </w:p>
    <w:p w:rsidR="007F5465" w:rsidRPr="007F5465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7F5465" w:rsidRPr="007F5465">
        <w:rPr>
          <w:rFonts w:eastAsiaTheme="minorHAnsi"/>
          <w:lang w:eastAsia="en-US"/>
        </w:rPr>
        <w:t>8.2. Warunki odbioru instalacji i urządzeń zasilających</w:t>
      </w:r>
    </w:p>
    <w:p w:rsidR="007F5465" w:rsidRPr="007F5465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7F5465" w:rsidRPr="007F5465">
        <w:rPr>
          <w:rFonts w:eastAsiaTheme="minorHAnsi"/>
          <w:lang w:eastAsia="en-US"/>
        </w:rPr>
        <w:t>8.2.1. Odbiór międzyoperacyjny</w:t>
      </w:r>
    </w:p>
    <w:p w:rsidR="00C93A82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7F5465" w:rsidRPr="007F5465">
        <w:rPr>
          <w:rFonts w:eastAsiaTheme="minorHAnsi"/>
          <w:lang w:eastAsia="en-US"/>
        </w:rPr>
        <w:t>Odbiór międzyoperacyjny przeprowadzany jest po zakończeniu danego etapu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robót mających</w:t>
      </w:r>
    </w:p>
    <w:p w:rsidR="007F5465" w:rsidRPr="007F5465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7F5465" w:rsidRPr="007F5465">
        <w:rPr>
          <w:rFonts w:eastAsiaTheme="minorHAnsi"/>
          <w:lang w:eastAsia="en-US"/>
        </w:rPr>
        <w:t xml:space="preserve"> wpływ na wykonanie dalszych prac.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Odbiorowi takiemu mogą podlegać m.in.:</w:t>
      </w:r>
    </w:p>
    <w:p w:rsidR="00C93A82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7F5465" w:rsidRPr="007F5465">
        <w:rPr>
          <w:rFonts w:eastAsiaTheme="minorHAnsi"/>
          <w:lang w:eastAsia="en-US"/>
        </w:rPr>
        <w:t>– przygotowanie podłoża do montażu kabli i przewodów, łączników, gniazd,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opraw</w:t>
      </w:r>
    </w:p>
    <w:p w:rsidR="007F5465" w:rsidRPr="007F5465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7F5465" w:rsidRPr="007F5465">
        <w:rPr>
          <w:rFonts w:eastAsiaTheme="minorHAnsi"/>
          <w:lang w:eastAsia="en-US"/>
        </w:rPr>
        <w:t xml:space="preserve"> oświetleniowych, urządzeń i odbiorników energii elektrycznej oraz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innego osprzętu,</w:t>
      </w:r>
    </w:p>
    <w:p w:rsidR="00C93A82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7F5465" w:rsidRPr="007F5465">
        <w:rPr>
          <w:rFonts w:eastAsiaTheme="minorHAnsi"/>
          <w:lang w:eastAsia="en-US"/>
        </w:rPr>
        <w:t>– instalacja, której pełne wykonanie uwarunkowane jest wykonaniem robót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przez inne branże</w:t>
      </w:r>
    </w:p>
    <w:p w:rsidR="00C93A82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7F5465" w:rsidRPr="007F5465">
        <w:rPr>
          <w:rFonts w:eastAsiaTheme="minorHAnsi"/>
          <w:lang w:eastAsia="en-US"/>
        </w:rPr>
        <w:t xml:space="preserve"> lub odwrotnie, gdy prace innych branż wymagają zakończenia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robót instalacji elektrycznej </w:t>
      </w:r>
    </w:p>
    <w:p w:rsidR="007F5465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7F5465" w:rsidRPr="007F5465">
        <w:rPr>
          <w:rFonts w:eastAsiaTheme="minorHAnsi"/>
          <w:lang w:eastAsia="en-US"/>
        </w:rPr>
        <w:t>np. zasilanie pomp.</w:t>
      </w:r>
    </w:p>
    <w:p w:rsidR="007F5465" w:rsidRPr="007F5465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7F5465" w:rsidRPr="007F5465">
        <w:rPr>
          <w:rFonts w:eastAsiaTheme="minorHAnsi"/>
          <w:lang w:eastAsia="en-US"/>
        </w:rPr>
        <w:t>8.2.2. Odbiór częściowy</w:t>
      </w:r>
    </w:p>
    <w:p w:rsidR="00C93A82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7F5465" w:rsidRPr="007F5465">
        <w:rPr>
          <w:rFonts w:eastAsiaTheme="minorHAnsi"/>
          <w:lang w:eastAsia="en-US"/>
        </w:rPr>
        <w:t xml:space="preserve">Należy przeprowadzić badanie </w:t>
      </w:r>
      <w:proofErr w:type="spellStart"/>
      <w:r w:rsidR="007F5465" w:rsidRPr="007F5465">
        <w:rPr>
          <w:rFonts w:eastAsiaTheme="minorHAnsi"/>
          <w:lang w:eastAsia="en-US"/>
        </w:rPr>
        <w:t>pomontażowe</w:t>
      </w:r>
      <w:proofErr w:type="spellEnd"/>
      <w:r w:rsidR="007F5465" w:rsidRPr="007F5465">
        <w:rPr>
          <w:rFonts w:eastAsiaTheme="minorHAnsi"/>
          <w:lang w:eastAsia="en-US"/>
        </w:rPr>
        <w:t xml:space="preserve"> częściowe robót zanikających oraz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elementów</w:t>
      </w:r>
    </w:p>
    <w:p w:rsidR="00C93A82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7F5465" w:rsidRPr="007F5465">
        <w:rPr>
          <w:rFonts w:eastAsiaTheme="minorHAnsi"/>
          <w:lang w:eastAsia="en-US"/>
        </w:rPr>
        <w:t xml:space="preserve">urządzeń, które ulegają zakryciu (np. wszelkie roboty zanikające),uniemożliwiając ocenę </w:t>
      </w:r>
    </w:p>
    <w:p w:rsidR="001951C6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7F5465" w:rsidRPr="007F5465">
        <w:rPr>
          <w:rFonts w:eastAsiaTheme="minorHAnsi"/>
          <w:lang w:eastAsia="en-US"/>
        </w:rPr>
        <w:t>prawidłowości ich wykonania po całkowitym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ukończeniu prac.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Podczas odbioru należy</w:t>
      </w:r>
    </w:p>
    <w:p w:rsidR="007F5465" w:rsidRPr="007F5465" w:rsidRDefault="001951C6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7F5465" w:rsidRPr="007F5465">
        <w:rPr>
          <w:rFonts w:eastAsiaTheme="minorHAnsi"/>
          <w:lang w:eastAsia="en-US"/>
        </w:rPr>
        <w:t xml:space="preserve"> sprawdzić prawidłowość montażu oraz zgodność z</w:t>
      </w:r>
      <w:r w:rsidR="00C93A82">
        <w:rPr>
          <w:rFonts w:eastAsiaTheme="minorHAnsi"/>
          <w:lang w:eastAsia="en-US"/>
        </w:rPr>
        <w:t xml:space="preserve">  </w:t>
      </w:r>
      <w:r w:rsidR="007F5465" w:rsidRPr="007F5465">
        <w:rPr>
          <w:rFonts w:eastAsiaTheme="minorHAnsi"/>
          <w:lang w:eastAsia="en-US"/>
        </w:rPr>
        <w:t>obowiązującymi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przepisami i projektem:</w:t>
      </w:r>
    </w:p>
    <w:p w:rsidR="007F5465" w:rsidRPr="007F5465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7F5465" w:rsidRPr="007F5465">
        <w:rPr>
          <w:rFonts w:eastAsiaTheme="minorHAnsi"/>
          <w:lang w:eastAsia="en-US"/>
        </w:rPr>
        <w:t>– wydzielonych instalacji wtynkowych i podtynkowych,</w:t>
      </w:r>
    </w:p>
    <w:p w:rsidR="007F5465" w:rsidRPr="007F5465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</w:t>
      </w:r>
      <w:r w:rsidR="007F5465" w:rsidRPr="007F5465">
        <w:rPr>
          <w:rFonts w:eastAsiaTheme="minorHAnsi"/>
          <w:lang w:eastAsia="en-US"/>
        </w:rPr>
        <w:t>8.2.3. Odbiór końcowy</w:t>
      </w:r>
    </w:p>
    <w:p w:rsidR="00C93A82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7F5465" w:rsidRPr="007F5465">
        <w:rPr>
          <w:rFonts w:eastAsiaTheme="minorHAnsi"/>
          <w:lang w:eastAsia="en-US"/>
        </w:rPr>
        <w:t xml:space="preserve">Badania </w:t>
      </w:r>
      <w:proofErr w:type="spellStart"/>
      <w:r w:rsidR="007F5465" w:rsidRPr="007F5465">
        <w:rPr>
          <w:rFonts w:eastAsiaTheme="minorHAnsi"/>
          <w:lang w:eastAsia="en-US"/>
        </w:rPr>
        <w:t>pomontażowe</w:t>
      </w:r>
      <w:proofErr w:type="spellEnd"/>
      <w:r w:rsidR="007F5465" w:rsidRPr="007F5465">
        <w:rPr>
          <w:rFonts w:eastAsiaTheme="minorHAnsi"/>
          <w:lang w:eastAsia="en-US"/>
        </w:rPr>
        <w:t xml:space="preserve"> jako techniczne sprawdzenie jakości wykonanych robót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należy</w:t>
      </w:r>
    </w:p>
    <w:p w:rsidR="00C93A82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7F5465" w:rsidRPr="007F5465">
        <w:rPr>
          <w:rFonts w:eastAsiaTheme="minorHAnsi"/>
          <w:lang w:eastAsia="en-US"/>
        </w:rPr>
        <w:t xml:space="preserve"> przeprowadzić po zakończeniu robót elektrycznych przed przekazaniem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użytkownikowi </w:t>
      </w:r>
    </w:p>
    <w:p w:rsidR="007F5465" w:rsidRPr="007F5465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7F5465" w:rsidRPr="007F5465">
        <w:rPr>
          <w:rFonts w:eastAsiaTheme="minorHAnsi"/>
          <w:lang w:eastAsia="en-US"/>
        </w:rPr>
        <w:t>urządzeń zasilających.</w:t>
      </w:r>
    </w:p>
    <w:p w:rsidR="007F5465" w:rsidRPr="007F5465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7F5465" w:rsidRPr="007F5465">
        <w:rPr>
          <w:rFonts w:eastAsiaTheme="minorHAnsi"/>
          <w:lang w:eastAsia="en-US"/>
        </w:rPr>
        <w:t>Zakres badań obejmuje sprawdzenie:</w:t>
      </w:r>
    </w:p>
    <w:p w:rsidR="007F5465" w:rsidRPr="007F5465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7F5465" w:rsidRPr="007F5465">
        <w:rPr>
          <w:rFonts w:eastAsiaTheme="minorHAnsi"/>
          <w:lang w:eastAsia="en-US"/>
        </w:rPr>
        <w:t xml:space="preserve">– dla napięć do 1 </w:t>
      </w:r>
      <w:proofErr w:type="spellStart"/>
      <w:r w:rsidR="007F5465" w:rsidRPr="007F5465">
        <w:rPr>
          <w:rFonts w:eastAsiaTheme="minorHAnsi"/>
          <w:lang w:eastAsia="en-US"/>
        </w:rPr>
        <w:t>kV</w:t>
      </w:r>
      <w:proofErr w:type="spellEnd"/>
      <w:r w:rsidR="007F5465" w:rsidRPr="007F5465">
        <w:rPr>
          <w:rFonts w:eastAsiaTheme="minorHAnsi"/>
          <w:lang w:eastAsia="en-US"/>
        </w:rPr>
        <w:t xml:space="preserve"> pomiar rezystancji izolacji instalacji,</w:t>
      </w:r>
    </w:p>
    <w:p w:rsidR="00C93A82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7F5465" w:rsidRPr="007F5465">
        <w:rPr>
          <w:rFonts w:eastAsiaTheme="minorHAnsi"/>
          <w:lang w:eastAsia="en-US"/>
        </w:rPr>
        <w:t xml:space="preserve">– dla napięć powyżej 1 </w:t>
      </w:r>
      <w:proofErr w:type="spellStart"/>
      <w:r w:rsidR="007F5465" w:rsidRPr="007F5465">
        <w:rPr>
          <w:rFonts w:eastAsiaTheme="minorHAnsi"/>
          <w:lang w:eastAsia="en-US"/>
        </w:rPr>
        <w:t>kV</w:t>
      </w:r>
      <w:proofErr w:type="spellEnd"/>
      <w:r w:rsidR="007F5465" w:rsidRPr="007F5465">
        <w:rPr>
          <w:rFonts w:eastAsiaTheme="minorHAnsi"/>
          <w:lang w:eastAsia="en-US"/>
        </w:rPr>
        <w:t xml:space="preserve"> pomiar rezystancji izolacji instalacji oraz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sprawdzenie oznaczenia</w:t>
      </w:r>
    </w:p>
    <w:p w:rsidR="007F5465" w:rsidRPr="007F5465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7F5465" w:rsidRPr="007F5465">
        <w:rPr>
          <w:rFonts w:eastAsiaTheme="minorHAnsi"/>
          <w:lang w:eastAsia="en-US"/>
        </w:rPr>
        <w:t xml:space="preserve"> kabla, ciągłości żył i zgodności faz, próba napięciowa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kabla.</w:t>
      </w:r>
    </w:p>
    <w:p w:rsidR="007F5465" w:rsidRPr="007F5465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7F5465" w:rsidRPr="007F5465">
        <w:rPr>
          <w:rFonts w:eastAsiaTheme="minorHAnsi"/>
          <w:lang w:eastAsia="en-US"/>
        </w:rPr>
        <w:t>Badania napięciem probierczym wykonuje się tylko jeden raz.</w:t>
      </w:r>
    </w:p>
    <w:p w:rsidR="00C93A82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7F5465" w:rsidRPr="007F5465">
        <w:rPr>
          <w:rFonts w:eastAsiaTheme="minorHAnsi"/>
          <w:lang w:eastAsia="en-US"/>
        </w:rPr>
        <w:t>Parametry badań oraz sposób przeprowadzenia badań są określone w normach</w:t>
      </w:r>
      <w:r>
        <w:rPr>
          <w:rFonts w:eastAsiaTheme="minorHAnsi"/>
          <w:lang w:eastAsia="en-US"/>
        </w:rPr>
        <w:t xml:space="preserve"> </w:t>
      </w:r>
    </w:p>
    <w:p w:rsidR="007F5465" w:rsidRPr="007F5465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7F5465" w:rsidRPr="007F5465">
        <w:rPr>
          <w:rFonts w:eastAsiaTheme="minorHAnsi"/>
          <w:lang w:eastAsia="en-US"/>
        </w:rPr>
        <w:t>PN-IEC 60364-</w:t>
      </w:r>
      <w:r>
        <w:rPr>
          <w:rFonts w:eastAsiaTheme="minorHAnsi"/>
          <w:lang w:eastAsia="en-US"/>
        </w:rPr>
        <w:t xml:space="preserve">   </w:t>
      </w:r>
      <w:r w:rsidR="007F5465" w:rsidRPr="007F5465">
        <w:rPr>
          <w:rFonts w:eastAsiaTheme="minorHAnsi"/>
          <w:lang w:eastAsia="en-US"/>
        </w:rPr>
        <w:t>6-61:2000 i PN-E-04700:1998/Az1:2000.</w:t>
      </w:r>
    </w:p>
    <w:p w:rsidR="007F5465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7F5465" w:rsidRPr="007F5465">
        <w:rPr>
          <w:rFonts w:eastAsiaTheme="minorHAnsi"/>
          <w:lang w:eastAsia="en-US"/>
        </w:rPr>
        <w:t>Wyniki badań trzeba zamieścić w protokole odbioru końcowego.</w:t>
      </w:r>
    </w:p>
    <w:p w:rsidR="00C93A82" w:rsidRPr="001951C6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:rsidR="007F5465" w:rsidRDefault="007F5465" w:rsidP="007F5465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F5465">
        <w:rPr>
          <w:rFonts w:eastAsiaTheme="minorHAnsi"/>
          <w:b/>
          <w:bCs/>
          <w:lang w:eastAsia="en-US"/>
        </w:rPr>
        <w:t>9. PODSTAWA ROZLICZENIA ROBÓT</w:t>
      </w:r>
    </w:p>
    <w:p w:rsidR="00C93A82" w:rsidRPr="00C93A82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12"/>
          <w:szCs w:val="12"/>
          <w:lang w:eastAsia="en-US"/>
        </w:rPr>
      </w:pPr>
    </w:p>
    <w:p w:rsidR="00C93A82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7F5465" w:rsidRPr="007F5465">
        <w:rPr>
          <w:rFonts w:eastAsiaTheme="minorHAnsi"/>
          <w:lang w:eastAsia="en-US"/>
        </w:rPr>
        <w:t>9.1. Ogólne ustalenia dotyczące podstawy rozliczenia robót podano w ST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„Wymagania ogólne” </w:t>
      </w:r>
    </w:p>
    <w:p w:rsidR="007F5465" w:rsidRPr="007F5465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7F5465" w:rsidRPr="007F5465">
        <w:rPr>
          <w:rFonts w:eastAsiaTheme="minorHAnsi"/>
          <w:lang w:eastAsia="en-US"/>
        </w:rPr>
        <w:t>Kod CPV 45000000-7, pkt 9</w:t>
      </w:r>
    </w:p>
    <w:p w:rsidR="007F5465" w:rsidRPr="007F5465" w:rsidRDefault="00C93A82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7F5465" w:rsidRPr="007F5465">
        <w:rPr>
          <w:rFonts w:eastAsiaTheme="minorHAnsi"/>
          <w:lang w:eastAsia="en-US"/>
        </w:rPr>
        <w:t>9.2. Zasady rozliczenia i płatności</w:t>
      </w:r>
    </w:p>
    <w:p w:rsidR="00B11947" w:rsidRDefault="00C93A82" w:rsidP="00B1194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7F5465" w:rsidRPr="007F5465">
        <w:rPr>
          <w:rFonts w:eastAsiaTheme="minorHAnsi"/>
          <w:lang w:eastAsia="en-US"/>
        </w:rPr>
        <w:t xml:space="preserve">Rozliczenie robót montażowych instalacji elektrycznych </w:t>
      </w:r>
      <w:r w:rsidR="00B11947">
        <w:rPr>
          <w:rFonts w:eastAsiaTheme="minorHAnsi"/>
          <w:lang w:eastAsia="en-US"/>
        </w:rPr>
        <w:t>będzie</w:t>
      </w:r>
      <w:r w:rsidR="007F5465" w:rsidRPr="007F5465">
        <w:rPr>
          <w:rFonts w:eastAsiaTheme="minorHAnsi"/>
          <w:lang w:eastAsia="en-US"/>
        </w:rPr>
        <w:t xml:space="preserve"> dokonane</w:t>
      </w:r>
      <w:r w:rsidR="00B11947"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jednorazowo po</w:t>
      </w:r>
    </w:p>
    <w:p w:rsidR="007F5465" w:rsidRPr="007F5465" w:rsidRDefault="00B11947" w:rsidP="00B1194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 xml:space="preserve"> wykonaniu pełnego zakresu robót i ich końcowym odbiorze </w:t>
      </w:r>
    </w:p>
    <w:p w:rsidR="00B11947" w:rsidRDefault="00B11947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7F5465" w:rsidRPr="007F5465">
        <w:rPr>
          <w:rFonts w:eastAsiaTheme="minorHAnsi"/>
          <w:lang w:eastAsia="en-US"/>
        </w:rPr>
        <w:t>Ostateczne rozliczenie umowy pomiędzy zamawiającym a wykonawcą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następuje po dokonaniu</w:t>
      </w:r>
    </w:p>
    <w:p w:rsidR="007F5465" w:rsidRPr="007F5465" w:rsidRDefault="00B11947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 xml:space="preserve"> odbioru pogwarancyjnego.</w:t>
      </w:r>
    </w:p>
    <w:p w:rsidR="00B11947" w:rsidRDefault="00B11947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7F5465" w:rsidRPr="007F5465">
        <w:rPr>
          <w:rFonts w:eastAsiaTheme="minorHAnsi"/>
          <w:lang w:eastAsia="en-US"/>
        </w:rPr>
        <w:t>Podstawę rozliczenia oraz płatności wykonanego i odebranego zakresu robót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stanowi wartość</w:t>
      </w:r>
    </w:p>
    <w:p w:rsidR="007F5465" w:rsidRPr="007F5465" w:rsidRDefault="00B11947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 xml:space="preserve"> tych robót obliczona na podstawie:</w:t>
      </w:r>
    </w:p>
    <w:p w:rsidR="00B11947" w:rsidRDefault="00B11947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7F5465" w:rsidRPr="007F5465">
        <w:rPr>
          <w:rFonts w:eastAsiaTheme="minorHAnsi"/>
          <w:lang w:eastAsia="en-US"/>
        </w:rPr>
        <w:t>– określonych w dokumentach umownych (ofercie) cen jednostkowych i ilości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robót </w:t>
      </w:r>
    </w:p>
    <w:p w:rsidR="007F5465" w:rsidRPr="007F5465" w:rsidRDefault="00B11947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7F5465" w:rsidRPr="007F5465">
        <w:rPr>
          <w:rFonts w:eastAsiaTheme="minorHAnsi"/>
          <w:lang w:eastAsia="en-US"/>
        </w:rPr>
        <w:t>zaakcep</w:t>
      </w:r>
      <w:r>
        <w:rPr>
          <w:rFonts w:eastAsiaTheme="minorHAnsi"/>
          <w:lang w:eastAsia="en-US"/>
        </w:rPr>
        <w:t xml:space="preserve">towanych przez zamawiającego </w:t>
      </w:r>
    </w:p>
    <w:p w:rsidR="007F5465" w:rsidRPr="007F5465" w:rsidRDefault="00B11947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7F5465" w:rsidRPr="007F5465">
        <w:rPr>
          <w:rFonts w:eastAsiaTheme="minorHAnsi"/>
          <w:lang w:eastAsia="en-US"/>
        </w:rPr>
        <w:t>– ustalonej w umowie kwoty ryczałtowej za określony zakres robót.</w:t>
      </w:r>
    </w:p>
    <w:p w:rsidR="00B11947" w:rsidRDefault="00B11947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>Ceny jednostkowe wykonania, robót instalacji elektrycznych lub kwoty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ryczałtowe obejmujące </w:t>
      </w:r>
    </w:p>
    <w:p w:rsidR="007F5465" w:rsidRPr="007F5465" w:rsidRDefault="00B11947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>roboty instalacyjne uwzględniają również:</w:t>
      </w:r>
    </w:p>
    <w:p w:rsidR="007F5465" w:rsidRPr="007F5465" w:rsidRDefault="00B11947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>– przygotowanie stanowiska roboczego,</w:t>
      </w:r>
    </w:p>
    <w:p w:rsidR="007F5465" w:rsidRPr="007F5465" w:rsidRDefault="00B11947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>– dostarczenie do stanowiska roboczego materiałów, narzędzi i sprzętu,</w:t>
      </w:r>
    </w:p>
    <w:p w:rsidR="007F5465" w:rsidRPr="007F5465" w:rsidRDefault="00B11947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>– obsługę sprzętu nie posiadającego etatowej obsługi,</w:t>
      </w:r>
    </w:p>
    <w:p w:rsidR="00B11947" w:rsidRDefault="00B11947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>– ustawienie i przestawienie drabin oraz lekkich rusztowań przestawnych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umożliwiających</w:t>
      </w:r>
    </w:p>
    <w:p w:rsidR="007F5465" w:rsidRPr="007F5465" w:rsidRDefault="00B11947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7F5465" w:rsidRPr="007F5465">
        <w:rPr>
          <w:rFonts w:eastAsiaTheme="minorHAnsi"/>
          <w:lang w:eastAsia="en-US"/>
        </w:rPr>
        <w:t xml:space="preserve"> wykonanie robót na wysokości do 4 m (jeśli taka konieczność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występuje),</w:t>
      </w:r>
    </w:p>
    <w:p w:rsidR="007F5465" w:rsidRPr="007F5465" w:rsidRDefault="00B11947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>– usunięcie wad i usterek oraz naprawienie uszkodzeń powstałych w czasie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robót,</w:t>
      </w:r>
    </w:p>
    <w:p w:rsidR="007F5465" w:rsidRPr="007F5465" w:rsidRDefault="00B11947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>– uporządkowanie miejsca wykonywania robót,</w:t>
      </w:r>
    </w:p>
    <w:p w:rsidR="00B11947" w:rsidRDefault="00B11947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>– usunięcie pozostałości, resztek i odpadów materiałów w sposób podany w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specyfikacji </w:t>
      </w:r>
    </w:p>
    <w:p w:rsidR="007F5465" w:rsidRPr="007F5465" w:rsidRDefault="00B11947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7F5465" w:rsidRPr="007F5465">
        <w:rPr>
          <w:rFonts w:eastAsiaTheme="minorHAnsi"/>
          <w:lang w:eastAsia="en-US"/>
        </w:rPr>
        <w:t>technicznej szczegółowej,</w:t>
      </w:r>
    </w:p>
    <w:p w:rsidR="007F5465" w:rsidRPr="007F5465" w:rsidRDefault="00B11947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>– likwidację stanowiska roboczego.</w:t>
      </w:r>
    </w:p>
    <w:p w:rsidR="00B11947" w:rsidRDefault="00B11947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>W kwotach ryczałtowych ujęte są również koszty montażu, demontażu i pracy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rusztowań</w:t>
      </w:r>
    </w:p>
    <w:p w:rsidR="007F5465" w:rsidRPr="007F5465" w:rsidRDefault="00B11947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 xml:space="preserve">niezbędnych do wykonania robót na wysokości </w:t>
      </w:r>
      <w:r>
        <w:rPr>
          <w:rFonts w:eastAsiaTheme="minorHAnsi"/>
          <w:lang w:eastAsia="en-US"/>
        </w:rPr>
        <w:t>ponad</w:t>
      </w:r>
      <w:r w:rsidR="007F5465" w:rsidRPr="007F5465">
        <w:rPr>
          <w:rFonts w:eastAsiaTheme="minorHAnsi"/>
          <w:lang w:eastAsia="en-US"/>
        </w:rPr>
        <w:t xml:space="preserve"> 4 m od poziomu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terenu.</w:t>
      </w:r>
    </w:p>
    <w:p w:rsidR="007F5465" w:rsidRPr="007F5465" w:rsidRDefault="00B11947" w:rsidP="00B1194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</w:p>
    <w:p w:rsidR="007F5465" w:rsidRPr="007F5465" w:rsidRDefault="007F5465" w:rsidP="001951C6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F5465">
        <w:rPr>
          <w:rFonts w:eastAsiaTheme="minorHAnsi"/>
          <w:b/>
          <w:bCs/>
          <w:lang w:eastAsia="en-US"/>
        </w:rPr>
        <w:t>10. DOKUMENTY ODNIESIENIA</w:t>
      </w:r>
    </w:p>
    <w:p w:rsidR="007F5465" w:rsidRPr="00401C31" w:rsidRDefault="00B11947" w:rsidP="001951C6">
      <w:pPr>
        <w:suppressAutoHyphens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401C31">
        <w:rPr>
          <w:rFonts w:eastAsiaTheme="minorHAnsi"/>
          <w:b/>
          <w:lang w:eastAsia="en-US"/>
        </w:rPr>
        <w:t>10.1. Normy</w:t>
      </w:r>
    </w:p>
    <w:p w:rsidR="007F5465" w:rsidRPr="007F5465" w:rsidRDefault="00B11947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>PN-IEC 60364-1:2000</w:t>
      </w:r>
      <w:r>
        <w:rPr>
          <w:rFonts w:eastAsiaTheme="minorHAnsi"/>
          <w:lang w:eastAsia="en-US"/>
        </w:rPr>
        <w:t xml:space="preserve"> - </w:t>
      </w:r>
      <w:r w:rsidR="0012479D">
        <w:rPr>
          <w:rFonts w:eastAsiaTheme="minorHAnsi"/>
          <w:lang w:eastAsia="en-US"/>
        </w:rPr>
        <w:t xml:space="preserve">     </w:t>
      </w:r>
      <w:r w:rsidR="007F5465" w:rsidRPr="007F5465">
        <w:rPr>
          <w:rFonts w:eastAsiaTheme="minorHAnsi"/>
          <w:lang w:eastAsia="en-US"/>
        </w:rPr>
        <w:t>Instalacje elektryczne w obiektach budowlanych. Zakres, przedmiot i</w:t>
      </w:r>
    </w:p>
    <w:p w:rsidR="007F5465" w:rsidRPr="007F5465" w:rsidRDefault="00B11947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</w:t>
      </w:r>
      <w:r w:rsidR="0012479D">
        <w:rPr>
          <w:rFonts w:eastAsiaTheme="minorHAnsi"/>
          <w:lang w:eastAsia="en-US"/>
        </w:rPr>
        <w:t xml:space="preserve">           </w:t>
      </w:r>
      <w:r w:rsidR="007F5465" w:rsidRPr="007F5465">
        <w:rPr>
          <w:rFonts w:eastAsiaTheme="minorHAnsi"/>
          <w:lang w:eastAsia="en-US"/>
        </w:rPr>
        <w:t>wymagania podstawowe.</w:t>
      </w:r>
    </w:p>
    <w:p w:rsidR="0012479D" w:rsidRDefault="00124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>PN-IEC 60364-4-41:2000</w:t>
      </w:r>
      <w:r w:rsidR="00B11947">
        <w:rPr>
          <w:rFonts w:eastAsiaTheme="minorHAnsi"/>
          <w:lang w:eastAsia="en-US"/>
        </w:rPr>
        <w:t xml:space="preserve"> - </w:t>
      </w:r>
      <w:r w:rsidR="007F5465" w:rsidRPr="007F5465">
        <w:rPr>
          <w:rFonts w:eastAsiaTheme="minorHAnsi"/>
          <w:lang w:eastAsia="en-US"/>
        </w:rPr>
        <w:t xml:space="preserve">Instalacje elektryczne w obiektach budowlanych. </w:t>
      </w:r>
    </w:p>
    <w:p w:rsidR="007F5465" w:rsidRPr="007F5465" w:rsidRDefault="00124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</w:t>
      </w:r>
      <w:r w:rsidR="007F5465" w:rsidRPr="007F5465">
        <w:rPr>
          <w:rFonts w:eastAsiaTheme="minorHAnsi"/>
          <w:lang w:eastAsia="en-US"/>
        </w:rPr>
        <w:t>Ochrona dla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zapewnienia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bezpieczeństwa. Ochrona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przeciwporażeniowa.</w:t>
      </w:r>
    </w:p>
    <w:p w:rsidR="0012479D" w:rsidRDefault="00124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>PN-IEC 60364-4-42:1999</w:t>
      </w:r>
      <w:r>
        <w:rPr>
          <w:rFonts w:eastAsiaTheme="minorHAnsi"/>
          <w:lang w:eastAsia="en-US"/>
        </w:rPr>
        <w:t xml:space="preserve"> - </w:t>
      </w:r>
      <w:r w:rsidR="007F5465" w:rsidRPr="007F5465">
        <w:rPr>
          <w:rFonts w:eastAsiaTheme="minorHAnsi"/>
          <w:lang w:eastAsia="en-US"/>
        </w:rPr>
        <w:t xml:space="preserve">Instalacje elektryczne w obiektach budowlanych. </w:t>
      </w:r>
    </w:p>
    <w:p w:rsidR="0012479D" w:rsidRDefault="00124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</w:t>
      </w:r>
      <w:r w:rsidR="007F5465" w:rsidRPr="007F5465">
        <w:rPr>
          <w:rFonts w:eastAsiaTheme="minorHAnsi"/>
          <w:lang w:eastAsia="en-US"/>
        </w:rPr>
        <w:t>Ochrona dla zapewnienia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bezpieczeństwa. Ochrona przed skutkami </w:t>
      </w:r>
    </w:p>
    <w:p w:rsidR="007F5465" w:rsidRPr="007F5465" w:rsidRDefault="00124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o</w:t>
      </w:r>
      <w:r w:rsidR="007F5465" w:rsidRPr="007F5465">
        <w:rPr>
          <w:rFonts w:eastAsiaTheme="minorHAnsi"/>
          <w:lang w:eastAsia="en-US"/>
        </w:rPr>
        <w:t>ddziaływania cieplnego.</w:t>
      </w:r>
    </w:p>
    <w:p w:rsidR="0012479D" w:rsidRDefault="00124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>PN-IEC 60364-4-43:1999</w:t>
      </w:r>
      <w:r>
        <w:rPr>
          <w:rFonts w:eastAsiaTheme="minorHAnsi"/>
          <w:lang w:eastAsia="en-US"/>
        </w:rPr>
        <w:t xml:space="preserve"> - </w:t>
      </w:r>
      <w:r w:rsidR="007F5465" w:rsidRPr="007F5465">
        <w:rPr>
          <w:rFonts w:eastAsiaTheme="minorHAnsi"/>
          <w:lang w:eastAsia="en-US"/>
        </w:rPr>
        <w:t xml:space="preserve">Instalacje elektryczne w obiektach budowlanych. </w:t>
      </w:r>
    </w:p>
    <w:p w:rsidR="0012479D" w:rsidRDefault="00124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</w:t>
      </w:r>
      <w:r w:rsidR="007F5465" w:rsidRPr="007F5465">
        <w:rPr>
          <w:rFonts w:eastAsiaTheme="minorHAnsi"/>
          <w:lang w:eastAsia="en-US"/>
        </w:rPr>
        <w:t>Ochrona dla zapewnienia</w:t>
      </w:r>
      <w:r>
        <w:rPr>
          <w:rFonts w:eastAsiaTheme="minorHAnsi"/>
          <w:lang w:eastAsia="en-US"/>
        </w:rPr>
        <w:t xml:space="preserve">  </w:t>
      </w:r>
      <w:r w:rsidR="007F5465" w:rsidRPr="007F5465">
        <w:rPr>
          <w:rFonts w:eastAsiaTheme="minorHAnsi"/>
          <w:lang w:eastAsia="en-US"/>
        </w:rPr>
        <w:t>bezpieczeństwa. Ochrona przed prądem</w:t>
      </w:r>
    </w:p>
    <w:p w:rsidR="007F5465" w:rsidRPr="007F5465" w:rsidRDefault="00124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</w:t>
      </w:r>
      <w:r w:rsidR="007F5465" w:rsidRPr="007F5465">
        <w:rPr>
          <w:rFonts w:eastAsiaTheme="minorHAnsi"/>
          <w:lang w:eastAsia="en-US"/>
        </w:rPr>
        <w:t xml:space="preserve"> przetężeniowym.</w:t>
      </w:r>
    </w:p>
    <w:p w:rsidR="0012479D" w:rsidRDefault="00124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</w:t>
      </w:r>
      <w:r w:rsidR="007F5465" w:rsidRPr="007F5465">
        <w:rPr>
          <w:rFonts w:eastAsiaTheme="minorHAnsi"/>
          <w:lang w:eastAsia="en-US"/>
        </w:rPr>
        <w:t>PN-IEC 60364-4-46:1999</w:t>
      </w:r>
      <w:r>
        <w:rPr>
          <w:rFonts w:eastAsiaTheme="minorHAnsi"/>
          <w:lang w:eastAsia="en-US"/>
        </w:rPr>
        <w:t xml:space="preserve"> - </w:t>
      </w:r>
      <w:r w:rsidR="007F5465" w:rsidRPr="007F5465">
        <w:rPr>
          <w:rFonts w:eastAsiaTheme="minorHAnsi"/>
          <w:lang w:eastAsia="en-US"/>
        </w:rPr>
        <w:t xml:space="preserve">Instalacje elektryczne w obiektach budowlanych. </w:t>
      </w:r>
    </w:p>
    <w:p w:rsidR="0012479D" w:rsidRDefault="00124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</w:t>
      </w:r>
      <w:r w:rsidR="007F5465" w:rsidRPr="007F5465">
        <w:rPr>
          <w:rFonts w:eastAsiaTheme="minorHAnsi"/>
          <w:lang w:eastAsia="en-US"/>
        </w:rPr>
        <w:t>Ochrona dla zapewnienia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bezpieczeństwa. Odłączanie izolacyjne </w:t>
      </w:r>
    </w:p>
    <w:p w:rsidR="007F5465" w:rsidRPr="007F5465" w:rsidRDefault="00124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</w:t>
      </w:r>
      <w:r w:rsidR="007F5465" w:rsidRPr="007F5465">
        <w:rPr>
          <w:rFonts w:eastAsiaTheme="minorHAnsi"/>
          <w:lang w:eastAsia="en-US"/>
        </w:rPr>
        <w:t>i łączenie.</w:t>
      </w:r>
    </w:p>
    <w:p w:rsidR="0012479D" w:rsidRDefault="00124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>PN-IEC 60364-4-47:2001</w:t>
      </w:r>
      <w:r>
        <w:rPr>
          <w:rFonts w:eastAsiaTheme="minorHAnsi"/>
          <w:lang w:eastAsia="en-US"/>
        </w:rPr>
        <w:t xml:space="preserve">-  </w:t>
      </w:r>
      <w:r w:rsidR="007F5465" w:rsidRPr="007F5465">
        <w:rPr>
          <w:rFonts w:eastAsiaTheme="minorHAnsi"/>
          <w:lang w:eastAsia="en-US"/>
        </w:rPr>
        <w:t>Instalacje elektryczne w obiektach budowlanych. Ochrona dla</w:t>
      </w:r>
    </w:p>
    <w:p w:rsidR="0012479D" w:rsidRDefault="00124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</w:t>
      </w:r>
      <w:r w:rsidR="007F5465" w:rsidRPr="007F5465">
        <w:rPr>
          <w:rFonts w:eastAsiaTheme="minorHAnsi"/>
          <w:lang w:eastAsia="en-US"/>
        </w:rPr>
        <w:t xml:space="preserve"> </w:t>
      </w:r>
      <w:r w:rsidRPr="007F5465">
        <w:rPr>
          <w:rFonts w:eastAsiaTheme="minorHAnsi"/>
          <w:lang w:eastAsia="en-US"/>
        </w:rPr>
        <w:t>Z</w:t>
      </w:r>
      <w:r w:rsidR="007F5465" w:rsidRPr="007F5465">
        <w:rPr>
          <w:rFonts w:eastAsiaTheme="minorHAnsi"/>
          <w:lang w:eastAsia="en-US"/>
        </w:rPr>
        <w:t>apewnienia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bezpieczeństwa. Stosowanie środków ochrony dla</w:t>
      </w:r>
    </w:p>
    <w:p w:rsidR="0012479D" w:rsidRDefault="00124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</w:t>
      </w:r>
      <w:r w:rsidR="007F5465" w:rsidRPr="007F5465">
        <w:rPr>
          <w:rFonts w:eastAsiaTheme="minorHAnsi"/>
          <w:lang w:eastAsia="en-US"/>
        </w:rPr>
        <w:t xml:space="preserve"> zapewnienia bezpieczeństwa.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Postanowienia ogólne. Środki ochrony</w:t>
      </w:r>
    </w:p>
    <w:p w:rsidR="007F5465" w:rsidRPr="007F5465" w:rsidRDefault="00124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</w:t>
      </w:r>
      <w:r w:rsidR="007F5465" w:rsidRPr="007F5465">
        <w:rPr>
          <w:rFonts w:eastAsiaTheme="minorHAnsi"/>
          <w:lang w:eastAsia="en-US"/>
        </w:rPr>
        <w:t xml:space="preserve"> przed porażeniem prądem elektrycznym.</w:t>
      </w:r>
    </w:p>
    <w:p w:rsidR="0012479D" w:rsidRDefault="00124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PN-IEC 60364-5-51:2000 - </w:t>
      </w:r>
      <w:r w:rsidR="007F5465" w:rsidRPr="007F5465">
        <w:rPr>
          <w:rFonts w:eastAsiaTheme="minorHAnsi"/>
          <w:lang w:eastAsia="en-US"/>
        </w:rPr>
        <w:t>Instalacje elektryczne w obiektach budowlanych. Dobór i montaż</w:t>
      </w:r>
    </w:p>
    <w:p w:rsidR="007F5465" w:rsidRPr="007F5465" w:rsidRDefault="00124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</w:t>
      </w:r>
      <w:r w:rsidR="007F5465" w:rsidRPr="007F5465">
        <w:rPr>
          <w:rFonts w:eastAsiaTheme="minorHAnsi"/>
          <w:lang w:eastAsia="en-US"/>
        </w:rPr>
        <w:t xml:space="preserve"> </w:t>
      </w:r>
      <w:r w:rsidRPr="007F5465">
        <w:rPr>
          <w:rFonts w:eastAsiaTheme="minorHAnsi"/>
          <w:lang w:eastAsia="en-US"/>
        </w:rPr>
        <w:t>W</w:t>
      </w:r>
      <w:r w:rsidR="007F5465" w:rsidRPr="007F5465">
        <w:rPr>
          <w:rFonts w:eastAsiaTheme="minorHAnsi"/>
          <w:lang w:eastAsia="en-US"/>
        </w:rPr>
        <w:t>yposażenia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elektrycznego.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Postanowienia ogólne.</w:t>
      </w:r>
    </w:p>
    <w:p w:rsidR="0012479D" w:rsidRDefault="00124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>PN-IEC 60364-5-52:2002</w:t>
      </w:r>
      <w:r>
        <w:rPr>
          <w:rFonts w:eastAsiaTheme="minorHAnsi"/>
          <w:lang w:eastAsia="en-US"/>
        </w:rPr>
        <w:t xml:space="preserve"> - </w:t>
      </w:r>
      <w:r w:rsidR="007F5465" w:rsidRPr="007F5465">
        <w:rPr>
          <w:rFonts w:eastAsiaTheme="minorHAnsi"/>
          <w:lang w:eastAsia="en-US"/>
        </w:rPr>
        <w:t>Instalacje elektryczne w obiektach budowlanych. Dobór i montaż</w:t>
      </w:r>
    </w:p>
    <w:p w:rsidR="007F5465" w:rsidRPr="007F5465" w:rsidRDefault="00124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</w:t>
      </w:r>
      <w:r w:rsidR="007F5465" w:rsidRPr="007F5465">
        <w:rPr>
          <w:rFonts w:eastAsiaTheme="minorHAnsi"/>
          <w:lang w:eastAsia="en-US"/>
        </w:rPr>
        <w:t xml:space="preserve"> </w:t>
      </w:r>
      <w:r w:rsidRPr="007F5465">
        <w:rPr>
          <w:rFonts w:eastAsiaTheme="minorHAnsi"/>
          <w:lang w:eastAsia="en-US"/>
        </w:rPr>
        <w:t>W</w:t>
      </w:r>
      <w:r w:rsidR="007F5465" w:rsidRPr="007F5465">
        <w:rPr>
          <w:rFonts w:eastAsiaTheme="minorHAnsi"/>
          <w:lang w:eastAsia="en-US"/>
        </w:rPr>
        <w:t>yposażenia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elektrycznego.</w:t>
      </w:r>
      <w:r>
        <w:rPr>
          <w:rFonts w:eastAsiaTheme="minorHAnsi"/>
          <w:lang w:eastAsia="en-US"/>
        </w:rPr>
        <w:t xml:space="preserve"> </w:t>
      </w:r>
      <w:proofErr w:type="spellStart"/>
      <w:r w:rsidR="007F5465" w:rsidRPr="007F5465">
        <w:rPr>
          <w:rFonts w:eastAsiaTheme="minorHAnsi"/>
          <w:lang w:eastAsia="en-US"/>
        </w:rPr>
        <w:t>Oprzewodowanie</w:t>
      </w:r>
      <w:proofErr w:type="spellEnd"/>
      <w:r w:rsidR="007F5465" w:rsidRPr="007F5465">
        <w:rPr>
          <w:rFonts w:eastAsiaTheme="minorHAnsi"/>
          <w:lang w:eastAsia="en-US"/>
        </w:rPr>
        <w:t>.</w:t>
      </w:r>
    </w:p>
    <w:p w:rsidR="0012479D" w:rsidRDefault="00124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>PN-IEC 60364-5-523:2001</w:t>
      </w:r>
      <w:r>
        <w:rPr>
          <w:rFonts w:eastAsiaTheme="minorHAnsi"/>
          <w:lang w:eastAsia="en-US"/>
        </w:rPr>
        <w:t xml:space="preserve">- </w:t>
      </w:r>
      <w:r w:rsidR="007F5465" w:rsidRPr="007F5465">
        <w:rPr>
          <w:rFonts w:eastAsiaTheme="minorHAnsi"/>
          <w:lang w:eastAsia="en-US"/>
        </w:rPr>
        <w:t>Instalacje elektryczne w obiektach budowlanych. Dobór i montaż</w:t>
      </w:r>
    </w:p>
    <w:p w:rsidR="0012479D" w:rsidRDefault="00124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</w:t>
      </w:r>
      <w:r w:rsidRPr="007F5465">
        <w:rPr>
          <w:rFonts w:eastAsiaTheme="minorHAnsi"/>
          <w:lang w:eastAsia="en-US"/>
        </w:rPr>
        <w:t>W</w:t>
      </w:r>
      <w:r w:rsidR="007F5465" w:rsidRPr="007F5465">
        <w:rPr>
          <w:rFonts w:eastAsiaTheme="minorHAnsi"/>
          <w:lang w:eastAsia="en-US"/>
        </w:rPr>
        <w:t>yposażenia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elektrycznego.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Obciążalność prądowa długotrwała</w:t>
      </w:r>
    </w:p>
    <w:p w:rsidR="007F5465" w:rsidRPr="007F5465" w:rsidRDefault="00124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</w:t>
      </w:r>
      <w:r w:rsidR="007F5465" w:rsidRPr="007F5465">
        <w:rPr>
          <w:rFonts w:eastAsiaTheme="minorHAnsi"/>
          <w:lang w:eastAsia="en-US"/>
        </w:rPr>
        <w:t>przewodów.</w:t>
      </w:r>
    </w:p>
    <w:p w:rsidR="0012479D" w:rsidRDefault="00124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>PN-IEC 60364-5-53:2000</w:t>
      </w:r>
      <w:r>
        <w:rPr>
          <w:rFonts w:eastAsiaTheme="minorHAnsi"/>
          <w:lang w:eastAsia="en-US"/>
        </w:rPr>
        <w:t xml:space="preserve"> - </w:t>
      </w:r>
      <w:r w:rsidR="007F5465" w:rsidRPr="007F5465">
        <w:rPr>
          <w:rFonts w:eastAsiaTheme="minorHAnsi"/>
          <w:lang w:eastAsia="en-US"/>
        </w:rPr>
        <w:t>Instalacje elektryczne w obiektach budowlanych. Dobór i montaż</w:t>
      </w:r>
    </w:p>
    <w:p w:rsidR="007F5465" w:rsidRPr="007F5465" w:rsidRDefault="00124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</w:t>
      </w:r>
      <w:r w:rsidR="007F5465" w:rsidRPr="007F5465">
        <w:rPr>
          <w:rFonts w:eastAsiaTheme="minorHAnsi"/>
          <w:lang w:eastAsia="en-US"/>
        </w:rPr>
        <w:t xml:space="preserve"> </w:t>
      </w:r>
      <w:r w:rsidRPr="007F5465">
        <w:rPr>
          <w:rFonts w:eastAsiaTheme="minorHAnsi"/>
          <w:lang w:eastAsia="en-US"/>
        </w:rPr>
        <w:t>W</w:t>
      </w:r>
      <w:r w:rsidR="007F5465" w:rsidRPr="007F5465">
        <w:rPr>
          <w:rFonts w:eastAsiaTheme="minorHAnsi"/>
          <w:lang w:eastAsia="en-US"/>
        </w:rPr>
        <w:t>yposażenia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elektrycznego. Aparatura rozdzielcza i sterownicza.</w:t>
      </w:r>
    </w:p>
    <w:p w:rsidR="0012479D" w:rsidRDefault="00124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>PN-IEC 60364-5-54:1999</w:t>
      </w:r>
      <w:r>
        <w:rPr>
          <w:rFonts w:eastAsiaTheme="minorHAnsi"/>
          <w:lang w:eastAsia="en-US"/>
        </w:rPr>
        <w:t xml:space="preserve"> - </w:t>
      </w:r>
      <w:r w:rsidR="007F5465" w:rsidRPr="007F5465">
        <w:rPr>
          <w:rFonts w:eastAsiaTheme="minorHAnsi"/>
          <w:lang w:eastAsia="en-US"/>
        </w:rPr>
        <w:t>Instalacje elektryczne w obiektach budowlanych. Dobór i montaż</w:t>
      </w:r>
    </w:p>
    <w:p w:rsidR="007F5465" w:rsidRPr="007F5465" w:rsidRDefault="00124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</w:t>
      </w:r>
      <w:r w:rsidR="007F5465" w:rsidRPr="007F5465">
        <w:rPr>
          <w:rFonts w:eastAsiaTheme="minorHAnsi"/>
          <w:lang w:eastAsia="en-US"/>
        </w:rPr>
        <w:t xml:space="preserve"> </w:t>
      </w:r>
      <w:r w:rsidRPr="007F5465">
        <w:rPr>
          <w:rFonts w:eastAsiaTheme="minorHAnsi"/>
          <w:lang w:eastAsia="en-US"/>
        </w:rPr>
        <w:t>W</w:t>
      </w:r>
      <w:r w:rsidR="007F5465" w:rsidRPr="007F5465">
        <w:rPr>
          <w:rFonts w:eastAsiaTheme="minorHAnsi"/>
          <w:lang w:eastAsia="en-US"/>
        </w:rPr>
        <w:t>yposażenia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elektrycznego. Uziemienia i przewody ochronne.</w:t>
      </w:r>
    </w:p>
    <w:p w:rsidR="0012479D" w:rsidRDefault="00124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>PN-IEC 60364-5-559:2003</w:t>
      </w:r>
      <w:r>
        <w:rPr>
          <w:rFonts w:eastAsiaTheme="minorHAnsi"/>
          <w:lang w:eastAsia="en-US"/>
        </w:rPr>
        <w:t xml:space="preserve">- </w:t>
      </w:r>
      <w:r w:rsidR="007F5465" w:rsidRPr="007F5465">
        <w:rPr>
          <w:rFonts w:eastAsiaTheme="minorHAnsi"/>
          <w:lang w:eastAsia="en-US"/>
        </w:rPr>
        <w:t>Instalacje elektryczne w obiektach budowlanych. Dobór i montaż</w:t>
      </w:r>
    </w:p>
    <w:p w:rsidR="0012479D" w:rsidRDefault="00124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</w:t>
      </w:r>
      <w:r w:rsidRPr="007F5465">
        <w:rPr>
          <w:rFonts w:eastAsiaTheme="minorHAnsi"/>
          <w:lang w:eastAsia="en-US"/>
        </w:rPr>
        <w:t>W</w:t>
      </w:r>
      <w:r w:rsidR="007F5465" w:rsidRPr="007F5465">
        <w:rPr>
          <w:rFonts w:eastAsiaTheme="minorHAnsi"/>
          <w:lang w:eastAsia="en-US"/>
        </w:rPr>
        <w:t>yposażenia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elektrycznego.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Inne wyposażenie. Oprawy oświetleniowe</w:t>
      </w:r>
    </w:p>
    <w:p w:rsidR="007F5465" w:rsidRPr="007F5465" w:rsidRDefault="00124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</w:t>
      </w:r>
      <w:r w:rsidR="007F5465" w:rsidRPr="007F5465">
        <w:rPr>
          <w:rFonts w:eastAsiaTheme="minorHAnsi"/>
          <w:lang w:eastAsia="en-US"/>
        </w:rPr>
        <w:t>i instalacje oświetleniowe.</w:t>
      </w:r>
    </w:p>
    <w:p w:rsidR="0012479D" w:rsidRDefault="00124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>PN-IEC 60364-5-56:199</w:t>
      </w:r>
      <w:r>
        <w:rPr>
          <w:rFonts w:eastAsiaTheme="minorHAnsi"/>
          <w:lang w:eastAsia="en-US"/>
        </w:rPr>
        <w:t xml:space="preserve">9 - </w:t>
      </w:r>
      <w:r w:rsidR="007F5465" w:rsidRPr="007F5465">
        <w:rPr>
          <w:rFonts w:eastAsiaTheme="minorHAnsi"/>
          <w:lang w:eastAsia="en-US"/>
        </w:rPr>
        <w:t>Instalacje elektryczne w obiektach budowlanych. Dobór i montaż</w:t>
      </w:r>
    </w:p>
    <w:p w:rsidR="007F5465" w:rsidRPr="007F5465" w:rsidRDefault="00124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</w:t>
      </w:r>
      <w:r w:rsidR="007F5465" w:rsidRPr="007F5465">
        <w:rPr>
          <w:rFonts w:eastAsiaTheme="minorHAnsi"/>
          <w:lang w:eastAsia="en-US"/>
        </w:rPr>
        <w:t xml:space="preserve"> </w:t>
      </w:r>
      <w:r w:rsidRPr="007F5465">
        <w:rPr>
          <w:rFonts w:eastAsiaTheme="minorHAnsi"/>
          <w:lang w:eastAsia="en-US"/>
        </w:rPr>
        <w:t>W</w:t>
      </w:r>
      <w:r w:rsidR="007F5465" w:rsidRPr="007F5465">
        <w:rPr>
          <w:rFonts w:eastAsiaTheme="minorHAnsi"/>
          <w:lang w:eastAsia="en-US"/>
        </w:rPr>
        <w:t>yposażenia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elektrycznego. Instalacje bezpieczeństwa.</w:t>
      </w:r>
    </w:p>
    <w:p w:rsidR="007F5465" w:rsidRDefault="00124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>PN-IEC 60364-6-61:2000</w:t>
      </w:r>
      <w:r>
        <w:rPr>
          <w:rFonts w:eastAsiaTheme="minorHAnsi"/>
          <w:lang w:eastAsia="en-US"/>
        </w:rPr>
        <w:t xml:space="preserve"> - </w:t>
      </w:r>
      <w:r w:rsidR="007F5465" w:rsidRPr="007F5465">
        <w:rPr>
          <w:rFonts w:eastAsiaTheme="minorHAnsi"/>
          <w:lang w:eastAsia="en-US"/>
        </w:rPr>
        <w:t>Instalacje elektryczne w obiektach budowlanych. Sprawdzanie.</w:t>
      </w:r>
    </w:p>
    <w:p w:rsidR="007F5465" w:rsidRPr="007F5465" w:rsidRDefault="00124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</w:t>
      </w:r>
      <w:r w:rsidR="007F5465" w:rsidRPr="007F5465">
        <w:rPr>
          <w:rFonts w:eastAsiaTheme="minorHAnsi"/>
          <w:lang w:eastAsia="en-US"/>
        </w:rPr>
        <w:t>Sprawdzanie odbiorcze.</w:t>
      </w:r>
    </w:p>
    <w:p w:rsidR="007F5465" w:rsidRDefault="00124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>PN-IEC 60364-7-701:1999</w:t>
      </w:r>
      <w:r>
        <w:rPr>
          <w:rFonts w:eastAsiaTheme="minorHAnsi"/>
          <w:lang w:eastAsia="en-US"/>
        </w:rPr>
        <w:t>-</w:t>
      </w:r>
      <w:r w:rsidR="007F5465" w:rsidRPr="007F5465">
        <w:rPr>
          <w:rFonts w:eastAsiaTheme="minorHAnsi"/>
          <w:lang w:eastAsia="en-US"/>
        </w:rPr>
        <w:t>Instalacje elektryczne w obiektach budowlanych. Wymagania dotyczące</w:t>
      </w:r>
    </w:p>
    <w:p w:rsidR="0012479D" w:rsidRDefault="00124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</w:t>
      </w:r>
      <w:r w:rsidR="007F5465" w:rsidRPr="007F5465">
        <w:rPr>
          <w:rFonts w:eastAsiaTheme="minorHAnsi"/>
          <w:lang w:eastAsia="en-US"/>
        </w:rPr>
        <w:t>specjalnych instalacji lub lokalizacji.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Pomieszczenia wyposażone w</w:t>
      </w:r>
    </w:p>
    <w:p w:rsidR="007F5465" w:rsidRPr="007F5465" w:rsidRDefault="00124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</w:t>
      </w:r>
      <w:r w:rsidR="007F5465" w:rsidRPr="007F5465">
        <w:rPr>
          <w:rFonts w:eastAsiaTheme="minorHAnsi"/>
          <w:lang w:eastAsia="en-US"/>
        </w:rPr>
        <w:t xml:space="preserve"> wannę lub/i basen natryskowy.</w:t>
      </w:r>
    </w:p>
    <w:p w:rsidR="007F5465" w:rsidRDefault="00124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>PN-IEC 60364-7-704:1999</w:t>
      </w:r>
      <w:r w:rsidR="00C5279D">
        <w:rPr>
          <w:rFonts w:eastAsiaTheme="minorHAnsi"/>
          <w:lang w:eastAsia="en-US"/>
        </w:rPr>
        <w:t>-</w:t>
      </w:r>
      <w:r w:rsidR="007F5465" w:rsidRPr="007F5465">
        <w:rPr>
          <w:rFonts w:eastAsiaTheme="minorHAnsi"/>
          <w:lang w:eastAsia="en-US"/>
        </w:rPr>
        <w:t>Instalacje elektryczne w obiektach budowlanych. Wymagania dotyczące</w:t>
      </w:r>
    </w:p>
    <w:p w:rsidR="00C5279D" w:rsidRDefault="00C52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</w:t>
      </w:r>
      <w:r w:rsidR="007F5465" w:rsidRPr="007F5465">
        <w:rPr>
          <w:rFonts w:eastAsiaTheme="minorHAnsi"/>
          <w:lang w:eastAsia="en-US"/>
        </w:rPr>
        <w:t>specjalnych instalacji lub lokalizacji.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Instalacje na terenie budowy </w:t>
      </w:r>
    </w:p>
    <w:p w:rsidR="007F5465" w:rsidRPr="007F5465" w:rsidRDefault="00C52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</w:t>
      </w:r>
      <w:r w:rsidR="007F5465" w:rsidRPr="007F5465">
        <w:rPr>
          <w:rFonts w:eastAsiaTheme="minorHAnsi"/>
          <w:lang w:eastAsia="en-US"/>
        </w:rPr>
        <w:t>i rozbiórki.</w:t>
      </w:r>
    </w:p>
    <w:p w:rsidR="007F5465" w:rsidRDefault="00C52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>PN-IEC 60898:2000</w:t>
      </w:r>
      <w:r>
        <w:rPr>
          <w:rFonts w:eastAsiaTheme="minorHAnsi"/>
          <w:lang w:eastAsia="en-US"/>
        </w:rPr>
        <w:t xml:space="preserve"> -         S</w:t>
      </w:r>
      <w:r w:rsidR="007F5465" w:rsidRPr="007F5465">
        <w:rPr>
          <w:rFonts w:eastAsiaTheme="minorHAnsi"/>
          <w:lang w:eastAsia="en-US"/>
        </w:rPr>
        <w:t>przęt elektroinstalacyjny. Wyłączniki do zabezpieczeń przetężeniowych</w:t>
      </w:r>
    </w:p>
    <w:p w:rsidR="007F5465" w:rsidRPr="007F5465" w:rsidRDefault="00C52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</w:t>
      </w:r>
      <w:r w:rsidR="007F5465" w:rsidRPr="007F5465">
        <w:rPr>
          <w:rFonts w:eastAsiaTheme="minorHAnsi"/>
          <w:lang w:eastAsia="en-US"/>
        </w:rPr>
        <w:t>instalacji domowych i podobnych.</w:t>
      </w:r>
    </w:p>
    <w:p w:rsidR="007F5465" w:rsidRPr="007F5465" w:rsidRDefault="00C52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>PN-EN 50146:2002 (U)</w:t>
      </w:r>
      <w:r>
        <w:rPr>
          <w:rFonts w:eastAsiaTheme="minorHAnsi"/>
          <w:lang w:eastAsia="en-US"/>
        </w:rPr>
        <w:t xml:space="preserve"> -   </w:t>
      </w:r>
      <w:r w:rsidR="007F5465" w:rsidRPr="007F5465">
        <w:rPr>
          <w:rFonts w:eastAsiaTheme="minorHAnsi"/>
          <w:lang w:eastAsia="en-US"/>
        </w:rPr>
        <w:t>Wyposażenie do mocowania kabli w instalacji elektrycznych.</w:t>
      </w:r>
    </w:p>
    <w:p w:rsidR="00C5279D" w:rsidRDefault="00C52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>PN-EN 60445:2002</w:t>
      </w:r>
      <w:r>
        <w:rPr>
          <w:rFonts w:eastAsiaTheme="minorHAnsi"/>
          <w:lang w:eastAsia="en-US"/>
        </w:rPr>
        <w:t xml:space="preserve"> -          </w:t>
      </w:r>
      <w:r w:rsidR="007F5465" w:rsidRPr="007F5465">
        <w:rPr>
          <w:rFonts w:eastAsiaTheme="minorHAnsi"/>
          <w:lang w:eastAsia="en-US"/>
        </w:rPr>
        <w:t xml:space="preserve">Zasady podstawowe i bezpieczeństwa przy współdziałaniu człowieka </w:t>
      </w:r>
    </w:p>
    <w:p w:rsidR="00C5279D" w:rsidRDefault="00C52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z </w:t>
      </w:r>
      <w:r w:rsidR="007F5465" w:rsidRPr="007F5465">
        <w:rPr>
          <w:rFonts w:eastAsiaTheme="minorHAnsi"/>
          <w:lang w:eastAsia="en-US"/>
        </w:rPr>
        <w:t>maszyną, oznaczanie i identyfikacja.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Oznaczenia identyfikacyjne</w:t>
      </w:r>
    </w:p>
    <w:p w:rsidR="00C5279D" w:rsidRDefault="00C52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</w:t>
      </w:r>
      <w:r w:rsidR="007F5465" w:rsidRPr="007F546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zacisków urządzeń i zakończeń żył przewodów oraz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ogólne zasady</w:t>
      </w:r>
    </w:p>
    <w:p w:rsidR="007F5465" w:rsidRDefault="00C52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</w:t>
      </w:r>
      <w:r w:rsidR="007F5465" w:rsidRPr="007F546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</w:t>
      </w:r>
      <w:r w:rsidR="007F5465" w:rsidRPr="007F5465">
        <w:rPr>
          <w:rFonts w:eastAsiaTheme="minorHAnsi"/>
          <w:lang w:eastAsia="en-US"/>
        </w:rPr>
        <w:t>systemu alfanumerycznego.</w:t>
      </w:r>
    </w:p>
    <w:p w:rsidR="00C5279D" w:rsidRDefault="00C52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>PN-EN 60446-2004</w:t>
      </w:r>
      <w:r>
        <w:rPr>
          <w:rFonts w:eastAsiaTheme="minorHAnsi"/>
          <w:lang w:eastAsia="en-US"/>
        </w:rPr>
        <w:t xml:space="preserve"> -          </w:t>
      </w:r>
      <w:r w:rsidR="007F5465" w:rsidRPr="007F5465">
        <w:rPr>
          <w:rFonts w:eastAsiaTheme="minorHAnsi"/>
          <w:lang w:eastAsia="en-US"/>
        </w:rPr>
        <w:t xml:space="preserve">Zasady podstawowe i bezpieczeństwa przy współdziałaniu człowieka </w:t>
      </w:r>
    </w:p>
    <w:p w:rsidR="00C5279D" w:rsidRDefault="00C52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z </w:t>
      </w:r>
      <w:r w:rsidR="007F5465" w:rsidRPr="007F5465">
        <w:rPr>
          <w:rFonts w:eastAsiaTheme="minorHAnsi"/>
          <w:lang w:eastAsia="en-US"/>
        </w:rPr>
        <w:t>maszyną, oznaczanie i identyfikacja.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Oznaczenia identyfikacyjne</w:t>
      </w:r>
    </w:p>
    <w:p w:rsidR="007F5465" w:rsidRPr="007F5465" w:rsidRDefault="00C52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</w:t>
      </w:r>
      <w:r w:rsidR="007F5465" w:rsidRPr="007F546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  </w:t>
      </w:r>
      <w:r w:rsidR="007F5465" w:rsidRPr="007F5465">
        <w:rPr>
          <w:rFonts w:eastAsiaTheme="minorHAnsi"/>
          <w:lang w:eastAsia="en-US"/>
        </w:rPr>
        <w:t>przewodów barwami albo cyframi.</w:t>
      </w:r>
    </w:p>
    <w:p w:rsidR="007F5465" w:rsidRPr="007F5465" w:rsidRDefault="00C52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>PN-EN 60529-2003</w:t>
      </w:r>
      <w:r>
        <w:rPr>
          <w:rFonts w:eastAsiaTheme="minorHAnsi"/>
          <w:lang w:eastAsia="en-US"/>
        </w:rPr>
        <w:t xml:space="preserve"> -          </w:t>
      </w:r>
      <w:r w:rsidR="007F5465" w:rsidRPr="007F5465">
        <w:rPr>
          <w:rFonts w:eastAsiaTheme="minorHAnsi"/>
          <w:lang w:eastAsia="en-US"/>
        </w:rPr>
        <w:t>Stopnie ochrony zapewnianej przez obudowy (Kod IP).</w:t>
      </w:r>
    </w:p>
    <w:p w:rsidR="00C5279D" w:rsidRDefault="00C52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>PN-EN 60664-1:2003 (U)</w:t>
      </w:r>
      <w:r>
        <w:rPr>
          <w:rFonts w:eastAsiaTheme="minorHAnsi"/>
          <w:lang w:eastAsia="en-US"/>
        </w:rPr>
        <w:t xml:space="preserve"> - </w:t>
      </w:r>
      <w:r w:rsidR="007F5465" w:rsidRPr="007F5465">
        <w:rPr>
          <w:rFonts w:eastAsiaTheme="minorHAnsi"/>
          <w:lang w:eastAsia="en-US"/>
        </w:rPr>
        <w:t>Koordynacja izolacji urządzeń elektrycznych w układach niskiego</w:t>
      </w:r>
    </w:p>
    <w:p w:rsidR="007F5465" w:rsidRPr="007F5465" w:rsidRDefault="00C52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</w:t>
      </w:r>
      <w:r w:rsidR="007F5465" w:rsidRPr="007F5465">
        <w:rPr>
          <w:rFonts w:eastAsiaTheme="minorHAnsi"/>
          <w:lang w:eastAsia="en-US"/>
        </w:rPr>
        <w:t xml:space="preserve"> napięcia.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Część 1: Zasady, wymagania i badania.</w:t>
      </w:r>
    </w:p>
    <w:p w:rsidR="00C5279D" w:rsidRDefault="00C52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>PN-EN 60670-1:2005 (U)</w:t>
      </w:r>
      <w:r>
        <w:rPr>
          <w:rFonts w:eastAsiaTheme="minorHAnsi"/>
          <w:lang w:eastAsia="en-US"/>
        </w:rPr>
        <w:t xml:space="preserve"> - </w:t>
      </w:r>
      <w:r w:rsidR="007F5465" w:rsidRPr="007F5465">
        <w:rPr>
          <w:rFonts w:eastAsiaTheme="minorHAnsi"/>
          <w:lang w:eastAsia="en-US"/>
        </w:rPr>
        <w:t>Puszki i obudowy do sprzętu elektroinstalacyjnego do użytku domowego</w:t>
      </w:r>
    </w:p>
    <w:p w:rsidR="007F5465" w:rsidRPr="007F5465" w:rsidRDefault="00C52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</w:t>
      </w:r>
      <w:r w:rsidR="007F5465" w:rsidRPr="007F5465">
        <w:rPr>
          <w:rFonts w:eastAsiaTheme="minorHAnsi"/>
          <w:lang w:eastAsia="en-US"/>
        </w:rPr>
        <w:t xml:space="preserve"> </w:t>
      </w:r>
      <w:r w:rsidRPr="007F5465">
        <w:rPr>
          <w:rFonts w:eastAsiaTheme="minorHAnsi"/>
          <w:lang w:eastAsia="en-US"/>
        </w:rPr>
        <w:t>I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podobnego. Część 1: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Wymagania ogólne</w:t>
      </w:r>
    </w:p>
    <w:p w:rsidR="00C5279D" w:rsidRDefault="00C52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>PN-EN 60799:2004</w:t>
      </w:r>
      <w:r>
        <w:rPr>
          <w:rFonts w:eastAsiaTheme="minorHAnsi"/>
          <w:lang w:eastAsia="en-US"/>
        </w:rPr>
        <w:t xml:space="preserve"> -           </w:t>
      </w:r>
      <w:r w:rsidR="007F5465" w:rsidRPr="007F5465">
        <w:rPr>
          <w:rFonts w:eastAsiaTheme="minorHAnsi"/>
          <w:lang w:eastAsia="en-US"/>
        </w:rPr>
        <w:t>Sprzęt elektroinstalacyjny. Przewody przyłączeniowe i przewody</w:t>
      </w:r>
    </w:p>
    <w:p w:rsidR="007F5465" w:rsidRPr="007F5465" w:rsidRDefault="00C52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p</w:t>
      </w:r>
      <w:r w:rsidR="007F5465" w:rsidRPr="007F5465">
        <w:rPr>
          <w:rFonts w:eastAsiaTheme="minorHAnsi"/>
          <w:lang w:eastAsia="en-US"/>
        </w:rPr>
        <w:t>ośredniczące.</w:t>
      </w:r>
    </w:p>
    <w:p w:rsidR="00C5279D" w:rsidRDefault="00C52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>PN-EN 60898-1:2003 (U)</w:t>
      </w:r>
      <w:r>
        <w:rPr>
          <w:rFonts w:eastAsiaTheme="minorHAnsi"/>
          <w:lang w:eastAsia="en-US"/>
        </w:rPr>
        <w:t xml:space="preserve"> - </w:t>
      </w:r>
      <w:r w:rsidR="007F5465" w:rsidRPr="007F5465">
        <w:rPr>
          <w:rFonts w:eastAsiaTheme="minorHAnsi"/>
          <w:lang w:eastAsia="en-US"/>
        </w:rPr>
        <w:t>Sprzęt elektroinstalacyjny. Wyłączniki do zabezpieczeń</w:t>
      </w:r>
    </w:p>
    <w:p w:rsidR="00C5279D" w:rsidRDefault="00C52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</w:t>
      </w:r>
      <w:r w:rsidR="007F5465" w:rsidRPr="007F5465">
        <w:rPr>
          <w:rFonts w:eastAsiaTheme="minorHAnsi"/>
          <w:lang w:eastAsia="en-US"/>
        </w:rPr>
        <w:t xml:space="preserve"> </w:t>
      </w:r>
      <w:r w:rsidRPr="007F5465">
        <w:rPr>
          <w:rFonts w:eastAsiaTheme="minorHAnsi"/>
          <w:lang w:eastAsia="en-US"/>
        </w:rPr>
        <w:t>P</w:t>
      </w:r>
      <w:r w:rsidR="007F5465" w:rsidRPr="007F5465">
        <w:rPr>
          <w:rFonts w:eastAsiaTheme="minorHAnsi"/>
          <w:lang w:eastAsia="en-US"/>
        </w:rPr>
        <w:t>rzetężeniowych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i</w:t>
      </w:r>
      <w:r>
        <w:rPr>
          <w:rFonts w:eastAsiaTheme="minorHAnsi"/>
          <w:lang w:eastAsia="en-US"/>
        </w:rPr>
        <w:t xml:space="preserve">nstalacji domowych i podobnych. </w:t>
      </w:r>
    </w:p>
    <w:p w:rsidR="007F5465" w:rsidRDefault="00C52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</w:t>
      </w:r>
      <w:r w:rsidR="007F5465" w:rsidRPr="007F5465">
        <w:rPr>
          <w:rFonts w:eastAsiaTheme="minorHAnsi"/>
          <w:lang w:eastAsia="en-US"/>
        </w:rPr>
        <w:t>Część 1: Wyłączniki do obwodów prądu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przemiennego.</w:t>
      </w:r>
    </w:p>
    <w:p w:rsidR="001951C6" w:rsidRDefault="001951C6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951C6" w:rsidRPr="007F5465" w:rsidRDefault="001951C6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5279D" w:rsidRDefault="00E3217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</w:t>
      </w:r>
      <w:r w:rsidR="007F5465" w:rsidRPr="007F5465">
        <w:rPr>
          <w:rFonts w:eastAsiaTheme="minorHAnsi"/>
          <w:lang w:eastAsia="en-US"/>
        </w:rPr>
        <w:t>PN-EN 60898-1:2003/A1:2005 (U)</w:t>
      </w:r>
      <w:r w:rsidR="00C5279D">
        <w:rPr>
          <w:rFonts w:eastAsiaTheme="minorHAnsi"/>
          <w:lang w:eastAsia="en-US"/>
        </w:rPr>
        <w:t xml:space="preserve"> - </w:t>
      </w:r>
      <w:r w:rsidR="007F5465" w:rsidRPr="007F5465">
        <w:rPr>
          <w:rFonts w:eastAsiaTheme="minorHAnsi"/>
          <w:lang w:eastAsia="en-US"/>
        </w:rPr>
        <w:t>Sprzęt elektroinstalacyjny. Wyłączniki do zabezpieczeń</w:t>
      </w:r>
    </w:p>
    <w:p w:rsidR="00C5279D" w:rsidRDefault="00C52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</w:t>
      </w:r>
      <w:r w:rsidR="007F5465" w:rsidRPr="007F5465">
        <w:rPr>
          <w:rFonts w:eastAsiaTheme="minorHAnsi"/>
          <w:lang w:eastAsia="en-US"/>
        </w:rPr>
        <w:t xml:space="preserve"> </w:t>
      </w:r>
      <w:r w:rsidRPr="007F5465">
        <w:rPr>
          <w:rFonts w:eastAsiaTheme="minorHAnsi"/>
          <w:lang w:eastAsia="en-US"/>
        </w:rPr>
        <w:t>P</w:t>
      </w:r>
      <w:r w:rsidR="007F5465" w:rsidRPr="007F5465">
        <w:rPr>
          <w:rFonts w:eastAsiaTheme="minorHAnsi"/>
          <w:lang w:eastAsia="en-US"/>
        </w:rPr>
        <w:t>rzetężeniowych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instalacji domowych i podobnych. </w:t>
      </w:r>
    </w:p>
    <w:p w:rsidR="007F5465" w:rsidRPr="007F5465" w:rsidRDefault="00C5279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</w:t>
      </w:r>
      <w:r w:rsidR="007F5465" w:rsidRPr="007F5465">
        <w:rPr>
          <w:rFonts w:eastAsiaTheme="minorHAnsi"/>
          <w:lang w:eastAsia="en-US"/>
        </w:rPr>
        <w:t>Część 1: Wyłączniki do obwodów prądu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przemiennego (Zmiana A1).</w:t>
      </w:r>
    </w:p>
    <w:p w:rsidR="00E3217D" w:rsidRDefault="00E3217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>PN-EN 60898-1:2003/AC:2005 (U)</w:t>
      </w:r>
      <w:r>
        <w:rPr>
          <w:rFonts w:eastAsiaTheme="minorHAnsi"/>
          <w:lang w:eastAsia="en-US"/>
        </w:rPr>
        <w:t xml:space="preserve"> - </w:t>
      </w:r>
      <w:r w:rsidR="007F5465" w:rsidRPr="007F5465">
        <w:rPr>
          <w:rFonts w:eastAsiaTheme="minorHAnsi"/>
          <w:lang w:eastAsia="en-US"/>
        </w:rPr>
        <w:t>Sprzęt elektroinstalacyjny. Wyłączniki do zabezpieczeń</w:t>
      </w:r>
    </w:p>
    <w:p w:rsidR="00E3217D" w:rsidRDefault="00E3217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</w:t>
      </w:r>
      <w:r w:rsidR="007F5465" w:rsidRPr="007F5465">
        <w:rPr>
          <w:rFonts w:eastAsiaTheme="minorHAnsi"/>
          <w:lang w:eastAsia="en-US"/>
        </w:rPr>
        <w:t xml:space="preserve"> </w:t>
      </w:r>
      <w:r w:rsidRPr="007F5465">
        <w:rPr>
          <w:rFonts w:eastAsiaTheme="minorHAnsi"/>
          <w:lang w:eastAsia="en-US"/>
        </w:rPr>
        <w:t>P</w:t>
      </w:r>
      <w:r w:rsidR="007F5465" w:rsidRPr="007F5465">
        <w:rPr>
          <w:rFonts w:eastAsiaTheme="minorHAnsi"/>
          <w:lang w:eastAsia="en-US"/>
        </w:rPr>
        <w:t>rzetężeniowych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instalacji domowych i podobnych. </w:t>
      </w:r>
    </w:p>
    <w:p w:rsidR="007F5465" w:rsidRPr="007F5465" w:rsidRDefault="00E3217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</w:t>
      </w:r>
      <w:r w:rsidR="007F5465" w:rsidRPr="007F5465">
        <w:rPr>
          <w:rFonts w:eastAsiaTheme="minorHAnsi"/>
          <w:lang w:eastAsia="en-US"/>
        </w:rPr>
        <w:t>Część 1: Wyłączniki do obwodów prądu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przemiennego.</w:t>
      </w:r>
    </w:p>
    <w:p w:rsidR="00E3217D" w:rsidRDefault="00E3217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>PN-EN 61008-1:2005 (U)</w:t>
      </w:r>
      <w:r>
        <w:rPr>
          <w:rFonts w:eastAsiaTheme="minorHAnsi"/>
          <w:lang w:eastAsia="en-US"/>
        </w:rPr>
        <w:t xml:space="preserve"> - </w:t>
      </w:r>
      <w:r w:rsidR="007F5465" w:rsidRPr="007F5465">
        <w:rPr>
          <w:rFonts w:eastAsiaTheme="minorHAnsi"/>
          <w:lang w:eastAsia="en-US"/>
        </w:rPr>
        <w:t>Sprzęt elektroinstalacyjny. Wyłączniki różnicowoprądowe bez</w:t>
      </w:r>
    </w:p>
    <w:p w:rsidR="00E3217D" w:rsidRDefault="00E3217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</w:t>
      </w:r>
      <w:r w:rsidR="007F5465" w:rsidRPr="007F546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w</w:t>
      </w:r>
      <w:r w:rsidR="007F5465" w:rsidRPr="007F5465">
        <w:rPr>
          <w:rFonts w:eastAsiaTheme="minorHAnsi"/>
          <w:lang w:eastAsia="en-US"/>
        </w:rPr>
        <w:t>budowanego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zabezpieczenia nadprądowego do użytku domowego</w:t>
      </w:r>
    </w:p>
    <w:p w:rsidR="007F5465" w:rsidRPr="007F5465" w:rsidRDefault="00E3217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</w:t>
      </w:r>
      <w:r w:rsidR="007F5465" w:rsidRPr="007F5465">
        <w:rPr>
          <w:rFonts w:eastAsiaTheme="minorHAnsi"/>
          <w:lang w:eastAsia="en-US"/>
        </w:rPr>
        <w:t xml:space="preserve"> i podobnego (RCCB).Część 1: Postanowienia ogólne.</w:t>
      </w:r>
    </w:p>
    <w:p w:rsidR="00E3217D" w:rsidRDefault="00E3217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>PN-EN 61009-1:2005 (U)</w:t>
      </w:r>
      <w:r>
        <w:rPr>
          <w:rFonts w:eastAsiaTheme="minorHAnsi"/>
          <w:lang w:eastAsia="en-US"/>
        </w:rPr>
        <w:t xml:space="preserve"> - </w:t>
      </w:r>
      <w:r w:rsidR="007F5465" w:rsidRPr="007F5465">
        <w:rPr>
          <w:rFonts w:eastAsiaTheme="minorHAnsi"/>
          <w:lang w:eastAsia="en-US"/>
        </w:rPr>
        <w:t xml:space="preserve">Sprzęt elektroinstalacyjny. Wyłączniki różnicowoprądowe </w:t>
      </w:r>
    </w:p>
    <w:p w:rsidR="00E3217D" w:rsidRDefault="00E3217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</w:t>
      </w:r>
      <w:r w:rsidR="007F5465" w:rsidRPr="007F5465">
        <w:rPr>
          <w:rFonts w:eastAsiaTheme="minorHAnsi"/>
          <w:lang w:eastAsia="en-US"/>
        </w:rPr>
        <w:t>z wbudowanym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zabezpieczeniem nadprądowym do użytku domowego </w:t>
      </w:r>
    </w:p>
    <w:p w:rsidR="007F5465" w:rsidRPr="007F5465" w:rsidRDefault="00E3217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</w:t>
      </w:r>
      <w:r w:rsidR="007F5465" w:rsidRPr="007F5465">
        <w:rPr>
          <w:rFonts w:eastAsiaTheme="minorHAnsi"/>
          <w:lang w:eastAsia="en-US"/>
        </w:rPr>
        <w:t>i podobnego (RCBO).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Część 1: Postanowienia ogólne.</w:t>
      </w:r>
    </w:p>
    <w:p w:rsidR="00E3217D" w:rsidRDefault="00E3217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>PN-E-04700:1998</w:t>
      </w:r>
      <w:r>
        <w:rPr>
          <w:rFonts w:eastAsiaTheme="minorHAnsi"/>
          <w:lang w:eastAsia="en-US"/>
        </w:rPr>
        <w:t xml:space="preserve"> -             </w:t>
      </w:r>
      <w:r w:rsidR="007F5465" w:rsidRPr="007F5465">
        <w:rPr>
          <w:rFonts w:eastAsiaTheme="minorHAnsi"/>
          <w:lang w:eastAsia="en-US"/>
        </w:rPr>
        <w:t>Urządzenia i układy elektryczne w obiektach elektroenergetycznych.</w:t>
      </w:r>
    </w:p>
    <w:p w:rsidR="007F5465" w:rsidRPr="007F5465" w:rsidRDefault="00E3217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</w:t>
      </w:r>
      <w:r w:rsidR="007F5465" w:rsidRPr="007F5465">
        <w:rPr>
          <w:rFonts w:eastAsiaTheme="minorHAnsi"/>
          <w:lang w:eastAsia="en-US"/>
        </w:rPr>
        <w:t xml:space="preserve"> Wytyczne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przeprowadzania </w:t>
      </w:r>
      <w:proofErr w:type="spellStart"/>
      <w:r w:rsidR="007F5465" w:rsidRPr="007F5465">
        <w:rPr>
          <w:rFonts w:eastAsiaTheme="minorHAnsi"/>
          <w:lang w:eastAsia="en-US"/>
        </w:rPr>
        <w:t>pomontażowych</w:t>
      </w:r>
      <w:proofErr w:type="spellEnd"/>
      <w:r w:rsidR="007F5465" w:rsidRPr="007F5465">
        <w:rPr>
          <w:rFonts w:eastAsiaTheme="minorHAnsi"/>
          <w:lang w:eastAsia="en-US"/>
        </w:rPr>
        <w:t xml:space="preserve"> badań odbiorczych.</w:t>
      </w:r>
    </w:p>
    <w:p w:rsidR="007F5465" w:rsidRDefault="00E3217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>PN-E-04700:1998/Az1:2000</w:t>
      </w:r>
      <w:r>
        <w:rPr>
          <w:rFonts w:eastAsiaTheme="minorHAnsi"/>
          <w:lang w:eastAsia="en-US"/>
        </w:rPr>
        <w:t xml:space="preserve"> - </w:t>
      </w:r>
      <w:r w:rsidR="007F5465" w:rsidRPr="007F5465">
        <w:rPr>
          <w:rFonts w:eastAsiaTheme="minorHAnsi"/>
          <w:lang w:eastAsia="en-US"/>
        </w:rPr>
        <w:t>Urządzenia i układy elektryczne w obiektach elektroenergetycznych.</w:t>
      </w:r>
    </w:p>
    <w:p w:rsidR="007F5465" w:rsidRPr="007F5465" w:rsidRDefault="00E3217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</w:t>
      </w:r>
      <w:r w:rsidR="007F5465" w:rsidRPr="007F5465">
        <w:rPr>
          <w:rFonts w:eastAsiaTheme="minorHAnsi"/>
          <w:lang w:eastAsia="en-US"/>
        </w:rPr>
        <w:t xml:space="preserve">Wytyczne prowadzania </w:t>
      </w:r>
      <w:proofErr w:type="spellStart"/>
      <w:r w:rsidR="007F5465" w:rsidRPr="007F5465">
        <w:rPr>
          <w:rFonts w:eastAsiaTheme="minorHAnsi"/>
          <w:lang w:eastAsia="en-US"/>
        </w:rPr>
        <w:t>pomontażowych</w:t>
      </w:r>
      <w:proofErr w:type="spellEnd"/>
      <w:r w:rsidR="007F5465" w:rsidRPr="007F5465">
        <w:rPr>
          <w:rFonts w:eastAsiaTheme="minorHAnsi"/>
          <w:lang w:eastAsia="en-US"/>
        </w:rPr>
        <w:t xml:space="preserve"> badań odbiorczych (Zm</w:t>
      </w:r>
      <w:r>
        <w:rPr>
          <w:rFonts w:eastAsiaTheme="minorHAnsi"/>
          <w:lang w:eastAsia="en-US"/>
        </w:rPr>
        <w:t>.</w:t>
      </w:r>
      <w:r w:rsidR="007F5465" w:rsidRPr="007F5465">
        <w:rPr>
          <w:rFonts w:eastAsiaTheme="minorHAnsi"/>
          <w:lang w:eastAsia="en-US"/>
        </w:rPr>
        <w:t xml:space="preserve"> Az1).</w:t>
      </w:r>
    </w:p>
    <w:p w:rsidR="00E3217D" w:rsidRDefault="00E3217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>PN-E-93207:1998</w:t>
      </w:r>
      <w:r>
        <w:rPr>
          <w:rFonts w:eastAsiaTheme="minorHAnsi"/>
          <w:lang w:eastAsia="en-US"/>
        </w:rPr>
        <w:t xml:space="preserve"> -             </w:t>
      </w:r>
      <w:r w:rsidR="007F5465" w:rsidRPr="007F5465">
        <w:rPr>
          <w:rFonts w:eastAsiaTheme="minorHAnsi"/>
          <w:lang w:eastAsia="en-US"/>
        </w:rPr>
        <w:t>Sprzęt elektroinstalacyjny. Odgałęźniki instalacyjne i płytki odgałęźne</w:t>
      </w:r>
    </w:p>
    <w:p w:rsidR="007F5465" w:rsidRDefault="00E3217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</w:t>
      </w:r>
      <w:r w:rsidR="007F5465" w:rsidRPr="007F5465">
        <w:rPr>
          <w:rFonts w:eastAsiaTheme="minorHAnsi"/>
          <w:lang w:eastAsia="en-US"/>
        </w:rPr>
        <w:t xml:space="preserve"> </w:t>
      </w:r>
      <w:r w:rsidRPr="007F5465">
        <w:rPr>
          <w:rFonts w:eastAsiaTheme="minorHAnsi"/>
          <w:lang w:eastAsia="en-US"/>
        </w:rPr>
        <w:t>N</w:t>
      </w:r>
      <w:r w:rsidR="007F5465" w:rsidRPr="007F5465">
        <w:rPr>
          <w:rFonts w:eastAsiaTheme="minorHAnsi"/>
          <w:lang w:eastAsia="en-US"/>
        </w:rPr>
        <w:t>a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napięcie do 750 V do przewodów o przekrojach do 50 mm2.</w:t>
      </w:r>
    </w:p>
    <w:p w:rsidR="007F5465" w:rsidRPr="007F5465" w:rsidRDefault="00E3217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</w:t>
      </w:r>
      <w:r w:rsidR="007F5465" w:rsidRPr="007F5465">
        <w:rPr>
          <w:rFonts w:eastAsiaTheme="minorHAnsi"/>
          <w:lang w:eastAsia="en-US"/>
        </w:rPr>
        <w:t>Wymagania i badania.</w:t>
      </w:r>
    </w:p>
    <w:p w:rsidR="00E3217D" w:rsidRDefault="00E3217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>PN-E-93207:1998/Az1:1999</w:t>
      </w:r>
      <w:r>
        <w:rPr>
          <w:rFonts w:eastAsiaTheme="minorHAnsi"/>
          <w:lang w:eastAsia="en-US"/>
        </w:rPr>
        <w:t xml:space="preserve"> - </w:t>
      </w:r>
      <w:r w:rsidR="007F5465" w:rsidRPr="007F5465">
        <w:rPr>
          <w:rFonts w:eastAsiaTheme="minorHAnsi"/>
          <w:lang w:eastAsia="en-US"/>
        </w:rPr>
        <w:t>Sprzęt elektroinstalacyjny. Odgałęźniki instalacyjne i płytki</w:t>
      </w:r>
    </w:p>
    <w:p w:rsidR="00E3217D" w:rsidRDefault="00E3217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</w:t>
      </w:r>
      <w:r w:rsidR="007F5465" w:rsidRPr="007F5465">
        <w:rPr>
          <w:rFonts w:eastAsiaTheme="minorHAnsi"/>
          <w:lang w:eastAsia="en-US"/>
        </w:rPr>
        <w:t xml:space="preserve"> odgałęźne na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napięcie do 750 V do przewodów o przekrojach do </w:t>
      </w:r>
    </w:p>
    <w:p w:rsidR="007F5465" w:rsidRPr="007F5465" w:rsidRDefault="00E3217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</w:t>
      </w:r>
      <w:r w:rsidR="007F5465" w:rsidRPr="007F5465">
        <w:rPr>
          <w:rFonts w:eastAsiaTheme="minorHAnsi"/>
          <w:lang w:eastAsia="en-US"/>
        </w:rPr>
        <w:t>50 mm2.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Wymagania i badania (Zmiana Az1).</w:t>
      </w:r>
    </w:p>
    <w:p w:rsidR="007F5465" w:rsidRDefault="00E3217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>PN-E-93210:1998</w:t>
      </w:r>
      <w:r>
        <w:rPr>
          <w:rFonts w:eastAsiaTheme="minorHAnsi"/>
          <w:lang w:eastAsia="en-US"/>
        </w:rPr>
        <w:t xml:space="preserve"> -             </w:t>
      </w:r>
      <w:r w:rsidR="007F5465" w:rsidRPr="007F5465">
        <w:rPr>
          <w:rFonts w:eastAsiaTheme="minorHAnsi"/>
          <w:lang w:eastAsia="en-US"/>
        </w:rPr>
        <w:t>Sprzęt elektroinstalacyjny. Automaty schodowe na znamionowe napięcie</w:t>
      </w:r>
    </w:p>
    <w:p w:rsidR="00E3217D" w:rsidRDefault="00E3217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</w:t>
      </w:r>
      <w:r w:rsidR="007F5465" w:rsidRPr="007F5465">
        <w:rPr>
          <w:rFonts w:eastAsiaTheme="minorHAnsi"/>
          <w:lang w:eastAsia="en-US"/>
        </w:rPr>
        <w:t>robocze 220 V i 230 V i prądy znamionowe do 25 A.</w:t>
      </w:r>
      <w:r>
        <w:rPr>
          <w:rFonts w:eastAsiaTheme="minorHAnsi"/>
          <w:lang w:eastAsia="en-US"/>
        </w:rPr>
        <w:t xml:space="preserve"> </w:t>
      </w:r>
    </w:p>
    <w:p w:rsidR="007F5465" w:rsidRPr="007F5465" w:rsidRDefault="00E3217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</w:t>
      </w:r>
      <w:r w:rsidR="007F5465" w:rsidRPr="007F5465">
        <w:rPr>
          <w:rFonts w:eastAsiaTheme="minorHAnsi"/>
          <w:lang w:eastAsia="en-US"/>
        </w:rPr>
        <w:t>Wymagania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 i badania.</w:t>
      </w:r>
    </w:p>
    <w:p w:rsidR="007F5465" w:rsidRPr="007F5465" w:rsidRDefault="00E3217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>PN-90/E-05029</w:t>
      </w:r>
      <w:r>
        <w:rPr>
          <w:rFonts w:eastAsiaTheme="minorHAnsi"/>
          <w:lang w:eastAsia="en-US"/>
        </w:rPr>
        <w:t xml:space="preserve"> -                  </w:t>
      </w:r>
      <w:r w:rsidR="007F5465" w:rsidRPr="007F5465">
        <w:rPr>
          <w:rFonts w:eastAsiaTheme="minorHAnsi"/>
          <w:lang w:eastAsia="en-US"/>
        </w:rPr>
        <w:t>Kod do oznaczania barw.</w:t>
      </w:r>
    </w:p>
    <w:p w:rsidR="009B75A5" w:rsidRPr="001951C6" w:rsidRDefault="009B75A5" w:rsidP="007F5465">
      <w:pPr>
        <w:suppressAutoHyphens w:val="0"/>
        <w:autoSpaceDE w:val="0"/>
        <w:autoSpaceDN w:val="0"/>
        <w:adjustRightInd w:val="0"/>
        <w:rPr>
          <w:rFonts w:eastAsiaTheme="minorHAnsi"/>
          <w:b/>
          <w:sz w:val="12"/>
          <w:szCs w:val="12"/>
          <w:lang w:eastAsia="en-US"/>
        </w:rPr>
      </w:pPr>
    </w:p>
    <w:p w:rsidR="007F5465" w:rsidRPr="00401C31" w:rsidRDefault="007F5465" w:rsidP="007F5465">
      <w:pPr>
        <w:suppressAutoHyphens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01C31">
        <w:rPr>
          <w:rFonts w:eastAsiaTheme="minorHAnsi"/>
          <w:b/>
          <w:lang w:eastAsia="en-US"/>
        </w:rPr>
        <w:t>10.2</w:t>
      </w:r>
      <w:r w:rsidR="00E3217D" w:rsidRPr="00401C31">
        <w:rPr>
          <w:rFonts w:eastAsiaTheme="minorHAnsi"/>
          <w:b/>
          <w:lang w:eastAsia="en-US"/>
        </w:rPr>
        <w:t>.</w:t>
      </w:r>
      <w:r w:rsidRPr="00401C31">
        <w:rPr>
          <w:rFonts w:eastAsiaTheme="minorHAnsi"/>
          <w:b/>
          <w:lang w:eastAsia="en-US"/>
        </w:rPr>
        <w:t xml:space="preserve"> Ustawy</w:t>
      </w:r>
    </w:p>
    <w:p w:rsidR="007F5465" w:rsidRPr="007F5465" w:rsidRDefault="00E3217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 xml:space="preserve">– Ustawa z dnia 16 kwietnia 2004 r. o wyrobach budowlanych (Dz. U. z 2004 </w:t>
      </w:r>
      <w:proofErr w:type="spellStart"/>
      <w:r w:rsidR="007F5465" w:rsidRPr="007F5465">
        <w:rPr>
          <w:rFonts w:eastAsiaTheme="minorHAnsi"/>
          <w:lang w:eastAsia="en-US"/>
        </w:rPr>
        <w:t>r.Nr</w:t>
      </w:r>
      <w:proofErr w:type="spellEnd"/>
      <w:r w:rsidR="007F5465" w:rsidRPr="007F5465">
        <w:rPr>
          <w:rFonts w:eastAsiaTheme="minorHAnsi"/>
          <w:lang w:eastAsia="en-US"/>
        </w:rPr>
        <w:t xml:space="preserve"> 92, poz. 881).</w:t>
      </w:r>
    </w:p>
    <w:p w:rsidR="007F5465" w:rsidRPr="007F5465" w:rsidRDefault="00E3217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F5465" w:rsidRPr="007F5465">
        <w:rPr>
          <w:rFonts w:eastAsiaTheme="minorHAnsi"/>
          <w:lang w:eastAsia="en-US"/>
        </w:rPr>
        <w:t>– Ustawa z dnia 7 lipca 1994 r. Prawo budowlane (</w:t>
      </w:r>
      <w:r>
        <w:rPr>
          <w:rFonts w:eastAsiaTheme="minorHAnsi"/>
          <w:lang w:eastAsia="en-US"/>
        </w:rPr>
        <w:t xml:space="preserve">tj. </w:t>
      </w:r>
      <w:r w:rsidR="007F5465" w:rsidRPr="007F5465">
        <w:rPr>
          <w:rFonts w:eastAsiaTheme="minorHAnsi"/>
          <w:lang w:eastAsia="en-US"/>
        </w:rPr>
        <w:t>Dz. U. z 20</w:t>
      </w:r>
      <w:r>
        <w:rPr>
          <w:rFonts w:eastAsiaTheme="minorHAnsi"/>
          <w:lang w:eastAsia="en-US"/>
        </w:rPr>
        <w:t>16</w:t>
      </w:r>
      <w:r w:rsidR="007F5465" w:rsidRPr="007F5465">
        <w:rPr>
          <w:rFonts w:eastAsiaTheme="minorHAnsi"/>
          <w:lang w:eastAsia="en-US"/>
        </w:rPr>
        <w:t xml:space="preserve"> r., poz.</w:t>
      </w:r>
      <w:r>
        <w:rPr>
          <w:rFonts w:eastAsiaTheme="minorHAnsi"/>
          <w:lang w:eastAsia="en-US"/>
        </w:rPr>
        <w:t xml:space="preserve">290 </w:t>
      </w:r>
      <w:r w:rsidR="007F5465" w:rsidRPr="007F5465">
        <w:rPr>
          <w:rFonts w:eastAsiaTheme="minorHAnsi"/>
          <w:lang w:eastAsia="en-US"/>
        </w:rPr>
        <w:t xml:space="preserve">z </w:t>
      </w:r>
      <w:proofErr w:type="spellStart"/>
      <w:r w:rsidR="007F5465" w:rsidRPr="007F5465">
        <w:rPr>
          <w:rFonts w:eastAsiaTheme="minorHAnsi"/>
          <w:lang w:eastAsia="en-US"/>
        </w:rPr>
        <w:t>późn</w:t>
      </w:r>
      <w:proofErr w:type="spellEnd"/>
      <w:r w:rsidR="007F5465" w:rsidRPr="007F5465">
        <w:rPr>
          <w:rFonts w:eastAsiaTheme="minorHAnsi"/>
          <w:lang w:eastAsia="en-US"/>
        </w:rPr>
        <w:t>. zmianami).</w:t>
      </w:r>
    </w:p>
    <w:p w:rsidR="007F5465" w:rsidRPr="00401C31" w:rsidRDefault="007F5465" w:rsidP="007F5465">
      <w:pPr>
        <w:suppressAutoHyphens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01C31">
        <w:rPr>
          <w:rFonts w:eastAsiaTheme="minorHAnsi"/>
          <w:b/>
          <w:lang w:eastAsia="en-US"/>
        </w:rPr>
        <w:t>10.3</w:t>
      </w:r>
      <w:r w:rsidR="00E3217D" w:rsidRPr="00401C31">
        <w:rPr>
          <w:rFonts w:eastAsiaTheme="minorHAnsi"/>
          <w:b/>
          <w:lang w:eastAsia="en-US"/>
        </w:rPr>
        <w:t>.</w:t>
      </w:r>
      <w:r w:rsidRPr="00401C31">
        <w:rPr>
          <w:rFonts w:eastAsiaTheme="minorHAnsi"/>
          <w:b/>
          <w:lang w:eastAsia="en-US"/>
        </w:rPr>
        <w:t xml:space="preserve"> Rozporządzenia</w:t>
      </w:r>
    </w:p>
    <w:p w:rsidR="00401C31" w:rsidRDefault="00E3217D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7F5465" w:rsidRPr="007F5465">
        <w:rPr>
          <w:rFonts w:eastAsiaTheme="minorHAnsi"/>
          <w:lang w:eastAsia="en-US"/>
        </w:rPr>
        <w:t>– Rozporządzenie Min</w:t>
      </w:r>
      <w:r w:rsidR="001951C6">
        <w:rPr>
          <w:rFonts w:eastAsiaTheme="minorHAnsi"/>
          <w:lang w:eastAsia="en-US"/>
        </w:rPr>
        <w:t>.</w:t>
      </w:r>
      <w:r w:rsidR="007F5465" w:rsidRPr="007F5465">
        <w:rPr>
          <w:rFonts w:eastAsiaTheme="minorHAnsi"/>
          <w:lang w:eastAsia="en-US"/>
        </w:rPr>
        <w:t xml:space="preserve"> Infrastruktury z dnia 02.09.2004 r. w sprawie</w:t>
      </w:r>
      <w:r w:rsidR="00401C31"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szczegółowego zakresu </w:t>
      </w:r>
    </w:p>
    <w:p w:rsidR="00401C31" w:rsidRDefault="00401C31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7F5465" w:rsidRPr="007F5465">
        <w:rPr>
          <w:rFonts w:eastAsiaTheme="minorHAnsi"/>
          <w:lang w:eastAsia="en-US"/>
        </w:rPr>
        <w:t>i formy dokumentacji projektowej, specyfikacji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technicznych wykonania i odbioru robót</w:t>
      </w:r>
    </w:p>
    <w:p w:rsidR="00401C31" w:rsidRDefault="00401C31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 xml:space="preserve"> budowlanych oraz programu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funkcjonalno-użytkowego (Dz. U. z 2004 r. Nr 202, poz. 2072, </w:t>
      </w:r>
    </w:p>
    <w:p w:rsidR="007F5465" w:rsidRPr="007F5465" w:rsidRDefault="00401C31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7F5465" w:rsidRPr="007F5465">
        <w:rPr>
          <w:rFonts w:eastAsiaTheme="minorHAnsi"/>
          <w:lang w:eastAsia="en-US"/>
        </w:rPr>
        <w:t>zmiana Dz. U. z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2005 r. Nr 75, poz. 664).</w:t>
      </w:r>
    </w:p>
    <w:p w:rsidR="00401C31" w:rsidRDefault="00401C31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7F5465" w:rsidRPr="007F5465">
        <w:rPr>
          <w:rFonts w:eastAsiaTheme="minorHAnsi"/>
          <w:lang w:eastAsia="en-US"/>
        </w:rPr>
        <w:t xml:space="preserve">– Rozporządzenie </w:t>
      </w:r>
      <w:proofErr w:type="spellStart"/>
      <w:r w:rsidR="007F5465" w:rsidRPr="007F5465">
        <w:rPr>
          <w:rFonts w:eastAsiaTheme="minorHAnsi"/>
          <w:lang w:eastAsia="en-US"/>
        </w:rPr>
        <w:t>Min</w:t>
      </w:r>
      <w:r w:rsidR="001951C6">
        <w:rPr>
          <w:rFonts w:eastAsiaTheme="minorHAnsi"/>
          <w:lang w:eastAsia="en-US"/>
        </w:rPr>
        <w:t>.</w:t>
      </w:r>
      <w:r w:rsidR="007F5465" w:rsidRPr="007F5465">
        <w:rPr>
          <w:rFonts w:eastAsiaTheme="minorHAnsi"/>
          <w:lang w:eastAsia="en-US"/>
        </w:rPr>
        <w:t>Infrastruktury</w:t>
      </w:r>
      <w:proofErr w:type="spellEnd"/>
      <w:r w:rsidR="007F5465" w:rsidRPr="007F5465">
        <w:rPr>
          <w:rFonts w:eastAsiaTheme="minorHAnsi"/>
          <w:lang w:eastAsia="en-US"/>
        </w:rPr>
        <w:t xml:space="preserve"> z dnia 26.06.2002 r. w sprawie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dziennika budowy, montażu</w:t>
      </w:r>
    </w:p>
    <w:p w:rsidR="00401C31" w:rsidRDefault="00401C31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 xml:space="preserve"> i rozbiórki, tablicy informacyjnej oraz ogłoszenia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zawierającego dane dotyczące bezpieczeństwa </w:t>
      </w:r>
    </w:p>
    <w:p w:rsidR="007F5465" w:rsidRPr="007F5465" w:rsidRDefault="00401C31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7F5465" w:rsidRPr="007F5465">
        <w:rPr>
          <w:rFonts w:eastAsiaTheme="minorHAnsi"/>
          <w:lang w:eastAsia="en-US"/>
        </w:rPr>
        <w:t>pracy i ochrony zdrowia (Dz. U.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z 2002 r. Nr 108, poz. 953 z późniejszymi zmianami).</w:t>
      </w:r>
    </w:p>
    <w:p w:rsidR="001951C6" w:rsidRDefault="00401C31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7F5465" w:rsidRPr="007F5465">
        <w:rPr>
          <w:rFonts w:eastAsiaTheme="minorHAnsi"/>
          <w:lang w:eastAsia="en-US"/>
        </w:rPr>
        <w:t>– Rozporządzenie Min Infrastruktury z dnia 11 sierpnia 2004 r. w sprawie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sposobów 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deklarowania</w:t>
      </w:r>
    </w:p>
    <w:p w:rsidR="007F5465" w:rsidRPr="007F5465" w:rsidRDefault="001951C6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 xml:space="preserve"> zgodności wyrobów budowlanych (Dz. U. z 2004 r. Nr 198, poz. 2041).</w:t>
      </w:r>
    </w:p>
    <w:p w:rsidR="001951C6" w:rsidRDefault="00401C31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7F5465" w:rsidRPr="007F5465">
        <w:rPr>
          <w:rFonts w:eastAsiaTheme="minorHAnsi"/>
          <w:lang w:eastAsia="en-US"/>
        </w:rPr>
        <w:t>– Rozporządzenie Min</w:t>
      </w:r>
      <w:r w:rsidR="001951C6">
        <w:rPr>
          <w:rFonts w:eastAsiaTheme="minorHAnsi"/>
          <w:lang w:eastAsia="en-US"/>
        </w:rPr>
        <w:t>.</w:t>
      </w:r>
      <w:r w:rsidR="007F5465" w:rsidRPr="007F5465">
        <w:rPr>
          <w:rFonts w:eastAsiaTheme="minorHAnsi"/>
          <w:lang w:eastAsia="en-US"/>
        </w:rPr>
        <w:t xml:space="preserve"> Infrastruktury z 11 sierpnia 2004 r. w sprawie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systemów oceny zgodności,</w:t>
      </w:r>
    </w:p>
    <w:p w:rsidR="00C601A3" w:rsidRDefault="001951C6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 xml:space="preserve"> wymagań, jakie powinny spełniać notyfikowane</w:t>
      </w:r>
      <w:r w:rsidR="00401C31"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jednostki uczestniczące w ocenie zgodności oraz</w:t>
      </w:r>
    </w:p>
    <w:p w:rsidR="007F5465" w:rsidRDefault="00C601A3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 xml:space="preserve"> sposobu oznaczenia wyrobów</w:t>
      </w:r>
      <w:r w:rsidR="00401C31"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budowlanych oznakowania CE </w:t>
      </w:r>
      <w:r w:rsidR="00401C31"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(Dz. U. Nr 195, poz. 2011).</w:t>
      </w:r>
    </w:p>
    <w:p w:rsidR="007F5465" w:rsidRPr="00401C31" w:rsidRDefault="007F5465" w:rsidP="007F5465">
      <w:pPr>
        <w:suppressAutoHyphens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01C31">
        <w:rPr>
          <w:rFonts w:eastAsiaTheme="minorHAnsi"/>
          <w:b/>
          <w:lang w:eastAsia="en-US"/>
        </w:rPr>
        <w:t>10.4 Inne dokumenty i instrukcje</w:t>
      </w:r>
    </w:p>
    <w:p w:rsidR="00401C31" w:rsidRDefault="00401C31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7F5465" w:rsidRPr="007F5465">
        <w:rPr>
          <w:rFonts w:eastAsiaTheme="minorHAnsi"/>
          <w:lang w:eastAsia="en-US"/>
        </w:rPr>
        <w:t xml:space="preserve">– Warunki techniczne wykonania i odbioru robót budowlano-montażowych(tom I, część 4) </w:t>
      </w:r>
    </w:p>
    <w:p w:rsidR="007F5465" w:rsidRPr="007F5465" w:rsidRDefault="00401C31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7F5465" w:rsidRPr="007F5465">
        <w:rPr>
          <w:rFonts w:eastAsiaTheme="minorHAnsi"/>
          <w:lang w:eastAsia="en-US"/>
        </w:rPr>
        <w:t>Arkady,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Warszawa 1990 r.</w:t>
      </w:r>
    </w:p>
    <w:p w:rsidR="00401C31" w:rsidRDefault="00401C31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7F5465" w:rsidRPr="007F5465">
        <w:rPr>
          <w:rFonts w:eastAsiaTheme="minorHAnsi"/>
          <w:lang w:eastAsia="en-US"/>
        </w:rPr>
        <w:t>– Warunki techniczne wykonania i odbioru robót budowlanych ITB część D: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Roboty instalacyjne.</w:t>
      </w:r>
    </w:p>
    <w:p w:rsidR="007F5465" w:rsidRPr="007F5465" w:rsidRDefault="00401C31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 xml:space="preserve"> Zeszyt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1: Instalacje elektryczne i piorunochronne w budynkach mieszkalnych.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Warszawa 2003 r.</w:t>
      </w:r>
    </w:p>
    <w:p w:rsidR="00401C31" w:rsidRDefault="00401C31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7F5465" w:rsidRPr="007F5465">
        <w:rPr>
          <w:rFonts w:eastAsiaTheme="minorHAnsi"/>
          <w:lang w:eastAsia="en-US"/>
        </w:rPr>
        <w:t>– Warunki techniczne wykonania i odbioru robót budowlanych ITB część D: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Roboty instalacyjne.</w:t>
      </w:r>
    </w:p>
    <w:p w:rsidR="00401C31" w:rsidRDefault="00401C31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F5465" w:rsidRPr="007F5465">
        <w:rPr>
          <w:rFonts w:eastAsiaTheme="minorHAnsi"/>
          <w:lang w:eastAsia="en-US"/>
        </w:rPr>
        <w:t xml:space="preserve"> Zeszyt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2: Instalacje elektryczne i piorunochronne w budynkach użyteczności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publicznej. </w:t>
      </w:r>
    </w:p>
    <w:p w:rsidR="007F5465" w:rsidRPr="007F5465" w:rsidRDefault="00401C31" w:rsidP="007F546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7F5465" w:rsidRPr="007F5465">
        <w:rPr>
          <w:rFonts w:eastAsiaTheme="minorHAnsi"/>
          <w:lang w:eastAsia="en-US"/>
        </w:rPr>
        <w:t>Warszawa 2004 r.</w:t>
      </w:r>
    </w:p>
    <w:p w:rsidR="00401C31" w:rsidRDefault="00401C31" w:rsidP="00401C31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7F5465" w:rsidRPr="007F5465">
        <w:rPr>
          <w:rFonts w:eastAsiaTheme="minorHAnsi"/>
          <w:lang w:eastAsia="en-US"/>
        </w:rPr>
        <w:t>– Specyfikacja techniczna wykonania i odbioru robót budowlanych. Wymagania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 xml:space="preserve">ogólne. </w:t>
      </w:r>
    </w:p>
    <w:p w:rsidR="009C335E" w:rsidRDefault="00401C31" w:rsidP="003743B5">
      <w:pPr>
        <w:suppressAutoHyphens w:val="0"/>
        <w:autoSpaceDE w:val="0"/>
        <w:autoSpaceDN w:val="0"/>
        <w:adjustRightInd w:val="0"/>
      </w:pPr>
      <w:r>
        <w:rPr>
          <w:rFonts w:eastAsiaTheme="minorHAnsi"/>
          <w:lang w:eastAsia="en-US"/>
        </w:rPr>
        <w:t xml:space="preserve">        </w:t>
      </w:r>
      <w:r w:rsidR="007F5465" w:rsidRPr="007F5465">
        <w:rPr>
          <w:rFonts w:eastAsiaTheme="minorHAnsi"/>
          <w:lang w:eastAsia="en-US"/>
        </w:rPr>
        <w:t xml:space="preserve">Kod CPV </w:t>
      </w:r>
      <w:r>
        <w:rPr>
          <w:rFonts w:eastAsiaTheme="minorHAnsi"/>
          <w:lang w:eastAsia="en-US"/>
        </w:rPr>
        <w:t xml:space="preserve"> </w:t>
      </w:r>
      <w:r w:rsidR="007F5465" w:rsidRPr="007F5465">
        <w:rPr>
          <w:rFonts w:eastAsiaTheme="minorHAnsi"/>
          <w:lang w:eastAsia="en-US"/>
        </w:rPr>
        <w:t>45000000-7. Wydanie II, OWEOB Promocja – 2005</w:t>
      </w:r>
    </w:p>
    <w:sectPr w:rsidR="009C335E" w:rsidSect="007A3175">
      <w:headerReference w:type="default" r:id="rId8"/>
      <w:footerReference w:type="default" r:id="rId9"/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4D" w:rsidRDefault="00C5304D" w:rsidP="00994532">
      <w:r>
        <w:separator/>
      </w:r>
    </w:p>
  </w:endnote>
  <w:endnote w:type="continuationSeparator" w:id="0">
    <w:p w:rsidR="00C5304D" w:rsidRDefault="00C5304D" w:rsidP="0099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952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E0C97" w:rsidRPr="008A6241" w:rsidRDefault="003E0C97" w:rsidP="008A6241">
        <w:pPr>
          <w:pStyle w:val="Stopka"/>
          <w:jc w:val="right"/>
          <w:rPr>
            <w:sz w:val="22"/>
            <w:szCs w:val="22"/>
          </w:rPr>
        </w:pPr>
        <w:r w:rsidRPr="008A6241">
          <w:rPr>
            <w:sz w:val="22"/>
            <w:szCs w:val="22"/>
          </w:rPr>
          <w:fldChar w:fldCharType="begin"/>
        </w:r>
        <w:r w:rsidRPr="008A6241">
          <w:rPr>
            <w:sz w:val="22"/>
            <w:szCs w:val="22"/>
          </w:rPr>
          <w:instrText xml:space="preserve"> PAGE   \* MERGEFORMAT </w:instrText>
        </w:r>
        <w:r w:rsidRPr="008A6241">
          <w:rPr>
            <w:sz w:val="22"/>
            <w:szCs w:val="22"/>
          </w:rPr>
          <w:fldChar w:fldCharType="separate"/>
        </w:r>
        <w:r w:rsidR="001C295A">
          <w:rPr>
            <w:noProof/>
            <w:sz w:val="22"/>
            <w:szCs w:val="22"/>
          </w:rPr>
          <w:t>20</w:t>
        </w:r>
        <w:r w:rsidRPr="008A6241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4D" w:rsidRDefault="00C5304D" w:rsidP="00994532">
      <w:r>
        <w:separator/>
      </w:r>
    </w:p>
  </w:footnote>
  <w:footnote w:type="continuationSeparator" w:id="0">
    <w:p w:rsidR="00C5304D" w:rsidRDefault="00C5304D" w:rsidP="0099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C97" w:rsidRDefault="003E0C97" w:rsidP="00994532">
    <w:pPr>
      <w:pStyle w:val="Nagwek"/>
      <w:jc w:val="center"/>
      <w:rPr>
        <w:i/>
        <w:sz w:val="22"/>
      </w:rPr>
    </w:pPr>
    <w:r>
      <w:rPr>
        <w:i/>
        <w:sz w:val="22"/>
      </w:rPr>
      <w:t xml:space="preserve">Specyfikacja Techniczna Wykonania i Odbioru Robót  – znak sprawy: </w:t>
    </w:r>
    <w:r w:rsidR="001C295A">
      <w:rPr>
        <w:i/>
        <w:sz w:val="22"/>
      </w:rPr>
      <w:t>RO.271.7.2017</w:t>
    </w:r>
  </w:p>
  <w:p w:rsidR="003E0C97" w:rsidRPr="00994532" w:rsidRDefault="00C5304D">
    <w:pPr>
      <w:pStyle w:val="Nagwek"/>
      <w:rPr>
        <w:sz w:val="22"/>
        <w:szCs w:val="22"/>
      </w:rPr>
    </w:pPr>
    <w:r>
      <w:rPr>
        <w:sz w:val="22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46AC"/>
    <w:multiLevelType w:val="multilevel"/>
    <w:tmpl w:val="F66C14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9AD56B7"/>
    <w:multiLevelType w:val="hybridMultilevel"/>
    <w:tmpl w:val="376CAF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514689"/>
    <w:multiLevelType w:val="hybridMultilevel"/>
    <w:tmpl w:val="6FB876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543857"/>
    <w:multiLevelType w:val="hybridMultilevel"/>
    <w:tmpl w:val="460E154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833364"/>
    <w:multiLevelType w:val="hybridMultilevel"/>
    <w:tmpl w:val="24BEF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8033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475C"/>
    <w:multiLevelType w:val="hybridMultilevel"/>
    <w:tmpl w:val="C13CC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C62C8"/>
    <w:multiLevelType w:val="hybridMultilevel"/>
    <w:tmpl w:val="A21A66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D851ED9"/>
    <w:multiLevelType w:val="hybridMultilevel"/>
    <w:tmpl w:val="A126E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A0A9C"/>
    <w:multiLevelType w:val="hybridMultilevel"/>
    <w:tmpl w:val="7D907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873BF"/>
    <w:multiLevelType w:val="multilevel"/>
    <w:tmpl w:val="610465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1D33B93"/>
    <w:multiLevelType w:val="hybridMultilevel"/>
    <w:tmpl w:val="68B8C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2273A"/>
    <w:multiLevelType w:val="hybridMultilevel"/>
    <w:tmpl w:val="1CE6F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A4823"/>
    <w:multiLevelType w:val="multilevel"/>
    <w:tmpl w:val="545E1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303AAE"/>
    <w:multiLevelType w:val="hybridMultilevel"/>
    <w:tmpl w:val="CA2EC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C4F8F"/>
    <w:multiLevelType w:val="hybridMultilevel"/>
    <w:tmpl w:val="B6BE5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C5E8F"/>
    <w:multiLevelType w:val="hybridMultilevel"/>
    <w:tmpl w:val="DA6A9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0412C"/>
    <w:multiLevelType w:val="hybridMultilevel"/>
    <w:tmpl w:val="44FC0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C337F"/>
    <w:multiLevelType w:val="hybridMultilevel"/>
    <w:tmpl w:val="AAEEDAB4"/>
    <w:lvl w:ilvl="0" w:tplc="AB54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51DCD"/>
    <w:multiLevelType w:val="hybridMultilevel"/>
    <w:tmpl w:val="24BEF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8033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425C7"/>
    <w:multiLevelType w:val="hybridMultilevel"/>
    <w:tmpl w:val="12E2C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D18B0"/>
    <w:multiLevelType w:val="hybridMultilevel"/>
    <w:tmpl w:val="7628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C0614"/>
    <w:multiLevelType w:val="hybridMultilevel"/>
    <w:tmpl w:val="B128E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34773"/>
    <w:multiLevelType w:val="hybridMultilevel"/>
    <w:tmpl w:val="7F44E504"/>
    <w:lvl w:ilvl="0" w:tplc="0415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C20C9"/>
    <w:multiLevelType w:val="hybridMultilevel"/>
    <w:tmpl w:val="49D296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8587C"/>
    <w:multiLevelType w:val="hybridMultilevel"/>
    <w:tmpl w:val="C54ED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835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0A224FD"/>
    <w:multiLevelType w:val="hybridMultilevel"/>
    <w:tmpl w:val="48289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73AD4"/>
    <w:multiLevelType w:val="hybridMultilevel"/>
    <w:tmpl w:val="391EA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35A7C"/>
    <w:multiLevelType w:val="hybridMultilevel"/>
    <w:tmpl w:val="266EA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8403F"/>
    <w:multiLevelType w:val="hybridMultilevel"/>
    <w:tmpl w:val="F32C7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72F2D"/>
    <w:multiLevelType w:val="hybridMultilevel"/>
    <w:tmpl w:val="0DB8C01E"/>
    <w:lvl w:ilvl="0" w:tplc="AB54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34699"/>
    <w:multiLevelType w:val="hybridMultilevel"/>
    <w:tmpl w:val="C422BF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5051A"/>
    <w:multiLevelType w:val="hybridMultilevel"/>
    <w:tmpl w:val="50E85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EA0AF4">
      <w:start w:val="1"/>
      <w:numFmt w:val="lowerLetter"/>
      <w:lvlText w:val="%2)"/>
      <w:lvlJc w:val="left"/>
      <w:pPr>
        <w:ind w:left="1890" w:hanging="81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66AE2"/>
    <w:multiLevelType w:val="hybridMultilevel"/>
    <w:tmpl w:val="4350E98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174CA"/>
    <w:multiLevelType w:val="hybridMultilevel"/>
    <w:tmpl w:val="79CE5262"/>
    <w:lvl w:ilvl="0" w:tplc="DCD21C4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30B68"/>
    <w:multiLevelType w:val="hybridMultilevel"/>
    <w:tmpl w:val="C646E1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B4782"/>
    <w:multiLevelType w:val="hybridMultilevel"/>
    <w:tmpl w:val="113EC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F223C"/>
    <w:multiLevelType w:val="multilevel"/>
    <w:tmpl w:val="FAC05E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8BB1294"/>
    <w:multiLevelType w:val="hybridMultilevel"/>
    <w:tmpl w:val="CEF8A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264E7"/>
    <w:multiLevelType w:val="hybridMultilevel"/>
    <w:tmpl w:val="40265A80"/>
    <w:lvl w:ilvl="0" w:tplc="D5D4D41E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 w15:restartNumberingAfterBreak="0">
    <w:nsid w:val="6C996D29"/>
    <w:multiLevelType w:val="multilevel"/>
    <w:tmpl w:val="0FFC83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A456CE9"/>
    <w:multiLevelType w:val="hybridMultilevel"/>
    <w:tmpl w:val="DB3C44C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7E29416F"/>
    <w:multiLevelType w:val="hybridMultilevel"/>
    <w:tmpl w:val="E8A25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8"/>
  </w:num>
  <w:num w:numId="4">
    <w:abstractNumId w:val="23"/>
  </w:num>
  <w:num w:numId="5">
    <w:abstractNumId w:val="1"/>
  </w:num>
  <w:num w:numId="6">
    <w:abstractNumId w:val="10"/>
  </w:num>
  <w:num w:numId="7">
    <w:abstractNumId w:val="26"/>
  </w:num>
  <w:num w:numId="8">
    <w:abstractNumId w:val="18"/>
  </w:num>
  <w:num w:numId="9">
    <w:abstractNumId w:val="34"/>
  </w:num>
  <w:num w:numId="10">
    <w:abstractNumId w:val="38"/>
  </w:num>
  <w:num w:numId="11">
    <w:abstractNumId w:val="21"/>
  </w:num>
  <w:num w:numId="12">
    <w:abstractNumId w:val="41"/>
  </w:num>
  <w:num w:numId="13">
    <w:abstractNumId w:val="0"/>
  </w:num>
  <w:num w:numId="14">
    <w:abstractNumId w:val="29"/>
  </w:num>
  <w:num w:numId="15">
    <w:abstractNumId w:val="35"/>
  </w:num>
  <w:num w:numId="16">
    <w:abstractNumId w:val="39"/>
  </w:num>
  <w:num w:numId="17">
    <w:abstractNumId w:val="33"/>
  </w:num>
  <w:num w:numId="18">
    <w:abstractNumId w:val="4"/>
  </w:num>
  <w:num w:numId="19">
    <w:abstractNumId w:val="15"/>
  </w:num>
  <w:num w:numId="20">
    <w:abstractNumId w:val="42"/>
  </w:num>
  <w:num w:numId="21">
    <w:abstractNumId w:val="30"/>
  </w:num>
  <w:num w:numId="22">
    <w:abstractNumId w:val="20"/>
  </w:num>
  <w:num w:numId="23">
    <w:abstractNumId w:val="12"/>
  </w:num>
  <w:num w:numId="24">
    <w:abstractNumId w:val="43"/>
  </w:num>
  <w:num w:numId="25">
    <w:abstractNumId w:val="16"/>
  </w:num>
  <w:num w:numId="26">
    <w:abstractNumId w:val="22"/>
  </w:num>
  <w:num w:numId="27">
    <w:abstractNumId w:val="11"/>
  </w:num>
  <w:num w:numId="28">
    <w:abstractNumId w:val="37"/>
  </w:num>
  <w:num w:numId="29">
    <w:abstractNumId w:val="7"/>
  </w:num>
  <w:num w:numId="30">
    <w:abstractNumId w:val="3"/>
  </w:num>
  <w:num w:numId="31">
    <w:abstractNumId w:val="9"/>
  </w:num>
  <w:num w:numId="32">
    <w:abstractNumId w:val="6"/>
  </w:num>
  <w:num w:numId="33">
    <w:abstractNumId w:val="27"/>
  </w:num>
  <w:num w:numId="34">
    <w:abstractNumId w:val="5"/>
  </w:num>
  <w:num w:numId="35">
    <w:abstractNumId w:val="31"/>
  </w:num>
  <w:num w:numId="36">
    <w:abstractNumId w:val="25"/>
  </w:num>
  <w:num w:numId="37">
    <w:abstractNumId w:val="2"/>
  </w:num>
  <w:num w:numId="38">
    <w:abstractNumId w:val="17"/>
  </w:num>
  <w:num w:numId="39">
    <w:abstractNumId w:val="13"/>
  </w:num>
  <w:num w:numId="40">
    <w:abstractNumId w:val="8"/>
  </w:num>
  <w:num w:numId="41">
    <w:abstractNumId w:val="32"/>
  </w:num>
  <w:num w:numId="42">
    <w:abstractNumId w:val="24"/>
  </w:num>
  <w:num w:numId="43">
    <w:abstractNumId w:val="36"/>
  </w:num>
  <w:num w:numId="44">
    <w:abstractNumId w:val="4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32"/>
    <w:rsid w:val="00007402"/>
    <w:rsid w:val="00025465"/>
    <w:rsid w:val="00034EE2"/>
    <w:rsid w:val="0004127C"/>
    <w:rsid w:val="00043BF3"/>
    <w:rsid w:val="00046BF9"/>
    <w:rsid w:val="00050606"/>
    <w:rsid w:val="00063EE1"/>
    <w:rsid w:val="000763E6"/>
    <w:rsid w:val="00086382"/>
    <w:rsid w:val="00090C31"/>
    <w:rsid w:val="000A4B89"/>
    <w:rsid w:val="000C3B98"/>
    <w:rsid w:val="000C50C7"/>
    <w:rsid w:val="000D071D"/>
    <w:rsid w:val="000D1484"/>
    <w:rsid w:val="000D21D7"/>
    <w:rsid w:val="000E1936"/>
    <w:rsid w:val="00102136"/>
    <w:rsid w:val="00102B0E"/>
    <w:rsid w:val="00104F2D"/>
    <w:rsid w:val="001104DB"/>
    <w:rsid w:val="001201CD"/>
    <w:rsid w:val="00123878"/>
    <w:rsid w:val="00124252"/>
    <w:rsid w:val="0012479D"/>
    <w:rsid w:val="001279F4"/>
    <w:rsid w:val="0014148D"/>
    <w:rsid w:val="00157FBF"/>
    <w:rsid w:val="00167AB2"/>
    <w:rsid w:val="00180FC8"/>
    <w:rsid w:val="001842EF"/>
    <w:rsid w:val="001912EF"/>
    <w:rsid w:val="001951C6"/>
    <w:rsid w:val="001C295A"/>
    <w:rsid w:val="001C7B8A"/>
    <w:rsid w:val="001D523F"/>
    <w:rsid w:val="002046C0"/>
    <w:rsid w:val="00204D60"/>
    <w:rsid w:val="002101C4"/>
    <w:rsid w:val="0021030B"/>
    <w:rsid w:val="0021045B"/>
    <w:rsid w:val="00215F4D"/>
    <w:rsid w:val="00226213"/>
    <w:rsid w:val="0023005A"/>
    <w:rsid w:val="00242A1A"/>
    <w:rsid w:val="00264386"/>
    <w:rsid w:val="00273807"/>
    <w:rsid w:val="00275DF3"/>
    <w:rsid w:val="00280316"/>
    <w:rsid w:val="00297A00"/>
    <w:rsid w:val="002A1549"/>
    <w:rsid w:val="002A42BB"/>
    <w:rsid w:val="002A6AF8"/>
    <w:rsid w:val="002A71E5"/>
    <w:rsid w:val="002B1464"/>
    <w:rsid w:val="002C7FFE"/>
    <w:rsid w:val="002D3090"/>
    <w:rsid w:val="002E1CA9"/>
    <w:rsid w:val="002E577E"/>
    <w:rsid w:val="002E65B6"/>
    <w:rsid w:val="002E7FF5"/>
    <w:rsid w:val="002F1467"/>
    <w:rsid w:val="00313797"/>
    <w:rsid w:val="0032226C"/>
    <w:rsid w:val="00322F3B"/>
    <w:rsid w:val="003263B8"/>
    <w:rsid w:val="00333982"/>
    <w:rsid w:val="00350D0C"/>
    <w:rsid w:val="0035233D"/>
    <w:rsid w:val="00356B40"/>
    <w:rsid w:val="00365842"/>
    <w:rsid w:val="00366CCE"/>
    <w:rsid w:val="00367A74"/>
    <w:rsid w:val="0037383D"/>
    <w:rsid w:val="00373AFB"/>
    <w:rsid w:val="003743B5"/>
    <w:rsid w:val="003808B1"/>
    <w:rsid w:val="00384DC7"/>
    <w:rsid w:val="00384DEE"/>
    <w:rsid w:val="00387779"/>
    <w:rsid w:val="003C0304"/>
    <w:rsid w:val="003C2CC6"/>
    <w:rsid w:val="003E0C97"/>
    <w:rsid w:val="003E6C5D"/>
    <w:rsid w:val="003F226B"/>
    <w:rsid w:val="00401C31"/>
    <w:rsid w:val="00402522"/>
    <w:rsid w:val="00405C1A"/>
    <w:rsid w:val="0040683F"/>
    <w:rsid w:val="00412C18"/>
    <w:rsid w:val="00425BEF"/>
    <w:rsid w:val="0042675A"/>
    <w:rsid w:val="0042728A"/>
    <w:rsid w:val="00427E6F"/>
    <w:rsid w:val="004312B5"/>
    <w:rsid w:val="004364F7"/>
    <w:rsid w:val="00440E9C"/>
    <w:rsid w:val="00442122"/>
    <w:rsid w:val="004551EE"/>
    <w:rsid w:val="00471741"/>
    <w:rsid w:val="00481949"/>
    <w:rsid w:val="00484316"/>
    <w:rsid w:val="00496246"/>
    <w:rsid w:val="00496F9B"/>
    <w:rsid w:val="004A1A0B"/>
    <w:rsid w:val="004B2AD8"/>
    <w:rsid w:val="004B55FC"/>
    <w:rsid w:val="004B642A"/>
    <w:rsid w:val="004D20AD"/>
    <w:rsid w:val="005055A4"/>
    <w:rsid w:val="00514D34"/>
    <w:rsid w:val="00517BA5"/>
    <w:rsid w:val="005213F2"/>
    <w:rsid w:val="00533018"/>
    <w:rsid w:val="00534265"/>
    <w:rsid w:val="00535F1E"/>
    <w:rsid w:val="00544C07"/>
    <w:rsid w:val="00561805"/>
    <w:rsid w:val="00570DFB"/>
    <w:rsid w:val="005727BC"/>
    <w:rsid w:val="00572977"/>
    <w:rsid w:val="00580271"/>
    <w:rsid w:val="00586E2F"/>
    <w:rsid w:val="00587B4C"/>
    <w:rsid w:val="00591DCD"/>
    <w:rsid w:val="00592876"/>
    <w:rsid w:val="005A2B27"/>
    <w:rsid w:val="005A4D81"/>
    <w:rsid w:val="005B2DF6"/>
    <w:rsid w:val="005D5009"/>
    <w:rsid w:val="005F063B"/>
    <w:rsid w:val="00600BFE"/>
    <w:rsid w:val="00606931"/>
    <w:rsid w:val="00632A37"/>
    <w:rsid w:val="00636AD9"/>
    <w:rsid w:val="00642D4B"/>
    <w:rsid w:val="00666E9E"/>
    <w:rsid w:val="00667B76"/>
    <w:rsid w:val="00671191"/>
    <w:rsid w:val="00682F46"/>
    <w:rsid w:val="006A5340"/>
    <w:rsid w:val="006A7CFB"/>
    <w:rsid w:val="006B04A0"/>
    <w:rsid w:val="006D36C4"/>
    <w:rsid w:val="006E0F86"/>
    <w:rsid w:val="00702EB0"/>
    <w:rsid w:val="00714219"/>
    <w:rsid w:val="00723D48"/>
    <w:rsid w:val="00736698"/>
    <w:rsid w:val="0073766B"/>
    <w:rsid w:val="00742404"/>
    <w:rsid w:val="00742C04"/>
    <w:rsid w:val="007523CB"/>
    <w:rsid w:val="00766EC6"/>
    <w:rsid w:val="007707DD"/>
    <w:rsid w:val="00782E4C"/>
    <w:rsid w:val="0078374A"/>
    <w:rsid w:val="00783938"/>
    <w:rsid w:val="00783DDE"/>
    <w:rsid w:val="0079480C"/>
    <w:rsid w:val="007A1713"/>
    <w:rsid w:val="007A3175"/>
    <w:rsid w:val="007A7689"/>
    <w:rsid w:val="007C33DD"/>
    <w:rsid w:val="007C68C6"/>
    <w:rsid w:val="007D1DCB"/>
    <w:rsid w:val="007D3B43"/>
    <w:rsid w:val="007F21EF"/>
    <w:rsid w:val="007F5465"/>
    <w:rsid w:val="00823FC6"/>
    <w:rsid w:val="00830EF5"/>
    <w:rsid w:val="008319E0"/>
    <w:rsid w:val="00834BD4"/>
    <w:rsid w:val="00842EE7"/>
    <w:rsid w:val="0085027D"/>
    <w:rsid w:val="00855F74"/>
    <w:rsid w:val="008576F6"/>
    <w:rsid w:val="00884948"/>
    <w:rsid w:val="00887D53"/>
    <w:rsid w:val="008A6241"/>
    <w:rsid w:val="008C23F0"/>
    <w:rsid w:val="008C501D"/>
    <w:rsid w:val="008D3EC2"/>
    <w:rsid w:val="008E1D93"/>
    <w:rsid w:val="008F184E"/>
    <w:rsid w:val="008F2A7F"/>
    <w:rsid w:val="00913A0F"/>
    <w:rsid w:val="00925D7F"/>
    <w:rsid w:val="00936697"/>
    <w:rsid w:val="009507C2"/>
    <w:rsid w:val="00980D3B"/>
    <w:rsid w:val="00984551"/>
    <w:rsid w:val="009848E7"/>
    <w:rsid w:val="00994532"/>
    <w:rsid w:val="009A429A"/>
    <w:rsid w:val="009A51E5"/>
    <w:rsid w:val="009B319D"/>
    <w:rsid w:val="009B75A5"/>
    <w:rsid w:val="009B7BCE"/>
    <w:rsid w:val="009C335E"/>
    <w:rsid w:val="009C4DFC"/>
    <w:rsid w:val="009C7D47"/>
    <w:rsid w:val="009E2B11"/>
    <w:rsid w:val="009F0DD2"/>
    <w:rsid w:val="009F7365"/>
    <w:rsid w:val="00A02A32"/>
    <w:rsid w:val="00A053B7"/>
    <w:rsid w:val="00A1767C"/>
    <w:rsid w:val="00A255ED"/>
    <w:rsid w:val="00A42F6D"/>
    <w:rsid w:val="00A50342"/>
    <w:rsid w:val="00A62751"/>
    <w:rsid w:val="00A6322B"/>
    <w:rsid w:val="00A65DA5"/>
    <w:rsid w:val="00A72152"/>
    <w:rsid w:val="00A74EF4"/>
    <w:rsid w:val="00A82CA5"/>
    <w:rsid w:val="00A85CDB"/>
    <w:rsid w:val="00A913A3"/>
    <w:rsid w:val="00A92D19"/>
    <w:rsid w:val="00AA5137"/>
    <w:rsid w:val="00AA72AA"/>
    <w:rsid w:val="00AB4FC1"/>
    <w:rsid w:val="00AB63C3"/>
    <w:rsid w:val="00AC6DF9"/>
    <w:rsid w:val="00AD103B"/>
    <w:rsid w:val="00AD4ABA"/>
    <w:rsid w:val="00AE4350"/>
    <w:rsid w:val="00AE514B"/>
    <w:rsid w:val="00B02395"/>
    <w:rsid w:val="00B03ECF"/>
    <w:rsid w:val="00B11947"/>
    <w:rsid w:val="00B23F12"/>
    <w:rsid w:val="00B5129E"/>
    <w:rsid w:val="00B56DF1"/>
    <w:rsid w:val="00B609B7"/>
    <w:rsid w:val="00B77E90"/>
    <w:rsid w:val="00B82780"/>
    <w:rsid w:val="00B93E85"/>
    <w:rsid w:val="00B94A2E"/>
    <w:rsid w:val="00B96730"/>
    <w:rsid w:val="00BA02D6"/>
    <w:rsid w:val="00BA77B2"/>
    <w:rsid w:val="00BB5108"/>
    <w:rsid w:val="00BE1D6E"/>
    <w:rsid w:val="00BF7E1A"/>
    <w:rsid w:val="00C06C28"/>
    <w:rsid w:val="00C1651E"/>
    <w:rsid w:val="00C33529"/>
    <w:rsid w:val="00C425DC"/>
    <w:rsid w:val="00C472FE"/>
    <w:rsid w:val="00C5279D"/>
    <w:rsid w:val="00C52FDC"/>
    <w:rsid w:val="00C5304D"/>
    <w:rsid w:val="00C601A3"/>
    <w:rsid w:val="00C620C2"/>
    <w:rsid w:val="00C672C2"/>
    <w:rsid w:val="00C70C26"/>
    <w:rsid w:val="00C8619E"/>
    <w:rsid w:val="00C93A82"/>
    <w:rsid w:val="00C93CD2"/>
    <w:rsid w:val="00CA3057"/>
    <w:rsid w:val="00CE5CC9"/>
    <w:rsid w:val="00CE66FB"/>
    <w:rsid w:val="00CE75DF"/>
    <w:rsid w:val="00CF3B12"/>
    <w:rsid w:val="00CF58F2"/>
    <w:rsid w:val="00D05DC5"/>
    <w:rsid w:val="00D07814"/>
    <w:rsid w:val="00D21FF3"/>
    <w:rsid w:val="00D40C1C"/>
    <w:rsid w:val="00D42F65"/>
    <w:rsid w:val="00D703B5"/>
    <w:rsid w:val="00D756C5"/>
    <w:rsid w:val="00D87464"/>
    <w:rsid w:val="00D903AF"/>
    <w:rsid w:val="00D911A3"/>
    <w:rsid w:val="00D92139"/>
    <w:rsid w:val="00DA1AB8"/>
    <w:rsid w:val="00DA5661"/>
    <w:rsid w:val="00DA7680"/>
    <w:rsid w:val="00DB0081"/>
    <w:rsid w:val="00DB31FB"/>
    <w:rsid w:val="00DB390B"/>
    <w:rsid w:val="00DB647E"/>
    <w:rsid w:val="00DB73D1"/>
    <w:rsid w:val="00DD2C2C"/>
    <w:rsid w:val="00DF1314"/>
    <w:rsid w:val="00DF5C93"/>
    <w:rsid w:val="00DF615D"/>
    <w:rsid w:val="00E12C85"/>
    <w:rsid w:val="00E167F9"/>
    <w:rsid w:val="00E27EC8"/>
    <w:rsid w:val="00E3039C"/>
    <w:rsid w:val="00E3217D"/>
    <w:rsid w:val="00E36B4D"/>
    <w:rsid w:val="00E40FE3"/>
    <w:rsid w:val="00E419EB"/>
    <w:rsid w:val="00E45853"/>
    <w:rsid w:val="00E630D3"/>
    <w:rsid w:val="00E657B5"/>
    <w:rsid w:val="00E670B8"/>
    <w:rsid w:val="00E700AA"/>
    <w:rsid w:val="00EA6C10"/>
    <w:rsid w:val="00EC2995"/>
    <w:rsid w:val="00ED04B4"/>
    <w:rsid w:val="00ED04CD"/>
    <w:rsid w:val="00ED5A4C"/>
    <w:rsid w:val="00EE77DC"/>
    <w:rsid w:val="00F32544"/>
    <w:rsid w:val="00F33C4E"/>
    <w:rsid w:val="00F34BEC"/>
    <w:rsid w:val="00F36016"/>
    <w:rsid w:val="00F364D0"/>
    <w:rsid w:val="00F410B7"/>
    <w:rsid w:val="00F632F7"/>
    <w:rsid w:val="00F7052E"/>
    <w:rsid w:val="00F7188B"/>
    <w:rsid w:val="00F75E3A"/>
    <w:rsid w:val="00F8538D"/>
    <w:rsid w:val="00FA3F03"/>
    <w:rsid w:val="00FA4E55"/>
    <w:rsid w:val="00FB63C8"/>
    <w:rsid w:val="00FD21EC"/>
    <w:rsid w:val="00FD5BCD"/>
    <w:rsid w:val="00FE2A42"/>
    <w:rsid w:val="00FE2DA6"/>
    <w:rsid w:val="00FE5361"/>
    <w:rsid w:val="00F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ABE61"/>
  <w15:docId w15:val="{05417A4F-52A5-48A4-B25F-67A2B7C4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5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9945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5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453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45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4532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5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532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994532"/>
    <w:rPr>
      <w:rFonts w:ascii="Arial" w:eastAsia="Times New Roman" w:hAnsi="Arial" w:cs="Arial"/>
      <w:lang w:eastAsia="ar-SA"/>
    </w:rPr>
  </w:style>
  <w:style w:type="character" w:styleId="Hipercze">
    <w:name w:val="Hyperlink"/>
    <w:uiPriority w:val="99"/>
    <w:unhideWhenUsed/>
    <w:rsid w:val="00994532"/>
    <w:rPr>
      <w:color w:val="0000FF"/>
      <w:u w:val="single"/>
    </w:rPr>
  </w:style>
  <w:style w:type="paragraph" w:customStyle="1" w:styleId="NormalCyr">
    <w:name w:val="NormalCyr"/>
    <w:basedOn w:val="Normalny"/>
    <w:rsid w:val="00994532"/>
    <w:rPr>
      <w:b/>
      <w:szCs w:val="20"/>
    </w:rPr>
  </w:style>
  <w:style w:type="table" w:styleId="Tabela-Siatka">
    <w:name w:val="Table Grid"/>
    <w:basedOn w:val="Standardowy"/>
    <w:uiPriority w:val="59"/>
    <w:rsid w:val="0099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94532"/>
    <w:pPr>
      <w:ind w:left="720"/>
      <w:contextualSpacing/>
    </w:pPr>
  </w:style>
  <w:style w:type="paragraph" w:customStyle="1" w:styleId="Tretekstu">
    <w:name w:val="Treść tekstu"/>
    <w:basedOn w:val="Normalny"/>
    <w:qFormat/>
    <w:rsid w:val="008319E0"/>
    <w:pPr>
      <w:spacing w:after="120"/>
      <w:jc w:val="both"/>
    </w:pPr>
  </w:style>
  <w:style w:type="paragraph" w:styleId="NormalnyWeb">
    <w:name w:val="Normal (Web)"/>
    <w:basedOn w:val="Normalny"/>
    <w:uiPriority w:val="99"/>
    <w:rsid w:val="00102B0E"/>
    <w:pPr>
      <w:spacing w:before="280" w:after="119"/>
    </w:pPr>
  </w:style>
  <w:style w:type="paragraph" w:customStyle="1" w:styleId="awciety">
    <w:name w:val="a) wciety"/>
    <w:basedOn w:val="Normalny"/>
    <w:rsid w:val="00102B0E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</w:rPr>
  </w:style>
  <w:style w:type="paragraph" w:styleId="Tytu">
    <w:name w:val="Title"/>
    <w:basedOn w:val="Normalny"/>
    <w:next w:val="Normalny"/>
    <w:link w:val="TytuZnak"/>
    <w:qFormat/>
    <w:rsid w:val="008A6241"/>
    <w:pPr>
      <w:jc w:val="center"/>
    </w:pPr>
    <w:rPr>
      <w:rFonts w:ascii="Arial" w:hAnsi="Arial" w:cs="Arial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A6241"/>
    <w:rPr>
      <w:rFonts w:ascii="Arial" w:eastAsia="Times New Roman" w:hAnsi="Arial" w:cs="Arial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62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A62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Bezodstpw">
    <w:name w:val="No Spacing"/>
    <w:qFormat/>
    <w:rsid w:val="00366CC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ekstpodstawowywcity32">
    <w:name w:val="Tekst podstawowy wcięty 32"/>
    <w:basedOn w:val="Normalny"/>
    <w:rsid w:val="00925D7F"/>
    <w:pPr>
      <w:tabs>
        <w:tab w:val="left" w:pos="-21057"/>
      </w:tabs>
      <w:ind w:left="709" w:hanging="283"/>
    </w:pPr>
    <w:rPr>
      <w:rFonts w:ascii="Verdana" w:hAnsi="Verdana" w:cs="Verdana"/>
      <w:b/>
      <w:color w:val="000000"/>
      <w:sz w:val="22"/>
      <w:szCs w:val="22"/>
    </w:rPr>
  </w:style>
  <w:style w:type="paragraph" w:customStyle="1" w:styleId="WW-Tekstpodstawowywcity2">
    <w:name w:val="WW-Tekst podstawowy wcięty 2"/>
    <w:basedOn w:val="Normalny"/>
    <w:rsid w:val="00925D7F"/>
    <w:pPr>
      <w:ind w:left="284" w:hanging="284"/>
      <w:jc w:val="both"/>
    </w:pPr>
  </w:style>
  <w:style w:type="paragraph" w:customStyle="1" w:styleId="WW-Tekstpodstawowywcity3">
    <w:name w:val="WW-Tekst podstawowy wcięty 3"/>
    <w:basedOn w:val="Normalny"/>
    <w:rsid w:val="00925D7F"/>
    <w:pPr>
      <w:tabs>
        <w:tab w:val="left" w:pos="16756"/>
      </w:tabs>
      <w:ind w:left="284"/>
      <w:jc w:val="both"/>
    </w:pPr>
  </w:style>
  <w:style w:type="paragraph" w:customStyle="1" w:styleId="1">
    <w:name w:val="1."/>
    <w:basedOn w:val="Normalny"/>
    <w:rsid w:val="00043BF3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styleId="Tekstpodstawowy">
    <w:name w:val="Body Text"/>
    <w:basedOn w:val="Normalny"/>
    <w:link w:val="TekstpodstawowyZnak"/>
    <w:uiPriority w:val="99"/>
    <w:rsid w:val="00A176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76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0C3B98"/>
    <w:rPr>
      <w:b/>
      <w:bCs/>
    </w:rPr>
  </w:style>
  <w:style w:type="character" w:customStyle="1" w:styleId="Domylnaczcionkaakapitu1">
    <w:name w:val="Domyślna czcionka akapitu1"/>
    <w:uiPriority w:val="99"/>
    <w:rsid w:val="00215F4D"/>
  </w:style>
  <w:style w:type="paragraph" w:customStyle="1" w:styleId="Numeracja2">
    <w:name w:val="Numeracja 2"/>
    <w:basedOn w:val="Lista"/>
    <w:uiPriority w:val="99"/>
    <w:rsid w:val="00215F4D"/>
    <w:pPr>
      <w:widowControl w:val="0"/>
      <w:overflowPunct w:val="0"/>
      <w:autoSpaceDE w:val="0"/>
      <w:spacing w:after="120"/>
      <w:ind w:left="720" w:hanging="360"/>
      <w:contextualSpacing w:val="0"/>
      <w:textAlignment w:val="baseline"/>
    </w:pPr>
    <w:rPr>
      <w:kern w:val="1"/>
    </w:rPr>
  </w:style>
  <w:style w:type="paragraph" w:styleId="Tekstpodstawowywcity">
    <w:name w:val="Body Text Indent"/>
    <w:basedOn w:val="Normalny"/>
    <w:link w:val="TekstpodstawowywcityZnak"/>
    <w:uiPriority w:val="99"/>
    <w:rsid w:val="00215F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15F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1">
    <w:name w:val="Lista 1"/>
    <w:basedOn w:val="Lista"/>
    <w:uiPriority w:val="99"/>
    <w:rsid w:val="00215F4D"/>
    <w:pPr>
      <w:widowControl w:val="0"/>
      <w:overflowPunct w:val="0"/>
      <w:autoSpaceDE w:val="0"/>
      <w:spacing w:after="120"/>
      <w:ind w:left="360" w:hanging="360"/>
      <w:contextualSpacing w:val="0"/>
      <w:textAlignment w:val="baseline"/>
    </w:pPr>
    <w:rPr>
      <w:kern w:val="1"/>
    </w:rPr>
  </w:style>
  <w:style w:type="paragraph" w:styleId="Lista">
    <w:name w:val="List"/>
    <w:basedOn w:val="Normalny"/>
    <w:uiPriority w:val="99"/>
    <w:semiHidden/>
    <w:unhideWhenUsed/>
    <w:rsid w:val="00215F4D"/>
    <w:pPr>
      <w:ind w:left="283" w:hanging="283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0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0606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06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DCB01-96A5-440C-BC47-F4CC542C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29218</Words>
  <Characters>175312</Characters>
  <Application>Microsoft Office Word</Application>
  <DocSecurity>0</DocSecurity>
  <Lines>1460</Lines>
  <Paragraphs>408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Jędrzejewska</dc:creator>
  <cp:lastModifiedBy>G50-70</cp:lastModifiedBy>
  <cp:revision>5</cp:revision>
  <cp:lastPrinted>2017-07-30T19:35:00Z</cp:lastPrinted>
  <dcterms:created xsi:type="dcterms:W3CDTF">2017-07-30T19:49:00Z</dcterms:created>
  <dcterms:modified xsi:type="dcterms:W3CDTF">2017-07-31T05:57:00Z</dcterms:modified>
</cp:coreProperties>
</file>