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E8" w:rsidRPr="000014B9" w:rsidRDefault="00FA24E8" w:rsidP="00FA24E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 w:rsidRPr="000014B9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Nabór kandydatów na rachmistrzów spisowych</w:t>
      </w:r>
    </w:p>
    <w:p w:rsidR="00FA24E8" w:rsidRPr="000014B9" w:rsidRDefault="00FA24E8" w:rsidP="000014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Wójt Gminy Sokolniki – Gminny Komisarz Spisowy ogłasza nabór kandydatów na rachmistrzów spisowych do przeprowadzenia Powszechnego Spisu Rolnego  na terenie Gminy Sokolniki w 2020 r.</w:t>
      </w:r>
    </w:p>
    <w:p w:rsidR="00FA24E8" w:rsidRPr="000014B9" w:rsidRDefault="00FA24E8" w:rsidP="000014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Na podstawie art. 20 ust 1   ustawy z dnia 13 lipca 2019 r. o Powszechnym Spisie Rolnym w 2020 roku (Dz. U. 2019 poz. 1728) , informuję o otwartym </w:t>
      </w:r>
      <w:r w:rsid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i konkurencyjnym naborze kandydatów na rachmistrzów terenowych  na terenie Gminy Sokolniki. Spis zostanie przeprowadzony w terminie od 1 września do 30 listopada 2020 r. </w:t>
      </w:r>
    </w:p>
    <w:p w:rsidR="00FA24E8" w:rsidRPr="000014B9" w:rsidRDefault="00FA24E8" w:rsidP="00FA24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Naboru kandydatów na rachmistrz</w:t>
      </w:r>
      <w:r w:rsidR="000F2FDB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ów dokonuje się spośród osób: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1)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    peł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>noletnich;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2)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   zamieszkałych na terenie Gminy 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>Sokolniki;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3)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   posiadających co najm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>niej średnie wykształcenie;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4)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 posługujących się językiem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polskim w mowie i piśmie;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5)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 które nie były skazane za umyślne przestępstwo lub umyślne przestępstwo skarbowe. </w:t>
      </w:r>
    </w:p>
    <w:p w:rsidR="00DD38F5" w:rsidRPr="000014B9" w:rsidRDefault="00DD38F5" w:rsidP="00DD38F5">
      <w:pPr>
        <w:spacing w:before="100" w:beforeAutospacing="1" w:after="0" w:line="240" w:lineRule="auto"/>
        <w:rPr>
          <w:rStyle w:val="Pogrubienie"/>
          <w:rFonts w:ascii="Tahoma" w:hAnsi="Tahoma" w:cs="Tahoma"/>
          <w:sz w:val="24"/>
          <w:szCs w:val="24"/>
        </w:rPr>
      </w:pPr>
      <w:r w:rsidRPr="000014B9">
        <w:rPr>
          <w:rStyle w:val="Pogrubienie"/>
          <w:rFonts w:ascii="Tahoma" w:hAnsi="Tahoma" w:cs="Tahoma"/>
          <w:sz w:val="24"/>
          <w:szCs w:val="24"/>
        </w:rPr>
        <w:t>Dodatkowe umiejętności:</w:t>
      </w:r>
    </w:p>
    <w:p w:rsidR="00DB7218" w:rsidRPr="000014B9" w:rsidRDefault="00DB7218" w:rsidP="000014B9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Style w:val="Pogrubienie"/>
          <w:rFonts w:ascii="Tahoma" w:hAnsi="Tahoma" w:cs="Tahoma"/>
          <w:b w:val="0"/>
          <w:sz w:val="24"/>
          <w:szCs w:val="24"/>
        </w:rPr>
      </w:pPr>
      <w:r w:rsidRPr="000014B9">
        <w:rPr>
          <w:rStyle w:val="Pogrubienie"/>
          <w:rFonts w:ascii="Tahoma" w:hAnsi="Tahoma" w:cs="Tahoma"/>
          <w:b w:val="0"/>
          <w:sz w:val="24"/>
          <w:szCs w:val="24"/>
        </w:rPr>
        <w:t>posiadanie umiejętności obsługi komputera i funkcjonowania obsługi GPS;</w:t>
      </w:r>
    </w:p>
    <w:p w:rsidR="008B7AD4" w:rsidRPr="000014B9" w:rsidRDefault="008B7AD4" w:rsidP="008B7AD4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praktyczna umiejętność korzystania z map cyfrowych;</w:t>
      </w:r>
    </w:p>
    <w:p w:rsidR="008B7AD4" w:rsidRPr="000014B9" w:rsidRDefault="008B7AD4" w:rsidP="008B7AD4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pełna sprawność fizyczna;</w:t>
      </w:r>
    </w:p>
    <w:p w:rsidR="008B7AD4" w:rsidRPr="000014B9" w:rsidRDefault="008B7AD4" w:rsidP="008B7AD4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komunikatywność i umiejętności interpersonalne (łatwe nawiązywanie kontaktów, skuteczne komunikowanie się, asertywność);</w:t>
      </w:r>
    </w:p>
    <w:p w:rsidR="008B7AD4" w:rsidRPr="000014B9" w:rsidRDefault="008B7AD4" w:rsidP="008B7AD4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obowiązkowość, rzetelność, staranność oraz umiejętność organizacji własnej pracy;</w:t>
      </w:r>
    </w:p>
    <w:p w:rsidR="008B7AD4" w:rsidRPr="000014B9" w:rsidRDefault="000014B9" w:rsidP="008B7AD4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8B7AD4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osiadanie prawa jazdy kat. B. </w:t>
      </w:r>
    </w:p>
    <w:p w:rsidR="00A73BCF" w:rsidRDefault="00FA24E8" w:rsidP="008B7AD4">
      <w:pPr>
        <w:spacing w:before="100" w:beforeAutospacing="1" w:after="0" w:line="240" w:lineRule="auto"/>
        <w:ind w:left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381FAD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Ważne informacje</w:t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dla osób składających oferty:</w:t>
      </w:r>
    </w:p>
    <w:p w:rsidR="00320F62" w:rsidRDefault="00FA24E8" w:rsidP="00320F62">
      <w:pPr>
        <w:spacing w:before="100" w:beforeAutospacing="1"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1.    Kandydat na rachmistrza spisowego musi przejść szkolenie, zakończone egzaminem testowym, którego ukończenie z wynikiem pozytywnym będzie warunkiem koniecznym do uzyskania możliwości kwalifikacji na rachmistrza terenowego. Jeśli wszyscy kandydaci uzyskają pozytywny wynik z egzaminu, umowa jest podpisywana z kandydatami, którzy uzyskali najlepszy wynik,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a pozostali wpisywani są na listę  rachmistrzów rezerwowych.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2.    Rachmistrz terenowy wykonuje czynności w ramach prac spisowych na podstawie umowy zlecenia zawartej z dyrektorem urzędu statystycznego.</w:t>
      </w:r>
      <w:r w:rsidR="009A6F61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</w:t>
      </w:r>
      <w:r w:rsidR="009A6F61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W przypadku zagrożenia COVID-19 i podjęcia przez Generalnego Komisarza Spisowego decyzji o wstrzymaniu wywiadów bezpośrednich, rachmistrzowie ci będą realizować wywiady telefoniczne, z wykorzystaniem urządzeń mobilnych wyposażonych dodatkowo w funkcjonalność kanału CATI (urządzenia te przekazane zostaną rachmistrzom na czas zbierania danych w spisie).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3.    Wynagrodzenie rachmistrza  terenowego ustala się jako iloczyn stawki: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a)    37 zł brutto i liczby zakończonych w pełni bezpośrednich wywiadów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z użytkownikami gospodarstw rolnych w ramach PSR 2020;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b)    20 zł brutto i liczby zakończonych w pełni wywiadów telefonicznych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z użytkownikami gospodarst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w rolnych w ramach PSR 2020.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9A6F61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Wymagane dokumenty przy składaniu ofert:</w:t>
      </w:r>
      <w:r w:rsidR="009A6F61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2D730F" w:rsidRPr="00320F62" w:rsidRDefault="002D730F" w:rsidP="00320F62">
      <w:pPr>
        <w:spacing w:before="100" w:beforeAutospacing="1"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hAnsi="Tahoma" w:cs="Tahoma"/>
          <w:sz w:val="24"/>
          <w:szCs w:val="24"/>
        </w:rPr>
        <w:br/>
        <w:t>1)    Zgłoszenie swojej kandydatury z podaniem:  </w:t>
      </w:r>
      <w:r w:rsidRPr="000014B9">
        <w:rPr>
          <w:rFonts w:ascii="Tahoma" w:hAnsi="Tahoma" w:cs="Tahoma"/>
          <w:sz w:val="24"/>
          <w:szCs w:val="24"/>
        </w:rPr>
        <w:br/>
        <w:t>– imienia i nazwiska,</w:t>
      </w:r>
      <w:r w:rsidRPr="000014B9">
        <w:rPr>
          <w:rFonts w:ascii="Tahoma" w:hAnsi="Tahoma" w:cs="Tahoma"/>
          <w:sz w:val="24"/>
          <w:szCs w:val="24"/>
        </w:rPr>
        <w:br/>
        <w:t>– adresu zamieszkania,</w:t>
      </w:r>
      <w:r w:rsidRPr="000014B9">
        <w:rPr>
          <w:rFonts w:ascii="Tahoma" w:hAnsi="Tahoma" w:cs="Tahoma"/>
          <w:sz w:val="24"/>
          <w:szCs w:val="24"/>
        </w:rPr>
        <w:br/>
        <w:t>– telefonu,</w:t>
      </w:r>
      <w:r w:rsidRPr="000014B9">
        <w:rPr>
          <w:rFonts w:ascii="Tahoma" w:hAnsi="Tahoma" w:cs="Tahoma"/>
          <w:sz w:val="24"/>
          <w:szCs w:val="24"/>
        </w:rPr>
        <w:br/>
        <w:t>– adresu email.</w:t>
      </w:r>
      <w:r w:rsidRPr="000014B9">
        <w:rPr>
          <w:rFonts w:ascii="Tahoma" w:hAnsi="Tahoma" w:cs="Tahoma"/>
          <w:sz w:val="24"/>
          <w:szCs w:val="24"/>
        </w:rPr>
        <w:br/>
        <w:t>2)    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 w:rsidRPr="000014B9">
        <w:rPr>
          <w:rFonts w:ascii="Tahoma" w:hAnsi="Tahoma" w:cs="Tahoma"/>
          <w:sz w:val="24"/>
          <w:szCs w:val="24"/>
        </w:rPr>
        <w:br/>
        <w:t>3)    Oświadczenie o spełnianiu wymogu niekaralności, składane pod rygorem odpowiedzialności karnej za składanie fałszywych oświadczeń (oświadczenie w załączeniu).</w:t>
      </w:r>
    </w:p>
    <w:p w:rsidR="00B32C6B" w:rsidRPr="000014B9" w:rsidRDefault="00B32C6B" w:rsidP="002D730F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0014B9">
        <w:rPr>
          <w:rFonts w:ascii="Tahoma" w:hAnsi="Tahoma" w:cs="Tahoma"/>
          <w:sz w:val="24"/>
          <w:szCs w:val="24"/>
        </w:rPr>
        <w:t xml:space="preserve">4) Oświadczenie o spełnieniu wymagań z </w:t>
      </w:r>
      <w:r w:rsidR="00320F62">
        <w:rPr>
          <w:rFonts w:ascii="Tahoma" w:hAnsi="Tahoma" w:cs="Tahoma"/>
          <w:sz w:val="24"/>
          <w:szCs w:val="24"/>
        </w:rPr>
        <w:t>punktu „Dodatkowe umiejętności”.</w:t>
      </w:r>
      <w:r w:rsidRPr="000014B9">
        <w:rPr>
          <w:rFonts w:ascii="Tahoma" w:hAnsi="Tahoma" w:cs="Tahoma"/>
          <w:sz w:val="24"/>
          <w:szCs w:val="24"/>
        </w:rPr>
        <w:t xml:space="preserve">  </w:t>
      </w:r>
    </w:p>
    <w:p w:rsidR="00DD38F5" w:rsidRPr="000014B9" w:rsidRDefault="00DD38F5" w:rsidP="002D73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0014B9">
        <w:rPr>
          <w:rFonts w:ascii="Tahoma" w:hAnsi="Tahoma" w:cs="Tahoma"/>
          <w:sz w:val="24"/>
          <w:szCs w:val="24"/>
        </w:rPr>
        <w:t xml:space="preserve">5) </w:t>
      </w:r>
      <w:r w:rsidR="00340BCC" w:rsidRPr="000014B9">
        <w:rPr>
          <w:rFonts w:ascii="Tahoma" w:hAnsi="Tahoma" w:cs="Tahoma"/>
          <w:sz w:val="24"/>
          <w:szCs w:val="24"/>
        </w:rPr>
        <w:t>Kserokopia</w:t>
      </w:r>
      <w:r w:rsidRPr="000014B9">
        <w:rPr>
          <w:rFonts w:ascii="Tahoma" w:hAnsi="Tahoma" w:cs="Tahoma"/>
          <w:sz w:val="24"/>
          <w:szCs w:val="24"/>
        </w:rPr>
        <w:t xml:space="preserve"> dokumentu potwierdzającego ukończenie co najmniej szkoły średniej.</w:t>
      </w:r>
    </w:p>
    <w:p w:rsidR="00A05496" w:rsidRPr="000014B9" w:rsidRDefault="00B32C6B" w:rsidP="00FA24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="002D730F" w:rsidRPr="000014B9">
        <w:rPr>
          <w:rFonts w:ascii="Tahoma" w:eastAsia="Times New Roman" w:hAnsi="Tahoma" w:cs="Tahoma"/>
          <w:sz w:val="24"/>
          <w:szCs w:val="24"/>
          <w:lang w:eastAsia="pl-PL"/>
        </w:rPr>
        <w:t>)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> Oświadczenie o wyrażeniu zgody na przetwarzanie danych osobowych zawartych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w ofercie na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potrzeb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niezbędn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e 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do realizacji procesu rekrutacji. </w:t>
      </w:r>
    </w:p>
    <w:p w:rsidR="009F755C" w:rsidRDefault="00FA24E8" w:rsidP="000328D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Składanie ofert:</w:t>
      </w:r>
    </w:p>
    <w:p w:rsidR="00381FAD" w:rsidRPr="000014B9" w:rsidRDefault="00FA24E8" w:rsidP="000328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1.    Oferty należy składać w formie pisemnej 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w zamkniętej kopercie z napisem „Nabór na rachmistrza spisowego”, 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osobiście lub za pośrednictwem 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operatora pocztowego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w terminie od 15 czerwca do 8 lipca 2020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r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pracy Urzędu</w:t>
      </w:r>
      <w:r w:rsidR="00CF2B99">
        <w:rPr>
          <w:rFonts w:ascii="Tahoma" w:eastAsia="Times New Roman" w:hAnsi="Tahoma" w:cs="Tahoma"/>
          <w:sz w:val="24"/>
          <w:szCs w:val="24"/>
          <w:lang w:eastAsia="pl-PL"/>
        </w:rPr>
        <w:t xml:space="preserve"> Gminy w Sokolnikach- 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ul. Marszałka Józefa P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>iłsudskiego 1, 98-420 Sokolniki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CF2B99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328DC" w:rsidRPr="000014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nadania dokumentów za pośrednictwem poczty decyduje data wpływu do Urzędu</w:t>
      </w:r>
      <w:r w:rsidR="00CF2B9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971903" w:rsidRPr="000014B9" w:rsidRDefault="00FA24E8" w:rsidP="000328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2.    Dokumenty, które wpłyn</w:t>
      </w:r>
      <w:bookmarkStart w:id="0" w:name="_GoBack"/>
      <w:bookmarkEnd w:id="0"/>
      <w:r w:rsidRPr="000014B9">
        <w:rPr>
          <w:rFonts w:ascii="Tahoma" w:eastAsia="Times New Roman" w:hAnsi="Tahoma" w:cs="Tahoma"/>
          <w:sz w:val="24"/>
          <w:szCs w:val="24"/>
          <w:lang w:eastAsia="pl-PL"/>
        </w:rPr>
        <w:t>ą do Urzędu po wyżej wskazanym terminie lub będą niekompletne nie będą rozpatrywane.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3.    Wszelkie informacje dotyczące spisu rolnego można uzyskać na </w:t>
      </w:r>
      <w:r w:rsidR="00971903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stronie internetowej: </w:t>
      </w:r>
      <w:hyperlink r:id="rId6" w:history="1">
        <w:r w:rsidR="00971903" w:rsidRPr="000014B9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https://rolny.spis.gov.pl/</w:t>
        </w:r>
      </w:hyperlink>
      <w:r w:rsidR="00971903" w:rsidRPr="000014B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FA24E8" w:rsidRPr="000014B9" w:rsidRDefault="00FA24E8" w:rsidP="000328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4.    Dodatkowych informac</w:t>
      </w:r>
      <w:r w:rsidR="00735EB1" w:rsidRPr="000014B9">
        <w:rPr>
          <w:rFonts w:ascii="Tahoma" w:eastAsia="Times New Roman" w:hAnsi="Tahoma" w:cs="Tahoma"/>
          <w:sz w:val="24"/>
          <w:szCs w:val="24"/>
          <w:lang w:eastAsia="pl-PL"/>
        </w:rPr>
        <w:t>j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i udziela Gminne Biuro Spisowe pod </w:t>
      </w:r>
      <w:r w:rsidR="00735EB1" w:rsidRPr="000014B9">
        <w:rPr>
          <w:rFonts w:ascii="Tahoma" w:eastAsia="Times New Roman" w:hAnsi="Tahoma" w:cs="Tahoma"/>
          <w:sz w:val="24"/>
          <w:szCs w:val="24"/>
          <w:lang w:eastAsia="pl-PL"/>
        </w:rPr>
        <w:t>nr tel.: 62 78 45 159.</w:t>
      </w:r>
    </w:p>
    <w:p w:rsidR="00FA24E8" w:rsidRPr="000014B9" w:rsidRDefault="00FA24E8" w:rsidP="000328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Uwaga: </w:t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Informuję, że  ustalona przez Centralne Biuro S</w:t>
      </w:r>
      <w:r w:rsidR="00735EB1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pisowe liczba rachmistrzów dla G</w:t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miny </w:t>
      </w:r>
      <w:r w:rsidR="00735EB1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Sokolniki wynosi 2.</w:t>
      </w:r>
    </w:p>
    <w:p w:rsidR="00CA5706" w:rsidRPr="000014B9" w:rsidRDefault="00CA5706" w:rsidP="00FA24E8">
      <w:pPr>
        <w:rPr>
          <w:rFonts w:ascii="Tahoma" w:hAnsi="Tahoma" w:cs="Tahoma"/>
        </w:rPr>
      </w:pPr>
    </w:p>
    <w:sectPr w:rsidR="00CA5706" w:rsidRPr="0000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1D"/>
    <w:multiLevelType w:val="hybridMultilevel"/>
    <w:tmpl w:val="7F0EA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C1E"/>
    <w:multiLevelType w:val="hybridMultilevel"/>
    <w:tmpl w:val="1F0203FA"/>
    <w:lvl w:ilvl="0" w:tplc="05F61150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D"/>
    <w:rsid w:val="000014B9"/>
    <w:rsid w:val="000328DC"/>
    <w:rsid w:val="0009160D"/>
    <w:rsid w:val="000A7591"/>
    <w:rsid w:val="000F2FDB"/>
    <w:rsid w:val="002D730F"/>
    <w:rsid w:val="00320F62"/>
    <w:rsid w:val="00340BCC"/>
    <w:rsid w:val="00381FAD"/>
    <w:rsid w:val="006B676D"/>
    <w:rsid w:val="00735EB1"/>
    <w:rsid w:val="008B7AD4"/>
    <w:rsid w:val="00971903"/>
    <w:rsid w:val="009A6F61"/>
    <w:rsid w:val="009F755C"/>
    <w:rsid w:val="00A05496"/>
    <w:rsid w:val="00A73BCF"/>
    <w:rsid w:val="00B32C6B"/>
    <w:rsid w:val="00CA5706"/>
    <w:rsid w:val="00CF2B99"/>
    <w:rsid w:val="00DB7218"/>
    <w:rsid w:val="00DD38F5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2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9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2C6B"/>
    <w:rPr>
      <w:b/>
      <w:bCs/>
    </w:rPr>
  </w:style>
  <w:style w:type="paragraph" w:styleId="Akapitzlist">
    <w:name w:val="List Paragraph"/>
    <w:basedOn w:val="Normalny"/>
    <w:uiPriority w:val="34"/>
    <w:qFormat/>
    <w:rsid w:val="00DB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2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9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2C6B"/>
    <w:rPr>
      <w:b/>
      <w:bCs/>
    </w:rPr>
  </w:style>
  <w:style w:type="paragraph" w:styleId="Akapitzlist">
    <w:name w:val="List Paragraph"/>
    <w:basedOn w:val="Normalny"/>
    <w:uiPriority w:val="34"/>
    <w:qFormat/>
    <w:rsid w:val="00DB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lny.sp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19</cp:revision>
  <dcterms:created xsi:type="dcterms:W3CDTF">2020-06-15T09:46:00Z</dcterms:created>
  <dcterms:modified xsi:type="dcterms:W3CDTF">2020-06-15T12:37:00Z</dcterms:modified>
</cp:coreProperties>
</file>