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F6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46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B46C59">
        <w:rPr>
          <w:rFonts w:ascii="Times New Roman" w:hAnsi="Times New Roman" w:cs="Times New Roman"/>
          <w:sz w:val="20"/>
          <w:szCs w:val="20"/>
        </w:rPr>
        <w:t>Załącznik</w:t>
      </w: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46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46C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="00C87747">
        <w:rPr>
          <w:rFonts w:ascii="Times New Roman" w:hAnsi="Times New Roman" w:cs="Times New Roman"/>
          <w:sz w:val="20"/>
          <w:szCs w:val="20"/>
        </w:rPr>
        <w:t>o Zarządzenia Nr 0050.51.2020</w:t>
      </w: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46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37ED">
        <w:rPr>
          <w:rFonts w:ascii="Times New Roman" w:hAnsi="Times New Roman" w:cs="Times New Roman"/>
          <w:sz w:val="20"/>
          <w:szCs w:val="20"/>
        </w:rPr>
        <w:t xml:space="preserve"> </w:t>
      </w:r>
      <w:r w:rsidRPr="00B46C59">
        <w:rPr>
          <w:rFonts w:ascii="Times New Roman" w:hAnsi="Times New Roman" w:cs="Times New Roman"/>
          <w:sz w:val="20"/>
          <w:szCs w:val="20"/>
        </w:rPr>
        <w:t>Wójta Gminy Sokolniki</w:t>
      </w: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46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37ED">
        <w:rPr>
          <w:rFonts w:ascii="Times New Roman" w:hAnsi="Times New Roman" w:cs="Times New Roman"/>
          <w:sz w:val="20"/>
          <w:szCs w:val="20"/>
        </w:rPr>
        <w:t xml:space="preserve"> </w:t>
      </w:r>
      <w:r w:rsidR="00C87747">
        <w:rPr>
          <w:rFonts w:ascii="Times New Roman" w:hAnsi="Times New Roman" w:cs="Times New Roman"/>
          <w:sz w:val="20"/>
          <w:szCs w:val="20"/>
        </w:rPr>
        <w:t>z dnia 08 lipca 2020 r.</w:t>
      </w: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WYKAZ NIERUCHOMOŚCI 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nieruchomości wg ewidencji gruntów:</w:t>
      </w:r>
    </w:p>
    <w:p w:rsidR="00B46C59" w:rsidRDefault="004110FB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działki – 212/8</w:t>
      </w:r>
    </w:p>
    <w:p w:rsidR="00B46C59" w:rsidRDefault="004110FB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 geodezyjny – 0010 Walichnowy</w:t>
      </w:r>
      <w:r w:rsidR="00B46C59">
        <w:rPr>
          <w:rFonts w:ascii="Times New Roman" w:hAnsi="Times New Roman" w:cs="Times New Roman"/>
          <w:sz w:val="24"/>
          <w:szCs w:val="24"/>
        </w:rPr>
        <w:t>,</w:t>
      </w:r>
    </w:p>
    <w:p w:rsidR="00B46C59" w:rsidRDefault="00B46C59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gruntów </w:t>
      </w:r>
      <w:r w:rsidR="009152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2BF">
        <w:rPr>
          <w:rFonts w:ascii="Times New Roman" w:hAnsi="Times New Roman" w:cs="Times New Roman"/>
          <w:sz w:val="24"/>
          <w:szCs w:val="24"/>
        </w:rPr>
        <w:t>kl. RVI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60167A" w:rsidP="0060167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Powierzchni ogólna nieruchomości – </w:t>
      </w:r>
      <w:r w:rsidR="004110FB">
        <w:rPr>
          <w:rFonts w:ascii="Times New Roman" w:hAnsi="Times New Roman" w:cs="Times New Roman"/>
          <w:sz w:val="24"/>
          <w:szCs w:val="24"/>
        </w:rPr>
        <w:t>0,2664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60167A" w:rsidP="0060167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 własności – </w:t>
      </w:r>
      <w:r>
        <w:rPr>
          <w:rFonts w:ascii="Times New Roman" w:hAnsi="Times New Roman" w:cs="Times New Roman"/>
          <w:sz w:val="24"/>
          <w:szCs w:val="24"/>
        </w:rPr>
        <w:t>księga wieczysta</w:t>
      </w:r>
      <w:r w:rsidR="004110FB">
        <w:rPr>
          <w:rFonts w:ascii="Times New Roman" w:hAnsi="Times New Roman" w:cs="Times New Roman"/>
          <w:sz w:val="24"/>
          <w:szCs w:val="24"/>
        </w:rPr>
        <w:t xml:space="preserve"> SR1W/00088459/9</w:t>
      </w:r>
    </w:p>
    <w:p w:rsidR="0060167A" w:rsidRDefault="0060167A" w:rsidP="006016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167A" w:rsidRDefault="0060167A" w:rsidP="0060167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nieruchomości – </w:t>
      </w:r>
      <w:r w:rsidR="00F04E3E">
        <w:rPr>
          <w:rFonts w:ascii="Times New Roman" w:hAnsi="Times New Roman" w:cs="Times New Roman"/>
          <w:sz w:val="24"/>
          <w:szCs w:val="24"/>
        </w:rPr>
        <w:t>działka zlokalizowana jest w północnej części obrębu Walichnowy w otoczeniu terenów rolnych, zabudowy mieszkaniowej, usługowej,         w bezpośrednim sąsiedztwie boiska, Działka posiada bezpośredni dostęp do drogi publicznej asfaltowej. Kształt działki regularny zbliżony do prostokąta o szerokości około 28 metrów. Teren działki płaski, ziemny, porośnięty trawą. Na działce słup oświetleniowy. Działka ogrodzona o strony wschodniej zniszczonym płotem z siatki stalowej.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4E3E" w:rsidRPr="00F04E3E" w:rsidRDefault="009152BF" w:rsidP="009152B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E3E">
        <w:rPr>
          <w:rFonts w:ascii="Times New Roman" w:hAnsi="Times New Roman" w:cs="Times New Roman"/>
          <w:b/>
          <w:sz w:val="24"/>
          <w:szCs w:val="24"/>
        </w:rPr>
        <w:t xml:space="preserve">Przeznaczenie nieruchomości i sposób jej zagospodarowania </w:t>
      </w:r>
      <w:r w:rsidR="00F04E3E" w:rsidRPr="00F04E3E">
        <w:rPr>
          <w:rFonts w:ascii="Times New Roman" w:hAnsi="Times New Roman" w:cs="Times New Roman"/>
          <w:b/>
          <w:sz w:val="24"/>
          <w:szCs w:val="24"/>
        </w:rPr>
        <w:t>–</w:t>
      </w:r>
      <w:r w:rsidR="00F04E3E">
        <w:rPr>
          <w:rFonts w:ascii="Times New Roman" w:hAnsi="Times New Roman" w:cs="Times New Roman"/>
          <w:sz w:val="24"/>
          <w:szCs w:val="24"/>
        </w:rPr>
        <w:t>Gmina Sokolniki nie posiada planu zagospodarowania. Zgodnie  ze studium uwarunkowań i kierunków zagospodarowania przestrzennego Gminy Sokolniki uchwalonym uchwałą Nr VII/28/2015 Rady Gminy Sokolniki z dnia 29 kwietnia 2015 r. tereny, na których położona jest nieruchomość zlokalizowane są w strefie zabudowy usługowej.</w:t>
      </w:r>
      <w:r w:rsidR="004110FB">
        <w:rPr>
          <w:rFonts w:ascii="Times New Roman" w:hAnsi="Times New Roman" w:cs="Times New Roman"/>
          <w:sz w:val="24"/>
          <w:szCs w:val="24"/>
        </w:rPr>
        <w:t xml:space="preserve"> </w:t>
      </w:r>
      <w:r w:rsidR="00F04E3E">
        <w:rPr>
          <w:rFonts w:ascii="Times New Roman" w:hAnsi="Times New Roman" w:cs="Times New Roman"/>
          <w:sz w:val="24"/>
          <w:szCs w:val="24"/>
        </w:rPr>
        <w:t>Dla przedmiotowej działki ewidencyjnej wydano decyzję Nr 13/2020 z dnia 22 kwietni 2020 r., o warunkach zabudowy dla inwestycji polegającej na budowie budynku handlowo – usługowego wraz z towarzyszącą infrastrukturą, w tym miejsca parkingowe oraz bil</w:t>
      </w:r>
      <w:r w:rsidR="00175599">
        <w:rPr>
          <w:rFonts w:ascii="Times New Roman" w:hAnsi="Times New Roman" w:cs="Times New Roman"/>
          <w:sz w:val="24"/>
          <w:szCs w:val="24"/>
        </w:rPr>
        <w:t xml:space="preserve">lboard reklamowy o powierzchni 5,2 x 2,5 mi wysokości do 4,0 m oraz zadaszenie o wymiarach około 5,0 x 8,3 m na strefą dostaw (jednospadowe </w:t>
      </w:r>
      <w:r w:rsidR="00C877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5599">
        <w:rPr>
          <w:rFonts w:ascii="Times New Roman" w:hAnsi="Times New Roman" w:cs="Times New Roman"/>
          <w:sz w:val="24"/>
          <w:szCs w:val="24"/>
        </w:rPr>
        <w:t>o kącie nachylenia 8° z blachy trapezowej.</w:t>
      </w:r>
    </w:p>
    <w:p w:rsidR="00F04E3E" w:rsidRPr="00F04E3E" w:rsidRDefault="00F04E3E" w:rsidP="00F04E3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Pr="00F04E3E" w:rsidRDefault="009152BF" w:rsidP="00F04E3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E3E">
        <w:rPr>
          <w:rFonts w:ascii="Times New Roman" w:hAnsi="Times New Roman" w:cs="Times New Roman"/>
          <w:b/>
          <w:sz w:val="24"/>
          <w:szCs w:val="24"/>
        </w:rPr>
        <w:t xml:space="preserve">Cena wywoławcza nieruchomości – </w:t>
      </w:r>
      <w:r w:rsidR="00175599">
        <w:rPr>
          <w:rFonts w:ascii="Times New Roman" w:hAnsi="Times New Roman" w:cs="Times New Roman"/>
          <w:sz w:val="24"/>
          <w:szCs w:val="24"/>
        </w:rPr>
        <w:t>250.000,00</w:t>
      </w:r>
      <w:r w:rsidR="00C87747">
        <w:rPr>
          <w:rFonts w:ascii="Times New Roman" w:hAnsi="Times New Roman" w:cs="Times New Roman"/>
          <w:sz w:val="24"/>
          <w:szCs w:val="24"/>
        </w:rPr>
        <w:t xml:space="preserve"> zł (netto</w:t>
      </w:r>
      <w:r w:rsidRPr="00F04E3E">
        <w:rPr>
          <w:rFonts w:ascii="Times New Roman" w:hAnsi="Times New Roman" w:cs="Times New Roman"/>
          <w:sz w:val="24"/>
          <w:szCs w:val="24"/>
        </w:rPr>
        <w:t>)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AC1D25" w:rsidP="00AC1D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zagospodarowania nieruchomości – </w:t>
      </w:r>
      <w:r w:rsidR="00175599">
        <w:rPr>
          <w:rFonts w:ascii="Times New Roman" w:hAnsi="Times New Roman" w:cs="Times New Roman"/>
          <w:sz w:val="24"/>
          <w:szCs w:val="24"/>
        </w:rPr>
        <w:t>dwa lata od dnia zawarcia aktu notarialnego kupna – sprzedaży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B46C59" w:rsidRPr="00B46C59" w:rsidSect="00DE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237"/>
    <w:multiLevelType w:val="hybridMultilevel"/>
    <w:tmpl w:val="C9DA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A77"/>
    <w:multiLevelType w:val="hybridMultilevel"/>
    <w:tmpl w:val="1884C88E"/>
    <w:lvl w:ilvl="0" w:tplc="C776A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C59"/>
    <w:rsid w:val="001237ED"/>
    <w:rsid w:val="00175599"/>
    <w:rsid w:val="004110FB"/>
    <w:rsid w:val="005A3825"/>
    <w:rsid w:val="0060167A"/>
    <w:rsid w:val="009152BF"/>
    <w:rsid w:val="00AC1D25"/>
    <w:rsid w:val="00B46C59"/>
    <w:rsid w:val="00C87747"/>
    <w:rsid w:val="00CF3F34"/>
    <w:rsid w:val="00DE35F6"/>
    <w:rsid w:val="00F04E3E"/>
    <w:rsid w:val="00F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C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01E7-0D1B-4A8B-B102-BD6F12CA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9</cp:revision>
  <dcterms:created xsi:type="dcterms:W3CDTF">2020-07-07T12:22:00Z</dcterms:created>
  <dcterms:modified xsi:type="dcterms:W3CDTF">2020-07-09T06:42:00Z</dcterms:modified>
</cp:coreProperties>
</file>