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B3" w:rsidRDefault="00B00A16">
      <w:pPr>
        <w:spacing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                                                                                                                   </w:t>
      </w:r>
      <w:r w:rsidR="00456CB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                   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Załącznik </w:t>
      </w:r>
    </w:p>
    <w:p w:rsidR="00457F6F" w:rsidRDefault="00456CB3">
      <w:pPr>
        <w:spacing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                                         </w:t>
      </w:r>
      <w:r w:rsidR="00B00A16">
        <w:rPr>
          <w:rFonts w:ascii="Fira Sans" w:eastAsia="Times New Roman" w:hAnsi="Fira Sans" w:cs="Times New Roman"/>
          <w:sz w:val="19"/>
          <w:szCs w:val="19"/>
          <w:lang w:eastAsia="pl-PL"/>
        </w:rPr>
        <w:t>do Zarządzenia Nr 0050.8.2021</w:t>
      </w:r>
    </w:p>
    <w:p w:rsidR="00456CB3" w:rsidRDefault="00456CB3">
      <w:pPr>
        <w:spacing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457F6F" w:rsidRDefault="00B00A16" w:rsidP="00B00A16">
      <w:pPr>
        <w:spacing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 28 stycznia 2021 r.,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 podstawie art. 24 ust. 1 pkt. 6 ustawy z dnia 9 sierpnia 2019 r. o narodowym spisie powszechnym ludności i mieszkań w 2021 r. (Dz. U. 2019 r. poz. 1775, z późn.zm.) – zwanym dalej NSP 2021 </w:t>
      </w:r>
    </w:p>
    <w:p w:rsidR="00457F6F" w:rsidRDefault="00B00A16" w:rsidP="00B00A16">
      <w:pPr>
        <w:spacing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Sylwester Skrzypek – Wójt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miny Sokolniki – Gminny Komisarz Spis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owy w Sokolnikach ogłasza otwarty i konkurencyjny nabór kandydatów na rachmistrzów spisowych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wykonujących czynności w ramach prac spisowych, związanych z przeprowadzeniem na terytorium Rzeczpospolitej Polskiej w 2021 r. spisu powszechnego NSP 2021. </w:t>
      </w:r>
    </w:p>
    <w:p w:rsidR="00457F6F" w:rsidRDefault="00B00A16" w:rsidP="00B00A16">
      <w:pPr>
        <w:spacing w:before="12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 20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21 będzie przeprowadzony w terminie od 1 kwietnia do 30 czerwca 2021 r., według stanu na dzień 31 marca 2021 r., godz. 24.00. </w:t>
      </w:r>
    </w:p>
    <w:p w:rsidR="00457F6F" w:rsidRDefault="00B00A16">
      <w:pPr>
        <w:spacing w:beforeAutospacing="1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 01 lutego 2021 roku do 09 lutego 2021 roku</w:t>
      </w:r>
    </w:p>
    <w:p w:rsidR="00457F6F" w:rsidRDefault="00B00A16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 rachmistrza spisowego powinien spełniać następu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jące warunki:</w:t>
      </w:r>
    </w:p>
    <w:p w:rsidR="00457F6F" w:rsidRDefault="00B00A16">
      <w:pPr>
        <w:numPr>
          <w:ilvl w:val="0"/>
          <w:numId w:val="14"/>
        </w:numPr>
        <w:tabs>
          <w:tab w:val="clear" w:pos="720"/>
        </w:tabs>
        <w:spacing w:before="120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:rsidR="00457F6F" w:rsidRDefault="00B00A16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cieszyć się nieposzlakowaną opinią,</w:t>
      </w:r>
    </w:p>
    <w:p w:rsidR="00457F6F" w:rsidRDefault="00B00A16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posiadać co najmniej średnie wykształcenie,</w:t>
      </w:r>
    </w:p>
    <w:p w:rsidR="00457F6F" w:rsidRDefault="00B00A16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posługiwać się językiem polskim w mowie i piśmie,</w:t>
      </w:r>
    </w:p>
    <w:p w:rsidR="00457F6F" w:rsidRDefault="00B00A16">
      <w:pPr>
        <w:numPr>
          <w:ilvl w:val="0"/>
          <w:numId w:val="14"/>
        </w:numPr>
        <w:tabs>
          <w:tab w:val="clear" w:pos="720"/>
        </w:tabs>
        <w:spacing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 umyślne przestępstwo lub umyślne przestępstwo 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arbowe.</w:t>
      </w:r>
    </w:p>
    <w:p w:rsidR="00457F6F" w:rsidRDefault="00B00A16">
      <w:pPr>
        <w:spacing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ogólne:</w:t>
      </w:r>
    </w:p>
    <w:p w:rsidR="00457F6F" w:rsidRDefault="00B00A16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 Systemie Ewidencji Rachmistrzów (SER) przez upoważnionego pracownika urzędu gminy w Sokolnikach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e-learning, a na wskazany w ofercie adres e-mail zostanie wysłane hasło umożliwiające dostęp do tej aplikacji.</w:t>
      </w:r>
    </w:p>
    <w:p w:rsidR="00457F6F" w:rsidRDefault="00B00A1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Na podany w ofercie adres e-ma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il będą przekazywane informacje o terminie i formie szkolenia, którego ukończenie z wynikiem pozytywnym będzie warunkiem koniecznym do uzyskania możliwości kwalifikacji na rachmistrza spisowego.</w:t>
      </w:r>
    </w:p>
    <w:p w:rsidR="00457F6F" w:rsidRDefault="00B00A1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zobligowany jest do wzięcia udziału w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szkoleniu przeprowadzanym w trybie zdalnym. Szkolenia dla rachmistrzów spisowych obejmować będą część teoretyczną oraz część praktyczną. Egzamin kandydata na rachmistrza spisowego, przeprowadzany po szkoleniu, będzie realizowany za pomocą aplikacji e-lear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ning. Kandydat podczas szkolenia i egzaminu po szkoleniu posługuje się własnym urządzeniem z dostępem do Internetu (rekomendujemy laptop, komputer, tablet). Kandydat, który nie weźmie udziału w całości szkolenia, nie może przystąpić do egzaminu kończącego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szkolenie.</w:t>
      </w:r>
    </w:p>
    <w:p w:rsidR="00457F6F" w:rsidRDefault="00B00A1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pozytywny wynik z egzaminu (co najmniej 60% poprawnych odpowiedzi), zostaną wpisani na listę osób zakwalifikowanych do pełnienia roli rachmistrza. O kolejności na liście decydować będzie najwyższa liczba punktów uzyska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nych na egzaminie przez kandydatów z danej gminy (jako pierwsze kryterium) oraz najkrótszy czas, w jakim zostanie napisany test, w przypadku takiej samej liczby uzyskanych punktów (jako drugie kryterium). Na liście będą zamieszczone przy każdym z kandydató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 wyniki obu tych kryteriów</w:t>
      </w:r>
      <w:r>
        <w:rPr>
          <w:rFonts w:ascii="Fira Sans" w:eastAsia="Times New Roman" w:hAnsi="Fira Sans"/>
          <w:sz w:val="19"/>
          <w:szCs w:val="19"/>
        </w:rPr>
        <w:t>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457F6F" w:rsidRDefault="00B00A1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 liście, zostaną powołani na rachmistrzów spisowych (w liczbie adekwatnej do potrzeb), a następnie podpiszą umowę zlecenia z dyrektorem urzędu statystycznego – jako zastępcą wojew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ódzkiego komisarza spisowego. Pozostali kandydaci, których liczba przekracza zapotrzebowanie w danej gminie, stanowić będą zasób rezerwowy. </w:t>
      </w:r>
    </w:p>
    <w:p w:rsidR="00457F6F" w:rsidRDefault="00B00A1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– niezwłocznie po ogłoszeniu wyników egzaminu testowe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go oraz żądania sprawdzenia przez WBS poprawności tego wyniku.</w:t>
      </w:r>
    </w:p>
    <w:p w:rsidR="00457F6F" w:rsidRDefault="00B00A1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 powołaniu na rachmistrza spisowego, zobowiązany jest do przesłania za pośrednictwem aplikacji e-learning danych niezbędnych do zawarcia umowy zlecenia oraz z</w:t>
      </w:r>
      <w:r>
        <w:rPr>
          <w:rFonts w:ascii="Fira Sans" w:hAnsi="Fira Sans"/>
          <w:sz w:val="19"/>
          <w:szCs w:val="19"/>
        </w:rPr>
        <w:t>djęcia do identyfikator</w:t>
      </w:r>
      <w:r>
        <w:rPr>
          <w:rFonts w:ascii="Fira Sans" w:hAnsi="Fira Sans"/>
          <w:sz w:val="19"/>
          <w:szCs w:val="19"/>
        </w:rPr>
        <w:t>a, które powinno spełniać określone wymagania:</w:t>
      </w:r>
    </w:p>
    <w:p w:rsidR="00457F6F" w:rsidRDefault="00B00A16">
      <w:pPr>
        <w:pStyle w:val="Akapitzlist"/>
        <w:numPr>
          <w:ilvl w:val="1"/>
          <w:numId w:val="19"/>
        </w:numPr>
        <w:spacing w:after="0" w:line="240" w:lineRule="auto"/>
        <w:ind w:left="993" w:hanging="426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jednolite tło, oświetlone, pozbawione cieni i elementów ozdobnych oraz innych osób,</w:t>
      </w:r>
    </w:p>
    <w:p w:rsidR="00457F6F" w:rsidRDefault="00B00A16">
      <w:pPr>
        <w:pStyle w:val="Akapitzlist"/>
        <w:numPr>
          <w:ilvl w:val="1"/>
          <w:numId w:val="20"/>
        </w:numPr>
        <w:spacing w:after="0" w:line="240" w:lineRule="auto"/>
        <w:ind w:left="993" w:hanging="426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format pliku – JPG,</w:t>
      </w:r>
    </w:p>
    <w:p w:rsidR="00457F6F" w:rsidRDefault="00B00A16">
      <w:pPr>
        <w:pStyle w:val="Akapitzlist"/>
        <w:numPr>
          <w:ilvl w:val="1"/>
          <w:numId w:val="21"/>
        </w:numPr>
        <w:spacing w:after="0" w:line="240" w:lineRule="auto"/>
        <w:ind w:left="993" w:hanging="426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rozmiar rzeczywisty zdjęcia – 23x30mm, co odpowiada:</w:t>
      </w:r>
    </w:p>
    <w:p w:rsidR="00457F6F" w:rsidRDefault="00B00A16">
      <w:pPr>
        <w:pStyle w:val="Akapitzlist"/>
        <w:numPr>
          <w:ilvl w:val="2"/>
          <w:numId w:val="22"/>
        </w:numPr>
        <w:spacing w:after="0" w:line="240" w:lineRule="auto"/>
        <w:ind w:left="1418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>
        <w:rPr>
          <w:rFonts w:ascii="Fira Sans" w:hAnsi="Fira Sans"/>
          <w:sz w:val="19"/>
          <w:szCs w:val="19"/>
        </w:rPr>
        <w:t>dpi</w:t>
      </w:r>
      <w:proofErr w:type="spellEnd"/>
      <w:r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>
        <w:rPr>
          <w:rFonts w:ascii="Fira Sans" w:hAnsi="Fira Sans"/>
          <w:sz w:val="19"/>
          <w:szCs w:val="19"/>
        </w:rPr>
        <w:t>pixeli</w:t>
      </w:r>
      <w:proofErr w:type="spellEnd"/>
      <w:r>
        <w:rPr>
          <w:rFonts w:ascii="Fira Sans" w:hAnsi="Fira Sans"/>
          <w:sz w:val="19"/>
          <w:szCs w:val="19"/>
        </w:rPr>
        <w:t>,</w:t>
      </w:r>
    </w:p>
    <w:p w:rsidR="00457F6F" w:rsidRDefault="00B00A16">
      <w:pPr>
        <w:pStyle w:val="Akapitzlist"/>
        <w:numPr>
          <w:ilvl w:val="2"/>
          <w:numId w:val="23"/>
        </w:numPr>
        <w:spacing w:after="0" w:line="240" w:lineRule="auto"/>
        <w:ind w:left="1418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>
        <w:rPr>
          <w:rFonts w:ascii="Fira Sans" w:hAnsi="Fira Sans"/>
          <w:sz w:val="19"/>
          <w:szCs w:val="19"/>
        </w:rPr>
        <w:t>dpi</w:t>
      </w:r>
      <w:proofErr w:type="spellEnd"/>
      <w:r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>
        <w:rPr>
          <w:rFonts w:ascii="Fira Sans" w:hAnsi="Fira Sans"/>
          <w:sz w:val="19"/>
          <w:szCs w:val="19"/>
        </w:rPr>
        <w:t>pixeli</w:t>
      </w:r>
      <w:proofErr w:type="spellEnd"/>
      <w:r>
        <w:rPr>
          <w:rFonts w:ascii="Fira Sans" w:hAnsi="Fira Sans"/>
          <w:sz w:val="19"/>
          <w:szCs w:val="19"/>
        </w:rPr>
        <w:t>.</w:t>
      </w:r>
    </w:p>
    <w:p w:rsidR="00457F6F" w:rsidRDefault="00B00A16">
      <w:pPr>
        <w:spacing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>Do głównych zadań rachmistrza spisowego należeć będzie:</w:t>
      </w:r>
    </w:p>
    <w:p w:rsidR="00457F6F" w:rsidRDefault="00B00A16">
      <w:pPr>
        <w:numPr>
          <w:ilvl w:val="0"/>
          <w:numId w:val="2"/>
        </w:numPr>
        <w:tabs>
          <w:tab w:val="clear" w:pos="720"/>
          <w:tab w:val="left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przeprowadzenie wywiadów bezpośrednich lub telefonicznych, w zależności od aktualnej sytuacji związanej z pandemią COVID-19,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z wykorzystaniem urządzenia mobilnego wyposażonego w oprogramowanie dedykowane do przeprowadzenia spisu (interaktywną aplikację formularzową), które zostanie mu przekazane na podstawie protokołu przekazania stanowiącego załącznik do umowy zlecenia;</w:t>
      </w:r>
    </w:p>
    <w:p w:rsidR="00457F6F" w:rsidRDefault="00B00A16">
      <w:pPr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zebrani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 danych według ustalonej metodologii i zgodnie z kluczem pytań w aplikacji formularzowej;</w:t>
      </w:r>
    </w:p>
    <w:p w:rsidR="00457F6F" w:rsidRDefault="00B00A16">
      <w:pPr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spisowych w sytuacji awaryjnej, np. gdy zmniejszy się liczba rachmistrzów w gminie z powodu rezygnacji, </w:t>
      </w:r>
      <w:proofErr w:type="spellStart"/>
      <w:r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 lu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b dotrzymanie terminu realizacji spisu będzie zagrożone.</w:t>
      </w:r>
    </w:p>
    <w:p w:rsidR="00457F6F" w:rsidRDefault="00B00A16">
      <w:pPr>
        <w:spacing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oferty przez kandydata na rachmistrza spisowego można skorzystać z formularza „Formularz – oferta kandydata na rachmistrza spisowego do narodowego spisu powszechnego ludności i mieszkań w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 2021 r.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(druk do pobrania),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zawierającego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:rsidR="00457F6F" w:rsidRDefault="00B00A16">
      <w:pPr>
        <w:numPr>
          <w:ilvl w:val="0"/>
          <w:numId w:val="3"/>
        </w:numPr>
        <w:tabs>
          <w:tab w:val="clear" w:pos="720"/>
          <w:tab w:val="left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dane osobowe i kontaktowe:</w:t>
      </w:r>
    </w:p>
    <w:p w:rsidR="00457F6F" w:rsidRDefault="00B00A16">
      <w:pPr>
        <w:pStyle w:val="Akapitzlist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 (imiona) i nazwisko,</w:t>
      </w:r>
    </w:p>
    <w:p w:rsidR="00457F6F" w:rsidRDefault="00B00A16">
      <w:pPr>
        <w:pStyle w:val="Akapitzlist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datę urodzenia,</w:t>
      </w:r>
    </w:p>
    <w:p w:rsidR="00457F6F" w:rsidRDefault="00B00A16">
      <w:pPr>
        <w:pStyle w:val="Akapitzlist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 zamieszkania,</w:t>
      </w:r>
    </w:p>
    <w:p w:rsidR="00457F6F" w:rsidRDefault="00B00A16">
      <w:pPr>
        <w:pStyle w:val="Akapitzlist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 telefonu,</w:t>
      </w:r>
    </w:p>
    <w:p w:rsidR="00457F6F" w:rsidRDefault="00B00A16">
      <w:pPr>
        <w:pStyle w:val="Akapitzlist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 e-mail,</w:t>
      </w:r>
    </w:p>
    <w:p w:rsidR="00457F6F" w:rsidRDefault="00B00A16">
      <w:pPr>
        <w:numPr>
          <w:ilvl w:val="0"/>
          <w:numId w:val="4"/>
        </w:numPr>
        <w:tabs>
          <w:tab w:val="clear" w:pos="720"/>
          <w:tab w:val="left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oświadczenie o:</w:t>
      </w:r>
    </w:p>
    <w:p w:rsidR="00457F6F" w:rsidRDefault="00B00A16">
      <w:pPr>
        <w:numPr>
          <w:ilvl w:val="1"/>
          <w:numId w:val="7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nieskazaniu prawomocnym wyrokiem za umyślne przestępstwa lub umyślne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przestępstwa skarbowe,</w:t>
      </w:r>
      <w:bookmarkStart w:id="1" w:name="_Hlk62652447"/>
      <w:bookmarkEnd w:id="1"/>
    </w:p>
    <w:p w:rsidR="00457F6F" w:rsidRDefault="00B00A16">
      <w:pPr>
        <w:numPr>
          <w:ilvl w:val="1"/>
          <w:numId w:val="7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posiadaniu co najmniej średniego wykształcenia,</w:t>
      </w:r>
    </w:p>
    <w:p w:rsidR="00457F6F" w:rsidRDefault="00B00A16">
      <w:pPr>
        <w:numPr>
          <w:ilvl w:val="1"/>
          <w:numId w:val="7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piśmie,</w:t>
      </w:r>
    </w:p>
    <w:p w:rsidR="00457F6F" w:rsidRDefault="00B00A16">
      <w:pPr>
        <w:numPr>
          <w:ilvl w:val="1"/>
          <w:numId w:val="7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  <w:bookmarkStart w:id="2" w:name="_Hlk62651893"/>
      <w:bookmarkEnd w:id="2"/>
    </w:p>
    <w:p w:rsidR="00457F6F" w:rsidRDefault="00B00A16">
      <w:pPr>
        <w:spacing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:rsidR="00457F6F" w:rsidRDefault="00B00A16">
      <w:pPr>
        <w:pStyle w:val="Akapitzlist"/>
        <w:numPr>
          <w:ilvl w:val="0"/>
          <w:numId w:val="1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 rachmistrza spisowego w NSP 2021 moż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e składać dokumenty osobiście w siedzibie urzędu gminy lub za pośrednictwem: poczty elektronicznej (na skrzynkę e-mailową urzędu: </w:t>
      </w:r>
      <w:hyperlink r:id="rId7">
        <w:r>
          <w:rPr>
            <w:rStyle w:val="czeinternetowe"/>
            <w:rFonts w:ascii="Fira Sans" w:eastAsia="Times New Roman" w:hAnsi="Fira Sans"/>
            <w:bCs/>
            <w:sz w:val="19"/>
            <w:szCs w:val="19"/>
            <w:lang w:eastAsia="pl-PL"/>
          </w:rPr>
          <w:t>ug@sokolniki.pl</w:t>
        </w:r>
      </w:hyperlink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), platformy </w:t>
      </w:r>
      <w:proofErr w:type="spellStart"/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 tym m.in. Poczty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Polskiej, firm kurierskich). O dacie wpływu dokumentów decyduje:</w:t>
      </w:r>
    </w:p>
    <w:p w:rsidR="00457F6F" w:rsidRDefault="00B00A16">
      <w:pPr>
        <w:pStyle w:val="Akapitzlist"/>
        <w:numPr>
          <w:ilvl w:val="0"/>
          <w:numId w:val="1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przypadku osobistego złożenia dokumentów w urzędzie lub doręczenia ich za pośrednictwem kuriera – data dostarczenia do urzędu;</w:t>
      </w:r>
    </w:p>
    <w:p w:rsidR="00457F6F" w:rsidRDefault="00B00A16">
      <w:pPr>
        <w:pStyle w:val="Akapitzlist"/>
        <w:numPr>
          <w:ilvl w:val="0"/>
          <w:numId w:val="1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przypadku wysłania dokumentów pocztą elektroniczną na skrzyn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kę e-mailową urzędu wskazaną w ogłoszeniu – data wprowadzenia zgłoszenia do środka komunikacji elektronicznej nadawcy (data wysłania wiadomości e-mail);</w:t>
      </w:r>
    </w:p>
    <w:p w:rsidR="00457F6F" w:rsidRDefault="00B00A16">
      <w:pPr>
        <w:pStyle w:val="Akapitzlist"/>
        <w:numPr>
          <w:ilvl w:val="0"/>
          <w:numId w:val="1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 przypadku wysłania dokumentów poprzez platformę </w:t>
      </w:r>
      <w:proofErr w:type="spellStart"/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powinna być równoznaczna z datą wpływu na urzędową skrzynkę na </w:t>
      </w:r>
      <w:proofErr w:type="spellStart"/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 systemie teleinformatycznym);</w:t>
      </w:r>
    </w:p>
    <w:p w:rsidR="00457F6F" w:rsidRDefault="00B00A16">
      <w:pPr>
        <w:pStyle w:val="Akapitzlist"/>
        <w:numPr>
          <w:ilvl w:val="0"/>
          <w:numId w:val="13"/>
        </w:numPr>
        <w:spacing w:after="12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przypadku przesłania dokumentów Pocztą Polską – data stempla pocztowego.</w:t>
      </w:r>
    </w:p>
    <w:p w:rsidR="00457F6F" w:rsidRDefault="00B00A16">
      <w:pPr>
        <w:pStyle w:val="Akapitzlist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 terminie, w inny sposób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niż określony w ogłoszeniu lub bez kompletu wymaganych dokumentów, nie będą brane pod uwagę w postępowaniu rekrutacyjnym. </w:t>
      </w:r>
    </w:p>
    <w:p w:rsidR="00457F6F" w:rsidRDefault="00B00A16">
      <w:pPr>
        <w:pStyle w:val="Akapitzlist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Więcej informacji na temat spisu można znaleźć na stronie internetowej urzędu gminy </w:t>
      </w:r>
      <w:hyperlink r:id="rId8" w:tgtFrame="_blank">
        <w:r>
          <w:rPr>
            <w:rFonts w:ascii="Fira Sans" w:eastAsia="Times New Roman" w:hAnsi="Fira Sans" w:cs="Times New Roman"/>
            <w:sz w:val="19"/>
            <w:szCs w:val="19"/>
            <w:lang w:eastAsia="pl-PL"/>
          </w:rPr>
          <w:t xml:space="preserve">oraz w Gminnym Biurze Spisowym w Sokolnikach – nr tel. </w:t>
        </w:r>
      </w:hyperlink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062 784 61 01, e-mail: </w:t>
      </w:r>
      <w:hyperlink r:id="rId9">
        <w:r>
          <w:rPr>
            <w:rStyle w:val="czeinternetowe"/>
            <w:rFonts w:ascii="Fira Sans" w:eastAsia="Times New Roman" w:hAnsi="Fira Sans"/>
            <w:sz w:val="19"/>
            <w:szCs w:val="19"/>
            <w:lang w:eastAsia="pl-PL"/>
          </w:rPr>
          <w:t>ryszardg@sokolniki.pl</w:t>
        </w:r>
      </w:hyperlink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.</w:t>
      </w:r>
    </w:p>
    <w:p w:rsidR="00457F6F" w:rsidRDefault="00B00A16">
      <w:pPr>
        <w:spacing w:beforeAutospacing="1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br/>
        <w:t>Wójt Gminy Sokolniki</w:t>
      </w:r>
    </w:p>
    <w:p w:rsidR="00B00A16" w:rsidRDefault="00B00A16">
      <w:pPr>
        <w:spacing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/-/ Sylwester Skrzypek</w:t>
      </w:r>
    </w:p>
    <w:p w:rsidR="00B00A16" w:rsidRDefault="00B00A16">
      <w:pPr>
        <w:spacing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00A16" w:rsidRDefault="00B00A16">
      <w:pPr>
        <w:spacing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00A16" w:rsidRDefault="00B00A16">
      <w:pPr>
        <w:spacing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918"/>
      </w:tblGrid>
      <w:tr w:rsidR="00457F6F">
        <w:trPr>
          <w:jc w:val="center"/>
        </w:trPr>
        <w:tc>
          <w:tcPr>
            <w:tcW w:w="9918" w:type="dxa"/>
          </w:tcPr>
          <w:p w:rsidR="00457F6F" w:rsidRDefault="00B00A16">
            <w:pPr>
              <w:pStyle w:val="Akapitzlist"/>
              <w:widowControl w:val="0"/>
              <w:shd w:val="clear" w:color="auto" w:fill="FDFDFD"/>
              <w:spacing w:after="120" w:line="240" w:lineRule="auto"/>
              <w:ind w:left="316" w:right="178" w:hanging="142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b/>
                <w:color w:val="222222"/>
                <w:sz w:val="19"/>
                <w:szCs w:val="19"/>
                <w:lang w:eastAsia="pl-PL"/>
              </w:rPr>
              <w:t xml:space="preserve">Informacje dotyczące </w:t>
            </w:r>
            <w:r>
              <w:rPr>
                <w:rFonts w:ascii="Fira Sans" w:eastAsia="Times New Roman" w:hAnsi="Fira Sans" w:cs="Times New Roman"/>
                <w:b/>
                <w:color w:val="222222"/>
                <w:sz w:val="19"/>
                <w:szCs w:val="19"/>
                <w:lang w:eastAsia="pl-PL"/>
              </w:rPr>
              <w:t>przetwarzania danych osobowych w celu realizacji naboru kandydatów na rachmistrzów spisowych</w:t>
            </w:r>
          </w:p>
          <w:p w:rsidR="00457F6F" w:rsidRDefault="00B00A16">
            <w:pPr>
              <w:pStyle w:val="Akapitzlist"/>
              <w:widowControl w:val="0"/>
              <w:spacing w:before="120" w:after="0" w:line="240" w:lineRule="auto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sz w:val="19"/>
                <w:szCs w:val="19"/>
                <w:lang w:eastAsia="pl-PL"/>
              </w:rPr>
              <w:t xml:space="preserve">W związku z realizacją wymogów Rozporządzenia Parlamentu Europejskiego i Rady (UE) 2016/679 z dnia 27 kwietnia </w:t>
            </w:r>
            <w:r>
              <w:rPr>
                <w:rFonts w:ascii="Fira Sans" w:eastAsia="Times New Roman" w:hAnsi="Fira Sans" w:cs="Times New Roman"/>
                <w:sz w:val="19"/>
                <w:szCs w:val="19"/>
                <w:lang w:eastAsia="pl-PL"/>
              </w:rPr>
              <w:lastRenderedPageBreak/>
              <w:t xml:space="preserve">2016 r. w sprawie ochrony osób fizycznych w związku </w:t>
            </w:r>
            <w:r>
              <w:rPr>
                <w:rFonts w:ascii="Fira Sans" w:eastAsia="Times New Roman" w:hAnsi="Fira Sans" w:cs="Times New Roman"/>
                <w:sz w:val="19"/>
                <w:szCs w:val="19"/>
                <w:lang w:eastAsia="pl-PL"/>
              </w:rPr>
              <w:t>z przetwarzaniem danych osobowych i w sprawie swobodnego przepływu takich danych oraz uchylenia dyrektywy 95/46/WE (ogólne rozporządzenie o ochronie danych) – (Dz. Urz. UE L 119 z 04.05.2016, str. 1 z późn.zm.) „RODO”, administrator informuje o zasadach or</w:t>
            </w:r>
            <w:r>
              <w:rPr>
                <w:rFonts w:ascii="Fira Sans" w:eastAsia="Times New Roman" w:hAnsi="Fira Sans" w:cs="Times New Roman"/>
                <w:sz w:val="19"/>
                <w:szCs w:val="19"/>
                <w:lang w:eastAsia="pl-PL"/>
              </w:rPr>
              <w:t>az o przysługujących Pani/Panu prawach związanych z przetwarzaniem Pani/Pana danych osobowych.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24"/>
              </w:numPr>
              <w:shd w:val="clear" w:color="auto" w:fill="FDFDFD"/>
              <w:tabs>
                <w:tab w:val="left" w:pos="426"/>
              </w:tabs>
              <w:spacing w:before="120"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b/>
                <w:color w:val="222222"/>
                <w:sz w:val="19"/>
                <w:szCs w:val="19"/>
                <w:lang w:eastAsia="pl-PL"/>
              </w:rPr>
              <w:t>Administrator</w:t>
            </w:r>
          </w:p>
          <w:p w:rsidR="00457F6F" w:rsidRDefault="00B00A16">
            <w:pPr>
              <w:pStyle w:val="Akapitzlist"/>
              <w:widowControl w:val="0"/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000000" w:themeColor="text1"/>
                <w:sz w:val="19"/>
                <w:szCs w:val="19"/>
                <w:lang w:eastAsia="pl-PL"/>
              </w:rPr>
              <w:t>Administratorem Pani/Pana danych osobowych jest Gminny Komisarz Spisowy w Sokolnikach Sylwester Skrzypek.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25"/>
              </w:numPr>
              <w:shd w:val="clear" w:color="auto" w:fill="FDFDFD"/>
              <w:tabs>
                <w:tab w:val="left" w:pos="426"/>
              </w:tabs>
              <w:spacing w:before="120"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b/>
                <w:color w:val="222222"/>
                <w:sz w:val="19"/>
                <w:szCs w:val="19"/>
                <w:lang w:eastAsia="pl-PL"/>
              </w:rPr>
              <w:t>Inspektor ochrony danych</w:t>
            </w:r>
          </w:p>
          <w:p w:rsidR="00457F6F" w:rsidRDefault="00B00A16">
            <w:pPr>
              <w:widowControl w:val="0"/>
              <w:shd w:val="clear" w:color="auto" w:fill="FDFDFD"/>
              <w:spacing w:after="0" w:line="240" w:lineRule="auto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>Z inspektorem ochrony danych (IOD) Sławomirem Mazurem może się Pani/Pan kontaktować :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9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>pocztą tradycyjną na adres: Urząd Gminy w Sokolnikach ul. M. J. Piłsudskiego , 98 -420 Sokolniki,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9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Style w:val="czeinternetowe"/>
                <w:rFonts w:eastAsia="Times New Roman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>pocztą elektroniczną na adres e-mai</w:t>
            </w:r>
            <w:r>
              <w:rPr>
                <w:rFonts w:ascii="Fira Sans" w:eastAsia="Times New Roman" w:hAnsi="Fira Sans" w:cs="Times New Roman"/>
                <w:sz w:val="19"/>
                <w:szCs w:val="19"/>
                <w:lang w:eastAsia="pl-PL"/>
              </w:rPr>
              <w:t xml:space="preserve">l: </w:t>
            </w:r>
            <w:hyperlink r:id="rId10">
              <w:r>
                <w:rPr>
                  <w:rStyle w:val="czeinternetowe"/>
                  <w:rFonts w:ascii="Fira Sans" w:eastAsia="Times New Roman" w:hAnsi="Fira Sans"/>
                  <w:sz w:val="19"/>
                  <w:szCs w:val="19"/>
                  <w:lang w:eastAsia="pl-PL"/>
                </w:rPr>
                <w:t>iod@sokolniki.pl</w:t>
              </w:r>
            </w:hyperlink>
            <w:r>
              <w:rPr>
                <w:rFonts w:ascii="Fira Sans" w:eastAsia="Times New Roman" w:hAnsi="Fira Sans" w:cs="Times New Roman"/>
                <w:sz w:val="19"/>
                <w:szCs w:val="19"/>
                <w:lang w:eastAsia="pl-PL"/>
              </w:rPr>
              <w:t xml:space="preserve">  </w:t>
            </w:r>
            <w:r>
              <w:rPr>
                <w:rFonts w:ascii="Fira Sans" w:hAnsi="Fira Sans" w:cs="Times New Roman"/>
                <w:sz w:val="19"/>
                <w:szCs w:val="19"/>
                <w:lang w:eastAsia="pl-PL"/>
              </w:rPr>
              <w:t>.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9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Style w:val="czeinternetowe"/>
                <w:rFonts w:eastAsia="Times New Roman"/>
                <w:color w:val="222222"/>
                <w:sz w:val="19"/>
                <w:szCs w:val="19"/>
              </w:rPr>
            </w:pPr>
            <w:r>
              <w:rPr>
                <w:rFonts w:ascii="Fira Sans" w:hAnsi="Fira Sans" w:cs="Times New Roman"/>
                <w:sz w:val="19"/>
                <w:szCs w:val="19"/>
                <w:lang w:eastAsia="pl-PL"/>
              </w:rPr>
              <w:t>tel. 727 931 723 .</w:t>
            </w:r>
          </w:p>
          <w:p w:rsidR="00457F6F" w:rsidRDefault="00B00A16">
            <w:pPr>
              <w:pStyle w:val="Akapitzlist"/>
              <w:widowControl w:val="0"/>
              <w:shd w:val="clear" w:color="auto" w:fill="FDFDFD"/>
              <w:spacing w:after="0" w:line="240" w:lineRule="auto"/>
              <w:ind w:left="174" w:right="178"/>
              <w:jc w:val="both"/>
              <w:rPr>
                <w:rFonts w:ascii="Fira Sans" w:hAnsi="Fira Sans"/>
                <w:sz w:val="19"/>
                <w:szCs w:val="19"/>
                <w:lang w:val="x-none" w:eastAsia="x-none"/>
              </w:rPr>
            </w:pPr>
            <w:r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26"/>
              </w:numPr>
              <w:shd w:val="clear" w:color="auto" w:fill="FDFDFD"/>
              <w:tabs>
                <w:tab w:val="left" w:pos="426"/>
              </w:tabs>
              <w:spacing w:before="120"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b/>
                <w:color w:val="222222"/>
                <w:sz w:val="19"/>
                <w:szCs w:val="19"/>
                <w:lang w:eastAsia="pl-PL"/>
              </w:rPr>
              <w:t xml:space="preserve">Cele oraz podstawa prawna przetwarzania </w:t>
            </w:r>
            <w:r>
              <w:rPr>
                <w:rFonts w:ascii="Fira Sans" w:eastAsia="Times New Roman" w:hAnsi="Fira Sans" w:cs="Times New Roman"/>
                <w:b/>
                <w:color w:val="222222"/>
                <w:sz w:val="19"/>
                <w:szCs w:val="19"/>
                <w:lang w:eastAsia="pl-PL"/>
              </w:rPr>
              <w:t>Pani/Pana danych osobowych</w:t>
            </w:r>
          </w:p>
          <w:p w:rsidR="00457F6F" w:rsidRDefault="00B00A16">
            <w:pPr>
              <w:widowControl w:val="0"/>
              <w:shd w:val="clear" w:color="auto" w:fill="FDFDFD"/>
              <w:spacing w:after="0" w:line="240" w:lineRule="auto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>Pani/Pana dane osobowe będą przetwarzane na podstawie: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9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>art. 6. ust. 1 lit. c RODO, tj. przetwarzanie jest niezbędne do wypełnienia obowiązku prawnego ciążącego na administratorze wynikającego z art. 24  ustawy z dnia 9 sierpnia 2</w:t>
            </w: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 xml:space="preserve">019 r. o narodowym spisie powszechnym ludności i mieszkań w 2021 r. (Dz. U. 2019 r. poz. 1775, z późn.zm.), dalej „ustawa o NSP 2021”. </w:t>
            </w:r>
          </w:p>
          <w:p w:rsidR="00457F6F" w:rsidRDefault="00B00A16">
            <w:pPr>
              <w:pStyle w:val="Akapitzlist"/>
              <w:widowControl w:val="0"/>
              <w:shd w:val="clear" w:color="auto" w:fill="FDFDFD"/>
              <w:spacing w:after="0" w:line="240" w:lineRule="auto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>Podanie innych danych w zakresie nieokreślonym przepisami prawa, zostanie potraktowane jako zgoda</w:t>
            </w:r>
            <w:hyperlink r:id="rId11" w:anchor="_ftn3" w:history="1">
              <w:r>
                <w:rPr>
                  <w:rFonts w:ascii="Fira Sans" w:eastAsia="Times New Roman" w:hAnsi="Fira Sans" w:cs="Times New Roman"/>
                  <w:color w:val="222222"/>
                  <w:sz w:val="19"/>
                  <w:szCs w:val="19"/>
                  <w:lang w:eastAsia="pl-PL"/>
                </w:rPr>
                <w:t xml:space="preserve"> (art. 6 ust. 1 lit. a RODO) na przetwarzanie tych danych osobowych. Wyrażenie zgody w tym przypadku jest dobrowolne, a zgodę tak wyrażoną można odwołać w dowolnym czasie.</w:t>
              </w:r>
            </w:hyperlink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27"/>
              </w:numPr>
              <w:shd w:val="clear" w:color="auto" w:fill="FDFDFD"/>
              <w:tabs>
                <w:tab w:val="left" w:pos="426"/>
              </w:tabs>
              <w:spacing w:before="120"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b/>
                <w:color w:val="222222"/>
                <w:sz w:val="19"/>
                <w:szCs w:val="19"/>
                <w:lang w:eastAsia="pl-PL"/>
              </w:rPr>
              <w:t>Odbiorcy danych osobowych</w:t>
            </w:r>
          </w:p>
          <w:p w:rsidR="00457F6F" w:rsidRDefault="00B00A16">
            <w:pPr>
              <w:pStyle w:val="Akapitzlist"/>
              <w:widowControl w:val="0"/>
              <w:shd w:val="clear" w:color="auto" w:fill="FDFDFD"/>
              <w:spacing w:after="0" w:line="240" w:lineRule="auto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000000" w:themeColor="text1"/>
                <w:sz w:val="19"/>
                <w:szCs w:val="19"/>
                <w:lang w:eastAsia="pl-PL"/>
              </w:rPr>
              <w:t xml:space="preserve">Odbiorcą </w:t>
            </w:r>
            <w:r>
              <w:rPr>
                <w:rFonts w:ascii="Fira Sans" w:eastAsia="Times New Roman" w:hAnsi="Fira Sans" w:cs="Times New Roman"/>
                <w:color w:val="000000" w:themeColor="text1"/>
                <w:sz w:val="19"/>
                <w:szCs w:val="19"/>
                <w:lang w:eastAsia="pl-PL"/>
              </w:rPr>
              <w:t xml:space="preserve">Pani/Pana danych osobowych będą podmioty określone w rozdziale 6 ustawy o NSP 2021, podmioty współpracujące z administratorem, dostawcy usług technicznych i organizacyjnych umożliwiających przeprowadzenie naboru oraz przechowywanie dokumentacji dotyczącej </w:t>
            </w:r>
            <w:r>
              <w:rPr>
                <w:rFonts w:ascii="Fira Sans" w:eastAsia="Times New Roman" w:hAnsi="Fira Sans" w:cs="Times New Roman"/>
                <w:color w:val="000000" w:themeColor="text1"/>
                <w:sz w:val="19"/>
                <w:szCs w:val="19"/>
                <w:lang w:eastAsia="pl-PL"/>
              </w:rPr>
              <w:t>naboru, osoby działające na polecenie administratora, osoby i podmioty upoważnione na podstawie przepisów prawa powszechnie obowiązującego.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28"/>
              </w:numPr>
              <w:shd w:val="clear" w:color="auto" w:fill="FDFDFD"/>
              <w:tabs>
                <w:tab w:val="left" w:pos="426"/>
              </w:tabs>
              <w:spacing w:before="120" w:after="0" w:line="240" w:lineRule="auto"/>
              <w:ind w:left="316" w:right="178" w:hanging="142"/>
              <w:jc w:val="both"/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</w:pP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:rsidR="00457F6F" w:rsidRDefault="00B00A16">
            <w:pPr>
              <w:pStyle w:val="Akapitzlist"/>
              <w:widowControl w:val="0"/>
              <w:shd w:val="clear" w:color="auto" w:fill="FDFDFD"/>
              <w:spacing w:after="0" w:line="240" w:lineRule="auto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000000" w:themeColor="text1"/>
                <w:sz w:val="19"/>
                <w:szCs w:val="19"/>
                <w:lang w:eastAsia="pl-PL"/>
              </w:rPr>
              <w:t xml:space="preserve">Pani/Pana dane osobowe będą przechowywane przez okres 5-ciu lat od </w:t>
            </w: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>zakończenia</w:t>
            </w: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 xml:space="preserve"> procesu naboru na rachmistrza spisowego.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29"/>
              </w:numPr>
              <w:shd w:val="clear" w:color="auto" w:fill="FDFDFD"/>
              <w:tabs>
                <w:tab w:val="left" w:pos="426"/>
              </w:tabs>
              <w:spacing w:before="120"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b/>
                <w:color w:val="222222"/>
                <w:sz w:val="19"/>
                <w:szCs w:val="19"/>
                <w:lang w:eastAsia="pl-PL"/>
              </w:rPr>
              <w:t>Prawa osoby, której dane dotyczą</w:t>
            </w:r>
          </w:p>
          <w:p w:rsidR="00457F6F" w:rsidRDefault="00B00A16">
            <w:pPr>
              <w:widowControl w:val="0"/>
              <w:shd w:val="clear" w:color="auto" w:fill="FDFDFD"/>
              <w:spacing w:after="0" w:line="240" w:lineRule="auto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>Przysługuje Pani/Panu prawo do: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10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>dostępu do danych osobowych, w tym prawo do uzyskania kopii tych danych,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10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>sprostowania (poprawiania) danych osobowych,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10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 xml:space="preserve">ograniczenia przetwarzania </w:t>
            </w: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>danych osobowych,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10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>przenoszenia danych,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10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>sprzeciwu wobec przetwarzania danych osobowych,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10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>cofnięcia zgody na przetwarzanie danych osobowych w przypadku, w którym przetwarzanie Państwa danych odbywa się na podstawie zgody,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10"/>
              </w:numPr>
              <w:shd w:val="clear" w:color="auto" w:fill="FDFDFD"/>
              <w:spacing w:after="0" w:line="240" w:lineRule="auto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 w:cs="Times New Roman"/>
                <w:color w:val="222222"/>
                <w:sz w:val="19"/>
                <w:szCs w:val="19"/>
                <w:lang w:eastAsia="pl-PL"/>
              </w:rPr>
              <w:t xml:space="preserve">wniesienia skargi do </w:t>
            </w:r>
            <w:r>
              <w:rPr>
                <w:rFonts w:ascii="Fira Sans" w:eastAsia="Times New Roman" w:hAnsi="Fira Sans" w:cs="Times New Roman"/>
                <w:iCs/>
                <w:color w:val="222222"/>
                <w:sz w:val="19"/>
                <w:szCs w:val="19"/>
                <w:lang w:eastAsia="pl-PL"/>
              </w:rPr>
              <w:t>Prezesa Urzędu O</w:t>
            </w:r>
            <w:r>
              <w:rPr>
                <w:rFonts w:ascii="Fira Sans" w:eastAsia="Times New Roman" w:hAnsi="Fira Sans" w:cs="Times New Roman"/>
                <w:iCs/>
                <w:color w:val="222222"/>
                <w:sz w:val="19"/>
                <w:szCs w:val="19"/>
                <w:lang w:eastAsia="pl-PL"/>
              </w:rPr>
              <w:t>chrony Danych Osobowych (na adres Urzędu Ochrony Danych Osobowych, ul. Stawki 2, 00-193 Warszawa)</w:t>
            </w:r>
            <w:r>
              <w:rPr>
                <w:rFonts w:ascii="Fira Sans" w:hAnsi="Fira Sans" w:cs="Times New Roman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>
              <w:rPr>
                <w:rFonts w:ascii="Fira Sans" w:hAnsi="Fira Sans" w:cs="Times New Roman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30"/>
              </w:numPr>
              <w:shd w:val="clear" w:color="auto" w:fill="FDFDFD"/>
              <w:tabs>
                <w:tab w:val="left" w:pos="426"/>
              </w:tabs>
              <w:spacing w:before="120" w:after="0" w:line="240" w:lineRule="auto"/>
              <w:ind w:left="316" w:right="178" w:hanging="142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:rsidR="00457F6F" w:rsidRDefault="00B00A16">
            <w:pPr>
              <w:widowControl w:val="0"/>
              <w:spacing w:after="0" w:line="240" w:lineRule="auto"/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>
              <w:rPr>
                <w:rFonts w:ascii="Fira Sans" w:eastAsia="Calibri" w:hAnsi="Fira Sans" w:cs="Times New Roman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>
              <w:rPr>
                <w:rFonts w:ascii="Fira Sans" w:eastAsia="Times New Roman" w:hAnsi="Fira Sans" w:cs="Times New Roman"/>
                <w:color w:val="000000" w:themeColor="text1"/>
                <w:sz w:val="19"/>
                <w:szCs w:val="19"/>
              </w:rPr>
              <w:t>e-learning.</w:t>
            </w:r>
          </w:p>
          <w:p w:rsidR="00457F6F" w:rsidRDefault="00B00A16">
            <w:pPr>
              <w:pStyle w:val="Akapitzlist"/>
              <w:widowControl w:val="0"/>
              <w:numPr>
                <w:ilvl w:val="0"/>
                <w:numId w:val="31"/>
              </w:numPr>
              <w:shd w:val="clear" w:color="auto" w:fill="FDFDFD"/>
              <w:tabs>
                <w:tab w:val="left" w:pos="426"/>
              </w:tabs>
              <w:spacing w:before="120" w:after="0" w:line="240" w:lineRule="auto"/>
              <w:ind w:left="316" w:right="178" w:firstLine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>
              <w:rPr>
                <w:rFonts w:ascii="Fira Sans" w:eastAsia="Times New Roman" w:hAnsi="Fira Sans" w:cs="Times New Roman"/>
                <w:b/>
                <w:color w:val="222222"/>
                <w:sz w:val="19"/>
                <w:szCs w:val="19"/>
              </w:rPr>
              <w:t>Zautomatyzowane</w:t>
            </w:r>
            <w:r>
              <w:rPr>
                <w:rFonts w:ascii="Fira Sans" w:eastAsia="Calibri" w:hAnsi="Fira Sans" w:cs="Times New Roman"/>
                <w:b/>
                <w:color w:val="222222"/>
                <w:sz w:val="19"/>
                <w:szCs w:val="19"/>
                <w:lang w:val="x-none" w:eastAsia="x-none"/>
              </w:rPr>
              <w:t xml:space="preserve"> pode</w:t>
            </w:r>
            <w:r>
              <w:rPr>
                <w:rFonts w:ascii="Fira Sans" w:eastAsia="Calibri" w:hAnsi="Fira Sans" w:cs="Times New Roman"/>
                <w:b/>
                <w:color w:val="222222"/>
                <w:sz w:val="19"/>
                <w:szCs w:val="19"/>
                <w:lang w:val="x-none" w:eastAsia="x-none"/>
              </w:rPr>
              <w:t>jmowanie decyzji, w tym profilowanie</w:t>
            </w:r>
          </w:p>
          <w:p w:rsidR="00457F6F" w:rsidRDefault="00B00A16">
            <w:pPr>
              <w:widowControl w:val="0"/>
              <w:tabs>
                <w:tab w:val="left" w:pos="567"/>
              </w:tabs>
              <w:spacing w:after="0" w:line="240" w:lineRule="auto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>
              <w:rPr>
                <w:rFonts w:ascii="Fira Sans" w:hAnsi="Fira Sans"/>
                <w:sz w:val="19"/>
                <w:szCs w:val="19"/>
                <w:lang w:eastAsia="pl-PL"/>
              </w:rPr>
              <w:t>Pani/Pana dane osobowe nie będą profilowane ani też nie będą podlegały zautomatyzowanemu podejmowaniu decyzji.</w:t>
            </w:r>
            <w:bookmarkStart w:id="3" w:name="_Hlk62658984"/>
            <w:bookmarkEnd w:id="3"/>
          </w:p>
        </w:tc>
      </w:tr>
    </w:tbl>
    <w:p w:rsidR="00457F6F" w:rsidRDefault="00457F6F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457F6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FD2"/>
    <w:multiLevelType w:val="multilevel"/>
    <w:tmpl w:val="2558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94F92"/>
    <w:multiLevelType w:val="multilevel"/>
    <w:tmpl w:val="CCAED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1E352DC"/>
    <w:multiLevelType w:val="multilevel"/>
    <w:tmpl w:val="1578F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46E64"/>
    <w:multiLevelType w:val="multilevel"/>
    <w:tmpl w:val="83A84572"/>
    <w:lvl w:ilvl="0">
      <w:start w:val="1"/>
      <w:numFmt w:val="bullet"/>
      <w:lvlText w:val="-"/>
      <w:lvlJc w:val="left"/>
      <w:pPr>
        <w:tabs>
          <w:tab w:val="num" w:pos="0"/>
        </w:tabs>
        <w:ind w:left="1442" w:hanging="360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2" w:hanging="180"/>
      </w:pPr>
    </w:lvl>
  </w:abstractNum>
  <w:abstractNum w:abstractNumId="4">
    <w:nsid w:val="32B336B0"/>
    <w:multiLevelType w:val="multilevel"/>
    <w:tmpl w:val="9C1C53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353D2952"/>
    <w:multiLevelType w:val="multilevel"/>
    <w:tmpl w:val="E7508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AD79A3"/>
    <w:multiLevelType w:val="multilevel"/>
    <w:tmpl w:val="49D26C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38B00720"/>
    <w:multiLevelType w:val="multilevel"/>
    <w:tmpl w:val="F1366FA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>
    <w:nsid w:val="3A161C6C"/>
    <w:multiLevelType w:val="multilevel"/>
    <w:tmpl w:val="215E895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40A95C17"/>
    <w:multiLevelType w:val="multilevel"/>
    <w:tmpl w:val="411639B2"/>
    <w:lvl w:ilvl="0">
      <w:start w:val="1"/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0">
    <w:nsid w:val="42253C5B"/>
    <w:multiLevelType w:val="multilevel"/>
    <w:tmpl w:val="6658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8E12C6"/>
    <w:multiLevelType w:val="multilevel"/>
    <w:tmpl w:val="C8DC1C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463C27B0"/>
    <w:multiLevelType w:val="multilevel"/>
    <w:tmpl w:val="ADEA7D7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>
    <w:nsid w:val="583C4A45"/>
    <w:multiLevelType w:val="multilevel"/>
    <w:tmpl w:val="0EC29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E75E82"/>
    <w:multiLevelType w:val="multilevel"/>
    <w:tmpl w:val="D4AC63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62105DFD"/>
    <w:multiLevelType w:val="multilevel"/>
    <w:tmpl w:val="D7A8CC0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6">
    <w:nsid w:val="6485035B"/>
    <w:multiLevelType w:val="multilevel"/>
    <w:tmpl w:val="B7BC3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7F9B39DC"/>
    <w:multiLevelType w:val="multilevel"/>
    <w:tmpl w:val="C0ACF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14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  <w:num w:numId="11">
    <w:abstractNumId w:val="16"/>
  </w:num>
  <w:num w:numId="12">
    <w:abstractNumId w:val="8"/>
  </w:num>
  <w:num w:numId="13">
    <w:abstractNumId w:val="12"/>
  </w:num>
  <w:num w:numId="14">
    <w:abstractNumId w:val="17"/>
  </w:num>
  <w:num w:numId="15">
    <w:abstractNumId w:val="6"/>
  </w:num>
  <w:num w:numId="16">
    <w:abstractNumId w:val="11"/>
  </w:num>
  <w:num w:numId="17">
    <w:abstractNumId w:val="15"/>
  </w:num>
  <w:num w:numId="18">
    <w:abstractNumId w:val="1"/>
  </w:num>
  <w:num w:numId="19">
    <w:abstractNumId w:val="6"/>
    <w:lvlOverride w:ilvl="1">
      <w:startOverride w:val="1"/>
    </w:lvlOverride>
  </w:num>
  <w:num w:numId="20">
    <w:abstractNumId w:val="6"/>
  </w:num>
  <w:num w:numId="21">
    <w:abstractNumId w:val="6"/>
  </w:num>
  <w:num w:numId="22">
    <w:abstractNumId w:val="11"/>
    <w:lvlOverride w:ilvl="2">
      <w:startOverride w:val="1"/>
    </w:lvlOverride>
  </w:num>
  <w:num w:numId="23">
    <w:abstractNumId w:val="11"/>
  </w:num>
  <w:num w:numId="24">
    <w:abstractNumId w:val="15"/>
    <w:lvlOverride w:ilvl="0">
      <w:startOverride w:val="1"/>
    </w:lvlOverride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6F"/>
    <w:rsid w:val="00456CB3"/>
    <w:rsid w:val="00457F6F"/>
    <w:rsid w:val="00B0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22E3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22E3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22E3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D6492D"/>
  </w:style>
  <w:style w:type="character" w:customStyle="1" w:styleId="czeinternetowe">
    <w:name w:val="Łącze internetowe"/>
    <w:basedOn w:val="Domylnaczcionkaakapitu"/>
    <w:uiPriority w:val="99"/>
    <w:rsid w:val="00D6492D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712B0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B712B0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22E3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22E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D6492D"/>
    <w:rPr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22E3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22E3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22E3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D6492D"/>
  </w:style>
  <w:style w:type="character" w:customStyle="1" w:styleId="czeinternetowe">
    <w:name w:val="Łącze internetowe"/>
    <w:basedOn w:val="Domylnaczcionkaakapitu"/>
    <w:uiPriority w:val="99"/>
    <w:rsid w:val="00D6492D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712B0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B712B0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22E3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22E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D6492D"/>
    <w:rPr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ug@sokolniki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do.gov.pl/pl/101/1439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sokolni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yszardg@sokol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BF96B-1646-46B4-B9D3-C7128177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1547</Words>
  <Characters>9283</Characters>
  <Application>Microsoft Office Word</Application>
  <DocSecurity>0</DocSecurity>
  <Lines>77</Lines>
  <Paragraphs>21</Paragraphs>
  <ScaleCrop>false</ScaleCrop>
  <Company/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 WRO</dc:creator>
  <dc:description/>
  <cp:lastModifiedBy>Monika Herbeć</cp:lastModifiedBy>
  <cp:revision>11</cp:revision>
  <dcterms:created xsi:type="dcterms:W3CDTF">2021-01-27T13:43:00Z</dcterms:created>
  <dcterms:modified xsi:type="dcterms:W3CDTF">2021-01-29T12:53:00Z</dcterms:modified>
  <dc:language>pl-PL</dc:language>
</cp:coreProperties>
</file>