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Załącznik nr 1 do SWZ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Szczegółowy opis przedmiotu zamówienia </w:t>
      </w:r>
    </w:p>
    <w:p w:rsidR="00677B2D" w:rsidRDefault="00E96F2F">
      <w:pPr>
        <w:pStyle w:val="Akapitzlist"/>
        <w:numPr>
          <w:ilvl w:val="0"/>
          <w:numId w:val="4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 zamówienia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Przedmiotem tej części zamówienia jest usługa polegająca na załadunku,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odbieraniu, transporcie                 i zagospodarowaniu odpadów komunalnych pochodzących z terenu Gminy Sokolniki z nieruchomości na których zamieszkują mieszkańcy oraz z nieruchomoś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ci wykorzystywanych na cele rekreacyjno-wypoczynkowe w okresie od 01.08.2021 r. do 31.07.2022 r. i wyposażenia ich w pojemniki lub worki na odpady, wg uzgodnienia z Zamawiającym. </w:t>
      </w:r>
    </w:p>
    <w:p w:rsidR="00677B2D" w:rsidRDefault="00E96F2F">
      <w:pPr>
        <w:pStyle w:val="Akapitzlist"/>
        <w:numPr>
          <w:ilvl w:val="0"/>
          <w:numId w:val="4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Wspólny słownik zamówień (kody CPV):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90500000-2 – Usługi związane z odpadami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90511000-2 – Usługi wywozu odpadów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90513100-7 – Usługi wywozu odpadów pochodzących z gospodarstw domowych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90533000-2 – Usługi zagospodarowania odpadów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90512000-9 – Usługi transportu odpadów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90514000-3 – Usługi recyklingu odpadów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90511200-4 - Usługi gromad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zenia odpadów pochodzących z gospodarstw domowych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90513000-6 -Usługi obróbki i usuwania odpadów, które nie są niebezpieczne</w:t>
      </w:r>
    </w:p>
    <w:p w:rsidR="00677B2D" w:rsidRDefault="00E96F2F">
      <w:pPr>
        <w:pStyle w:val="Akapitzlist"/>
        <w:numPr>
          <w:ilvl w:val="0"/>
          <w:numId w:val="4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Świadczenie ww. usługi ma być prowadzone w sposób zgodny z zapisami:</w:t>
      </w:r>
    </w:p>
    <w:p w:rsidR="00677B2D" w:rsidRDefault="00E96F2F">
      <w:pPr>
        <w:numPr>
          <w:ilvl w:val="0"/>
          <w:numId w:val="1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13 września 1996 r. o utrzymaniu czystości i porz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ądku w gminach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2021 r. poz.888),</w:t>
      </w:r>
    </w:p>
    <w:p w:rsidR="00677B2D" w:rsidRDefault="00E96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13 grudnia 2012 r. o odpadach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2021 r., poz. 779),</w:t>
      </w:r>
    </w:p>
    <w:p w:rsidR="00677B2D" w:rsidRDefault="00E96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Planem gospodarki odpadami dla województwa łódzkiego na lata 2016 – 2022 z uwzględnieniem lat 2023 – 2028 przyjętego uchwałą Nr X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L/502/17 Sejmiku Województwa Łódzkiego w dniu 20 czerwca 2017 r.,</w:t>
      </w:r>
    </w:p>
    <w:p w:rsidR="00677B2D" w:rsidRDefault="00E96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Uchwały Rady Gminy Sokolniki Nr XXI/122/20 z dnia 27.02.2020 r. w sprawie przyjęcia „Regulaminu utrzymania czystości i porządku na terenie Gminy Sokolniki”,</w:t>
      </w:r>
    </w:p>
    <w:p w:rsidR="00677B2D" w:rsidRDefault="00E96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Uchwały Rady Gminy Sokolniki NR XXIII/140/20 z dnia 4 czerwca 2020 r. zmieniającej uchwałę w sprawie przyjęcia „Regulaminu utrzymania czystości i porządku na terenie Gminy Sokolniki”, </w:t>
      </w:r>
    </w:p>
    <w:p w:rsidR="00677B2D" w:rsidRDefault="00E96F2F">
      <w:pPr>
        <w:numPr>
          <w:ilvl w:val="0"/>
          <w:numId w:val="1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Uchwały Rady Gminy Sokolniki Nr XXI/123/20 z dnia 27.02.2020 r. w spraw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szczegółowego sposobu i zakresu świadczenia usług w zakresie odpadów komunalnych od właścicieli nieruchomości i zagospodarowania tych odpadów, w zamian za uiszczoną przez właściciela nieruchomości opłatę za gospodarowanie odpadami komunalnymi, w szczegó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lności częstotliwości odbierania odpadów komunalnych od właściciela nieruchomości i świadczenia usług przez punkt selektywnego zbierania odpadów komunalnych</w:t>
      </w:r>
    </w:p>
    <w:p w:rsidR="00677B2D" w:rsidRDefault="00E96F2F">
      <w:pPr>
        <w:pStyle w:val="Akapitzlist"/>
        <w:numPr>
          <w:ilvl w:val="0"/>
          <w:numId w:val="4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ogólne mające wpływ na wycenę zamówienia:</w:t>
      </w:r>
    </w:p>
    <w:p w:rsidR="00677B2D" w:rsidRDefault="00E96F2F">
      <w:pPr>
        <w:numPr>
          <w:ilvl w:val="0"/>
          <w:numId w:val="2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ramach zamówienia Wykonawca zobowiązany jest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odbierać i zagospodarować odpady ze wszystkich nieruchomości zamieszkałych i wykorzystywanych na cele rekreacyjno-wypoczynkowe na terenie Gminy Sokolniki,</w:t>
      </w:r>
    </w:p>
    <w:p w:rsidR="00677B2D" w:rsidRDefault="00E96F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powierzchnia gminy: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8002 km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2,</w:t>
      </w:r>
    </w:p>
    <w:p w:rsidR="00677B2D" w:rsidRDefault="00E96F2F">
      <w:pPr>
        <w:numPr>
          <w:ilvl w:val="0"/>
          <w:numId w:val="2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dróg przebiegających przez Gminę Sokolniki:( wykaz dróg gminnych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terenie gminy Sokolniki - załącznik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>nr 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SIWZ, mapa topograficzna gminy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– załącznik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 )</w:t>
      </w:r>
    </w:p>
    <w:p w:rsidR="00677B2D" w:rsidRDefault="00E96F2F">
      <w:pPr>
        <w:spacing w:beforeAutospacing="1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drogi bitumiczne –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55,565 km</w:t>
      </w:r>
    </w:p>
    <w:p w:rsidR="00677B2D" w:rsidRDefault="00E96F2F">
      <w:pPr>
        <w:spacing w:beforeAutospacing="1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drogi gruntowe 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41,090 km</w:t>
      </w:r>
    </w:p>
    <w:p w:rsidR="00677B2D" w:rsidRDefault="00E96F2F">
      <w:pPr>
        <w:spacing w:beforeAutospacing="1" w:afterAutospacing="1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96,655 km</w:t>
      </w:r>
    </w:p>
    <w:p w:rsidR="00677B2D" w:rsidRDefault="00E96F2F">
      <w:pPr>
        <w:numPr>
          <w:ilvl w:val="0"/>
          <w:numId w:val="3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załącznikiem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 jest wykaz wszystkich nieruchomości zamieszkałych na terenie gminy Sokolniki i liczby zameldowanych w nich osób wg stanu na dzień 14.06.2021 r. Wykaz załączony jest pomocniczo w celu oszacowania zakresu zamówienia. W okresie realizacji zamówienia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objęte wykazem będą ulegać zmianie. Nie wpłynie to na cenę zamówienia, która w okresie realizacji umowy jest niezmienna.</w:t>
      </w:r>
    </w:p>
    <w:p w:rsidR="00677B2D" w:rsidRDefault="00E96F2F">
      <w:pPr>
        <w:numPr>
          <w:ilvl w:val="0"/>
          <w:numId w:val="3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Szacowana ilości odpadów zebranych w 2018 r., 2019 r. i 2020 r. na terenie gminy:</w:t>
      </w:r>
    </w:p>
    <w:tbl>
      <w:tblPr>
        <w:tblW w:w="9600" w:type="dxa"/>
        <w:tblInd w:w="-7" w:type="dxa"/>
        <w:tblLayout w:type="fixed"/>
        <w:tblCellMar>
          <w:left w:w="68" w:type="dxa"/>
          <w:right w:w="0" w:type="dxa"/>
        </w:tblCellMar>
        <w:tblLook w:val="04A0"/>
      </w:tblPr>
      <w:tblGrid>
        <w:gridCol w:w="330"/>
        <w:gridCol w:w="1275"/>
        <w:gridCol w:w="3273"/>
        <w:gridCol w:w="1275"/>
        <w:gridCol w:w="1450"/>
        <w:gridCol w:w="1997"/>
      </w:tblGrid>
      <w:tr w:rsidR="00677B2D"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odpadów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right w:w="68" w:type="dxa"/>
            </w:tcMar>
            <w:vAlign w:val="center"/>
          </w:tcPr>
          <w:p w:rsidR="00677B2D" w:rsidRDefault="00E96F2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Masa odebranych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dpadów [Mg]</w:t>
            </w:r>
          </w:p>
          <w:p w:rsidR="00677B2D" w:rsidRDefault="00677B2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7B2D"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B2D" w:rsidRDefault="00677B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B2D" w:rsidRDefault="00677B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B2D" w:rsidRDefault="00677B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2018 rok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2019 rok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right w:w="68" w:type="dxa"/>
            </w:tcMar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2020 rok</w:t>
            </w:r>
          </w:p>
        </w:tc>
      </w:tr>
      <w:tr w:rsidR="00677B2D">
        <w:trPr>
          <w:trHeight w:val="15"/>
        </w:trPr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20 03 01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Niesegregowane (zmieszane) odpady komunalne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447,99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446,74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530,79</w:t>
            </w:r>
          </w:p>
        </w:tc>
      </w:tr>
      <w:tr w:rsidR="00677B2D"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15 01 06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Zmieszane odpady opakowaniowe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153,64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182,16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179,00</w:t>
            </w:r>
          </w:p>
        </w:tc>
      </w:tr>
      <w:tr w:rsidR="00677B2D"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104,45</w:t>
            </w:r>
          </w:p>
        </w:tc>
      </w:tr>
      <w:tr w:rsidR="00677B2D"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83,63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109,14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33,76</w:t>
            </w:r>
          </w:p>
        </w:tc>
      </w:tr>
      <w:tr w:rsidR="00677B2D"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1,12</w:t>
            </w:r>
          </w:p>
        </w:tc>
      </w:tr>
    </w:tbl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Wskazane ilości odebranych w 2018 r., 2019 r.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2020 r. odpadów są podane jedynie pomocniczo w celu ułatwienia Wykonawcom wyceny zamówienia.</w:t>
      </w:r>
    </w:p>
    <w:p w:rsidR="00E96F2F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96F2F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Zadanie Nr 1</w:t>
      </w:r>
    </w:p>
    <w:p w:rsidR="00677B2D" w:rsidRDefault="00E96F2F">
      <w:pPr>
        <w:numPr>
          <w:ilvl w:val="0"/>
          <w:numId w:val="4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ramach zamówienia Wykonawca zobowiązany jest odbierać i zagospodarować 920,00 Mg następujących rodzajów odpadów:</w:t>
      </w:r>
    </w:p>
    <w:p w:rsidR="00677B2D" w:rsidRDefault="00E96F2F">
      <w:pPr>
        <w:numPr>
          <w:ilvl w:val="0"/>
          <w:numId w:val="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 nieruchomości zamieszkałych oraz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nieruchomości wykorzystywanych na cele rekreacyjno – wypoczynkowe zlokalizowanych na terenie Gminy Sokolniki :</w:t>
      </w:r>
    </w:p>
    <w:p w:rsidR="00677B2D" w:rsidRDefault="00E96F2F">
      <w:pPr>
        <w:numPr>
          <w:ilvl w:val="0"/>
          <w:numId w:val="6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niesegregowane (zmieszane) odpady komunalne o kodzie 20 03 01</w:t>
      </w:r>
    </w:p>
    <w:p w:rsidR="00677B2D" w:rsidRDefault="00E96F2F">
      <w:pPr>
        <w:numPr>
          <w:ilvl w:val="0"/>
          <w:numId w:val="6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segregowane odpady komunalne z podziałem na następujące frakcje:</w:t>
      </w:r>
    </w:p>
    <w:p w:rsidR="00677B2D" w:rsidRDefault="00E96F2F">
      <w:pPr>
        <w:numPr>
          <w:ilvl w:val="0"/>
          <w:numId w:val="7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metale i tworzyw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sztuczne surowce suche w tym opakowania z tworzyw sztucznych, opakowania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15 01 06 , </w:t>
      </w:r>
    </w:p>
    <w:p w:rsidR="00677B2D" w:rsidRDefault="00E96F2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szkło w tym odpady opakowaniowe ze szkła - 15 01 07 ,</w:t>
      </w:r>
    </w:p>
    <w:p w:rsidR="00677B2D" w:rsidRDefault="00E96F2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papier, w tym tektura, odpady opakowaniowe z papieru i tektury – 15 01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,</w:t>
      </w:r>
    </w:p>
    <w:p w:rsidR="00677B2D" w:rsidRDefault="00E96F2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meble i inne odpady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wielkogabarytowe o kodzie 20 03 07, zużyty sprzęt elektryczny i elektroniczny, zużyte opony, odpady budowlane i rozbiórkowe o kodach z grupy 17,</w:t>
      </w:r>
    </w:p>
    <w:p w:rsidR="00677B2D" w:rsidRDefault="00E96F2F">
      <w:pPr>
        <w:numPr>
          <w:ilvl w:val="0"/>
          <w:numId w:val="7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ulegające biodegradacji w tym bioodpady, odpady kuchenne – 20 02 01.</w:t>
      </w:r>
    </w:p>
    <w:p w:rsidR="00677B2D" w:rsidRDefault="00E96F2F">
      <w:pPr>
        <w:numPr>
          <w:ilvl w:val="0"/>
          <w:numId w:val="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Punktu Selektywnego Zbierania Odp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adów Komunalnych (PSZOK) pozostałe odpady komunalne:</w:t>
      </w:r>
    </w:p>
    <w:p w:rsidR="00677B2D" w:rsidRDefault="00E96F2F">
      <w:pPr>
        <w:numPr>
          <w:ilvl w:val="0"/>
          <w:numId w:val="9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przeterminowane leki o kodzie 20 01 31*, 20 01 32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zużyte baterie i akumulatory o kodzie 20 01 34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zużyty sprzęt elektryczny i elektroniczny o kodach 20 01 23, 20 01 35, 20 01 36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meble i inne odpady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wielkogabarytowe, o kodzie 20 03 07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budowlano - rozbiórkowe o kodach z grupy 17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zużyte opony o kodzie 16 01 03,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szkło w tym odpady opakowaniowe ze szkła - 15 01 07,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papier, w tym tektura, odpady opakowaniowe z papieru i tektury – 15 01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metale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tworzywa sztuczne surowce suche w tym opakowania z tworzyw sztucznych, opakowania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15 01 06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ulegające biodegradacji (zielone) w tym odpady opakowaniowe ulegające biodegradacji oraz odpady kuchenne o kodach; 20 02 01, 20 01 08 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mikalia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 kodzie z grupy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odpady medyczne powstałe w gospodarstwie domowym w wyniku przyjmowania produktów leczniczych w formie iniekcji i prowadzenia monitoringu poziomu substancji we krwi (w szczególności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igły i strzykawki), umieszczone ze względu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wymogi sanitarne oraz względy bezpieczeństwa w specjalnych, jednorazowych pojemnikach, odpornych na przekłucia, zabezpieczających przed urazem,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świetlówki,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tekstyliów i odzieży,</w:t>
      </w:r>
    </w:p>
    <w:p w:rsidR="00677B2D" w:rsidRDefault="00E96F2F">
      <w:pPr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opakowania po środkach ochrony roślin o kodach 20 01 21*, 15 01 10*.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677B2D" w:rsidRDefault="00E96F2F">
      <w:pPr>
        <w:numPr>
          <w:ilvl w:val="0"/>
          <w:numId w:val="10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Przeterminowane leki o kodzie 20 01 32 - wykaz punktów:</w:t>
      </w:r>
    </w:p>
    <w:p w:rsidR="00677B2D" w:rsidRDefault="00E96F2F">
      <w:pPr>
        <w:numPr>
          <w:ilvl w:val="0"/>
          <w:numId w:val="11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budynek Urzędu Gminy w Sokolnikach, ul. M. J. Piłsudskiego 1, 98-420 Sokolniki</w:t>
      </w:r>
    </w:p>
    <w:p w:rsidR="00677B2D" w:rsidRDefault="00E96F2F">
      <w:pPr>
        <w:numPr>
          <w:ilvl w:val="0"/>
          <w:numId w:val="12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Zużyte baterie i akumulatory o kodzie 20 01 34 z następujących punktów:</w:t>
      </w:r>
    </w:p>
    <w:p w:rsidR="00677B2D" w:rsidRDefault="00E96F2F">
      <w:pPr>
        <w:numPr>
          <w:ilvl w:val="0"/>
          <w:numId w:val="13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budynek Urzędu Gminy w Sokolnikach, ul. M.J. Pi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łsudskiego 1, 98-420 Sokolniki, 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Gminny Ośrodek Kultury i Sportu w Sokolnikach, ul. Parkowa 1, 98- 420 Sokolniki,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Gminny Ośrodek Kultury i Sportu w Sokolnikach, Filia w Starym Ochędzynie, 98-420 Sokolniki,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Szkoła Podstawowa Specjalna w Tyblach, Tyble 50 A,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98- 420 Sokolniki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Ochędzynie, Stary Ochędzyn 55, 98- 420 Sokolniki,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Pichlicach, Pichlice 1, 98- 420 Sokolniki,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Walichnowach, ul. Szkolna 28A, 98- 420 Sokolniki,</w:t>
      </w:r>
    </w:p>
    <w:p w:rsidR="00677B2D" w:rsidRDefault="00E96F2F">
      <w:pPr>
        <w:numPr>
          <w:ilvl w:val="0"/>
          <w:numId w:val="13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Sokolnikach, ul. Szkolna 1, 98- 42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 Sokolniki.</w:t>
      </w:r>
    </w:p>
    <w:p w:rsidR="00677B2D" w:rsidRDefault="00E96F2F">
      <w:pPr>
        <w:numPr>
          <w:ilvl w:val="0"/>
          <w:numId w:val="14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Odpady komunalne odbierane i wywożone będą przez Wykonawcę z częstotliwością zgodną           z zasadami określonymi w uchwale Rady Gminy Sokolniki w sprawie sposobu i zakresu świadczenia usług w zakresie odbierania odpadów komunalnych od właś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cicieli nieruchomości        i zagospodarowania tych odpadów czyli:</w:t>
      </w:r>
    </w:p>
    <w:p w:rsidR="00677B2D" w:rsidRDefault="00E96F2F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terenów nieruchomości zamieszkałych i zamieszkałych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wielolokalowych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z nieruchomości wykorzystywanych na cele rekreacyjno – wypoczynkowe zlokalizowanych na terenie Gminy Sokolniki :</w:t>
      </w:r>
    </w:p>
    <w:p w:rsidR="00677B2D" w:rsidRDefault="00E96F2F">
      <w:pPr>
        <w:numPr>
          <w:ilvl w:val="0"/>
          <w:numId w:val="15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segregowane (zmieszane) odpady komunalne o kodzie 20 03 01 – raz w miesiącu w okresie od kwietnia do października raz na dwa tygodnie, a z nieruchomości zamieszkałych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wielolokalowych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kwietnia do października raz na tydzień,</w:t>
      </w:r>
    </w:p>
    <w:p w:rsidR="00677B2D" w:rsidRDefault="00E96F2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metale i tworzywa sztuczne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surowce suche w tym opakowania z tworzyw sztucznych, opakowania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kodzie 15 01 06 – raz w miesiącu,</w:t>
      </w:r>
    </w:p>
    <w:p w:rsidR="00677B2D" w:rsidRDefault="00E96F2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szkło w tym odpady opakowaniowe ze szkła o kodzie 15 01 07 – raz na trzy miesiące,</w:t>
      </w:r>
    </w:p>
    <w:p w:rsidR="00677B2D" w:rsidRDefault="00E96F2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papier, w tym tektura, odpady opakowaniowe z papieru i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ektury o kodzie 15 01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raz w roku,</w:t>
      </w:r>
    </w:p>
    <w:p w:rsidR="00677B2D" w:rsidRDefault="00E96F2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odpady ulegające biodegradacji w tym bioodpady, odpady kuchenne o kodzie 20 02 01 -raz w miesiącu a w okresie od kwietnia do października raz na dwa tygodnie (a z nieruchomości zamieszkałych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wielolokalowych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kwietni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do października raz na tydzień), przy założeniu że 80% nieruchomości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będzie wyposażona w kompostowniki (dla 20% nieruchomości należy zabezpieczyć pojemniki na bioodpady) liczba nieruchomości może się zwiększyć lub zmniejszyć, </w:t>
      </w:r>
    </w:p>
    <w:p w:rsidR="00677B2D" w:rsidRDefault="00E96F2F">
      <w:pPr>
        <w:numPr>
          <w:ilvl w:val="0"/>
          <w:numId w:val="15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zbierane w sposób selektywn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y: meble i inne odpady wielkogabarytowe, zużyty sprzęt elektryczny           i elektroniczny, zużyte baterie i akumulatory, zużyte opony – raz w roku. </w:t>
      </w:r>
    </w:p>
    <w:p w:rsidR="00677B2D" w:rsidRDefault="00E96F2F">
      <w:pPr>
        <w:numPr>
          <w:ilvl w:val="0"/>
          <w:numId w:val="1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Punkt Selektywnej Zbiórki Odpadów Komunalnych (PSZOK)</w:t>
      </w:r>
    </w:p>
    <w:p w:rsidR="00677B2D" w:rsidRDefault="00E96F2F">
      <w:pPr>
        <w:numPr>
          <w:ilvl w:val="0"/>
          <w:numId w:val="17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zorganizuje PSZOK na terenie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Międzygminnego Składowiska Odpadów w miejscowości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Maręże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gmina Skomlin,</w:t>
      </w:r>
    </w:p>
    <w:p w:rsidR="00677B2D" w:rsidRDefault="00E96F2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zapewnia pracownika do obsługi PSZOK, który monitoruje stan zapełnienia pojemników i niezwłocznie zgłasza konieczność ich opróżnienia Wykonawcy, aby nie dopuścić do ich 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zepełnienia.</w:t>
      </w:r>
    </w:p>
    <w:p w:rsidR="00677B2D" w:rsidRDefault="00E96F2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ramach realizacji zamówienia PSZOK zostanie wyposażony przez Wykonawcę w odpowiednio oznakowane pojemniki tak aby zapewnić prawidłową segregację odpadów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uchwałą Rady Gminy Sokolniki w sprawie sposobu i zakresu świadczenia usług w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akresie odbierania odpadów komunalnych od właścicieli nieruchomości i zagospodarowania tych odpadów w terminie 14 dni od zawarcia umowy, ale nie później niż do dnia 01.08.2021 r., </w:t>
      </w:r>
    </w:p>
    <w:p w:rsidR="00677B2D" w:rsidRDefault="00E96F2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odpowiada za zachowanie na terenie PSZOK i wokół niego czystośc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i porządku,</w:t>
      </w:r>
    </w:p>
    <w:p w:rsidR="00677B2D" w:rsidRDefault="00E96F2F">
      <w:pPr>
        <w:numPr>
          <w:ilvl w:val="0"/>
          <w:numId w:val="17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PSZOK mieszkańcy mogą oddawać odpady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uchwalą Rady Gminy Sokolniki w sprawie szczegółowego sposobu i zakresu świadczenia usług w zakresie odpadów komunalnych od właścicieli nieruchomości i zagospodarowania tych odpadów, w zamian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uiszczoną przez właściciela nieruchomości opłatę za gospodarowanie odpadami komunalnymi, w szczególności częstotliwości odbierania odpadów komunalnych od właściciela nieruchomości i świadczenia usług przez punkt selektywnego zbierania odpadów komunalnych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– załącznik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SIWZ.</w:t>
      </w:r>
    </w:p>
    <w:p w:rsidR="00677B2D" w:rsidRDefault="00E96F2F">
      <w:pPr>
        <w:numPr>
          <w:ilvl w:val="0"/>
          <w:numId w:val="1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Obowiązek zapewnienia pojemników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677B2D" w:rsidRDefault="00E96F2F">
      <w:pPr>
        <w:numPr>
          <w:ilvl w:val="0"/>
          <w:numId w:val="19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czas realizacji zamówienia Wykonawca zobowiązany będzie do zapewnienia posiadaczom nieruchomości zamieszkałych i nieruchomości na których znajdują się domki letniskowe lub inne nieruchomości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wykorzystywane na cele rekreacyjno-wypoczynkowe pojemników lub worków na odpady przystosowanych do opróżniania mechanicznego. Kolorystyka i opisy pojemników i worków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Rozporządzeniem Ministra Klimatu i Środowiska z dnia z dnia 10 maja 2021 r. w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prawie sposobu selektywnego zbierania wybranych frakcji odpadów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2021, poz. 906)</w:t>
      </w:r>
    </w:p>
    <w:p w:rsidR="00677B2D" w:rsidRDefault="00E96F2F">
      <w:pPr>
        <w:numPr>
          <w:ilvl w:val="0"/>
          <w:numId w:val="20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Ustala się następujące rodzaje i minimalne pojemności pojemników przeznaczonych do zbierania odpadów komunalnych na terenie nieruchomości zamieszkałej:</w:t>
      </w:r>
    </w:p>
    <w:p w:rsidR="00677B2D" w:rsidRDefault="00E96F2F">
      <w:pPr>
        <w:numPr>
          <w:ilvl w:val="0"/>
          <w:numId w:val="21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 komunalne zmieszane, o pojemnościach:</w:t>
      </w:r>
    </w:p>
    <w:p w:rsidR="00677B2D" w:rsidRDefault="00E96F2F">
      <w:pPr>
        <w:numPr>
          <w:ilvl w:val="0"/>
          <w:numId w:val="22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o pojemności 120 litrów ( 0,12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</w:p>
    <w:p w:rsidR="00677B2D" w:rsidRDefault="00E96F2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o pojemności 240 litrów ( 0,24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677B2D" w:rsidRDefault="00E96F2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pojemniki na odpady o pojemności 1100 litrów ( 1,1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677B2D" w:rsidRDefault="00E96F2F">
      <w:pPr>
        <w:numPr>
          <w:ilvl w:val="0"/>
          <w:numId w:val="22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pojemniki (KP5, KP7, KP10) o pojemności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 5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10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677B2D" w:rsidRDefault="00E96F2F">
      <w:pPr>
        <w:numPr>
          <w:ilvl w:val="0"/>
          <w:numId w:val="2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komunalne zbierane w sposób selektywny:</w:t>
      </w:r>
    </w:p>
    <w:p w:rsidR="00677B2D" w:rsidRDefault="00E96F2F">
      <w:pPr>
        <w:spacing w:beforeAutospacing="1" w:afterAutospacing="1" w:line="360" w:lineRule="auto"/>
        <w:ind w:left="1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pojemniki na odpady o pojemności 120 litrów ( 0,12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</w:p>
    <w:p w:rsidR="00677B2D" w:rsidRDefault="00E96F2F">
      <w:pPr>
        <w:spacing w:beforeAutospacing="1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pojemniki na odpady o pojemności 240 litrów ( 0,24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677B2D" w:rsidRDefault="00E96F2F">
      <w:pPr>
        <w:spacing w:beforeAutospacing="1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pojemniki na odpady o pojemności 1100 litrów ( 1,1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77B2D" w:rsidRDefault="00E96F2F">
      <w:pPr>
        <w:numPr>
          <w:ilvl w:val="0"/>
          <w:numId w:val="24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Przekazywane pojemniki powinny być nowe lub używane, czyste i estetyczne.</w:t>
      </w:r>
    </w:p>
    <w:p w:rsidR="00677B2D" w:rsidRDefault="00E96F2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i objętości pojemników dla nieruchomości winny być dopasowane do ilości osób zamieszkałych na niej. Wykaz nieruchomości i ilości osób je zamieszkujących stanowi załącznik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u w:val="single"/>
          <w:lang w:eastAsia="pl-PL"/>
        </w:rPr>
        <w:t>n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u w:val="single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u w:val="single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            i będzie na bieżąco aktualizowany przez Zamawiającego. Wykonawca w terminie 14 dni od daty przekazania mu aktualizacji wykazu zobowiązany będzie do dokonania wymiany pojemników na posesjach lub dostarczenia dodatkowych pojemników 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osownie do wprowadzonych zmian.</w:t>
      </w:r>
    </w:p>
    <w:p w:rsidR="00677B2D" w:rsidRDefault="00E96F2F">
      <w:pPr>
        <w:numPr>
          <w:ilvl w:val="0"/>
          <w:numId w:val="24"/>
        </w:numPr>
        <w:spacing w:after="0" w:line="360" w:lineRule="auto"/>
        <w:rPr>
          <w:rFonts w:ascii="Cambria" w:hAnsi="Cambri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Pojemniki będą przez Wykonawcę dostarczane mieszkańcom na posesje w terminie 14 dni od zawarcia umowy, ale nie później niż do dnia 10.08.2021 r. W terminie do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.08.2021 r. Wykonawca zobowiązany jest przedłożyć Zamawiającemu raport o ilości i rodzaju pojemników znajdujących się na poszczególnych nieruchomościach na dzień 10.08.2021 r. wraz z informacją o posesjach, do których pojemników nie dostarczono (z podaniem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przyczyny niedostarczenia).</w:t>
      </w:r>
    </w:p>
    <w:p w:rsidR="00677B2D" w:rsidRDefault="00E96F2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wyposaży PSZOK w pojemniki w ilości i o rodzajach wynikających z potrzeb z uwzględnieniem uchwały Rady Gminy Sokolniki w sprawie sposobu i zakresu świadczenia usług w zakresie odbierania odpadów komunalnych od właśc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icieli nieruchomości zagospodarowania tych odpadów stanowiącej załącznik</w:t>
      </w:r>
      <w:r>
        <w:rPr>
          <w:rFonts w:ascii="Times New Roman" w:eastAsia="Times New Roman" w:hAnsi="Times New Roman" w:cs="Times New Roman"/>
          <w:color w:val="069A2E"/>
          <w:sz w:val="24"/>
          <w:szCs w:val="24"/>
          <w:shd w:val="clear" w:color="auto" w:fill="FFFFFF"/>
          <w:lang w:eastAsia="pl-PL"/>
        </w:rPr>
        <w:t xml:space="preserve"> nr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SWZ.</w:t>
      </w:r>
    </w:p>
    <w:p w:rsidR="00677B2D" w:rsidRDefault="00E96F2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wyposaży punkty, w których odbywać się będzie zbiórka przeterminowanych leków oraz punkty, w których odbywać się będzie zbiórka zużytych baterii i akumulatorów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odpowiednie pojemniki z uwzględnieniem potrzeb występujących w danych punktach.</w:t>
      </w:r>
    </w:p>
    <w:p w:rsidR="00677B2D" w:rsidRDefault="00E96F2F">
      <w:pPr>
        <w:numPr>
          <w:ilvl w:val="0"/>
          <w:numId w:val="24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podczas odbierania odpadów dojdzie do uszkodzenia lub zniszczenia pojemników z winy Wykonawcy, Wykonawca zobowiązany będzie do wymiany uszkodzonego pojemnika na własny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koszt.</w:t>
      </w:r>
    </w:p>
    <w:p w:rsidR="00677B2D" w:rsidRDefault="00677B2D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7B2D" w:rsidRDefault="00677B2D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F2F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F2F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Zadanie Nr 2</w:t>
      </w:r>
    </w:p>
    <w:p w:rsidR="00677B2D" w:rsidRDefault="00E96F2F">
      <w:pPr>
        <w:spacing w:beforeAutospacing="1" w:afterAutospacing="1" w:line="36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Przedmiotem tej części zamówienia jest usługa polegająca na odbieraniu i zagospodarowaniu odpadów komunalnych pochodzących z terenów użyteczności publicznej w ilości 30,00 Mg, położonych na terenie Gminy Sokolniki:</w:t>
      </w:r>
    </w:p>
    <w:p w:rsidR="00677B2D" w:rsidRDefault="00E96F2F">
      <w:pPr>
        <w:numPr>
          <w:ilvl w:val="0"/>
          <w:numId w:val="25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lokalizacji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terenów użyteczności publicznej z których należy odebrać odpady wraz z liczbą koszy stanowi załącznik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>nr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SIWZ.</w:t>
      </w:r>
    </w:p>
    <w:p w:rsidR="00677B2D" w:rsidRDefault="00E96F2F">
      <w:pPr>
        <w:numPr>
          <w:ilvl w:val="0"/>
          <w:numId w:val="25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Wskazane w załączniku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nr 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 kosze zlokalizowane przy drogach, przystankach</w:t>
      </w:r>
    </w:p>
    <w:p w:rsidR="00677B2D" w:rsidRDefault="00E96F2F">
      <w:pPr>
        <w:spacing w:beforeAutospacing="1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autobusowych, na placach, w parkach opróżniane powinny być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częstotliwością zapewniając niedopuszczenie do ich przepełnienia i wysypywania odpadów na ziemię tj. nie rzadziej niż raz          w miesiącu przez pracowników Zamawiającego i dostarczane do pojemników przy nieruchomości       w Sokolnikach ul. M. J. Pi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łsudskiego 1</w:t>
      </w:r>
    </w:p>
    <w:p w:rsidR="00677B2D" w:rsidRDefault="00E96F2F">
      <w:pPr>
        <w:numPr>
          <w:ilvl w:val="0"/>
          <w:numId w:val="2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Częstotliwość, zasady odbioru i wywozu odpadów.</w:t>
      </w:r>
    </w:p>
    <w:p w:rsidR="00677B2D" w:rsidRDefault="00E96F2F">
      <w:pPr>
        <w:numPr>
          <w:ilvl w:val="0"/>
          <w:numId w:val="27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Odbiór i wywóz odpadów komunalnych Wykonawca będzie realizował z częstotliwością i na zasadach określonych w uchwale Rady Gminy Sokolniki nr XXI/122/20 w sprawie przyjęcia „Regulaminu utrzymania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czystości i porządku na terenie Gminy Sokolniki oraz w uchwale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Rady Gminy Sokolniki NR XXIII/140/20 z dnia 4 czerwca 2020 r. zmieniającej uchwałę w sprawie przyjęcia „Regulaminu utrzymania czystości i porządku na terenie Gminy Sokolniki”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uchwale nr XXI/1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23/20 w sprawie szczegółowego sposobu i zakresu świadczenia usług w zakresie odbierania odpadów komunalnych od właścicieli nieruchomości i zagospodarowania tych odpadów, w zamian za uiszczoną przez właściciela nieruchomości opłatę za gospodarowanie odpadam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komunalnymi, w szczególności częstotliwości odbierania odpadów komunalnych od właściciela nieruchomości i świadczenia usług przez punkt selektywnego zbierania odpadów komunalnych.</w:t>
      </w:r>
    </w:p>
    <w:p w:rsidR="00677B2D" w:rsidRDefault="00E96F2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Odbiór i wywóz odpadów komunalnych Wykonawca będzie realizował w poszczegó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lnych miejscowościach zawsze w ten sam dzień roboczy tygodnia. W sytuacji, gdy dzień wywozu jest ustawowo dniem wolnym od pracy (święto), wywóz odpadów nastąpi w pierwszym dniu roboczym po dniu wolnym.</w:t>
      </w:r>
    </w:p>
    <w:p w:rsidR="00677B2D" w:rsidRDefault="00E96F2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monitoruje stan zapełnienia pojemników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przeterminowane lekarstwa i zużyte baterie oraz akumulatory małogabarytowe. Zamawiający zgłasza telefonicznie konieczność odbioru odpadów    z poszczególnych pojemników. Wykonawca zobowiązany będzie odbierać ww. odpady po wcześniejszym zgłoszeniu telefonic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znym Zamawiającego z zachowaniem takiej częstotliwości, aby nie dopuścić do przepełnienia tych pojemników.</w:t>
      </w:r>
    </w:p>
    <w:p w:rsidR="00677B2D" w:rsidRDefault="00E96F2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w ramach zamówienia zobowiązany jest do zrealizowania wywozu odpadów wielkogabarytowych oraz zużytego sprzętu elektrycznego i elektroniczne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go bezpośrednio                       z nieruchomości zamieszkałych i z nieruchomości na których znajdują się domki letniskowe lub innych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nieruchomości wykorzystywanych na cele rekreacyjno-wypoczynkowe. Wywóz ww. odpadów              w ramach umowy powinie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 być zrealizowany raz w roku. </w:t>
      </w:r>
    </w:p>
    <w:p w:rsidR="00677B2D" w:rsidRDefault="00E96F2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Szczegółowy termin zbiórki w poszczególnych miejscowościach oraz zasady zbiórki powinny być każdorazowo poprzedzone akcją informacyjną.</w:t>
      </w:r>
    </w:p>
    <w:p w:rsidR="00677B2D" w:rsidRDefault="00E96F2F">
      <w:pPr>
        <w:numPr>
          <w:ilvl w:val="0"/>
          <w:numId w:val="27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Zbiórka polega na :</w:t>
      </w:r>
    </w:p>
    <w:p w:rsidR="00677B2D" w:rsidRDefault="00E96F2F">
      <w:pPr>
        <w:numPr>
          <w:ilvl w:val="0"/>
          <w:numId w:val="28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załadunku na środek transportu odpadów wystawionych przed nieruchomo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ść zamieszkałą, nieruchomości na których znajdują się domki letniskowe lub innych nieruchomości wykorzystywanych na cele rekreacyjno-wypoczynkowe,</w:t>
      </w:r>
    </w:p>
    <w:p w:rsidR="00677B2D" w:rsidRDefault="00E96F2F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zagospodarowaniu odebranych odpadów,</w:t>
      </w:r>
    </w:p>
    <w:p w:rsidR="00677B2D" w:rsidRDefault="00E96F2F">
      <w:pPr>
        <w:numPr>
          <w:ilvl w:val="0"/>
          <w:numId w:val="28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posprzątaniu miejsc, z których odbierane są wystawione odpady.</w:t>
      </w:r>
    </w:p>
    <w:p w:rsidR="00677B2D" w:rsidRDefault="00E96F2F">
      <w:pPr>
        <w:numPr>
          <w:ilvl w:val="0"/>
          <w:numId w:val="29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Zbiórka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obejmuje odpadów powstałych w trakcie prowadzonej działalności przez podmioty gospodarcze, a odbiór odpadów powstałych w trakcie prowadzonej działalności z terenu Gminy Sokolniki odbywać się będzie w innym dniu tygodnia lub innym środkiem transportu niż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odpady komunalne pochodzące z terenu Gminy Sokolniki z nieruchomości na których zamieszkują mieszkańcy oraz z nieruchomości wykorzystywanych na cele rekreacyjno-wypoczynkowe.</w:t>
      </w:r>
    </w:p>
    <w:p w:rsidR="00677B2D" w:rsidRDefault="00E96F2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zobowiązany jest do sukcesywnego wywozu odpadów z PSZOK tak aby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zapewnić możliwość ciągłego dostarczania odpadów przez mieszkańców.</w:t>
      </w:r>
    </w:p>
    <w:p w:rsidR="00677B2D" w:rsidRDefault="00E96F2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Odbiór odpadów będzie następował z pojemników wystawionych przez właściciela nieruchomości na zewnątrz posesji do drogi dojazdowej lub ustawionych w pergolach śmietnikowych, do których zap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ewniony jest swobodny dojazd.</w:t>
      </w:r>
    </w:p>
    <w:p w:rsidR="00677B2D" w:rsidRDefault="00E96F2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Wykonawcę obowiązuje zabezpieczenie przewożonych odpadów przed wysypaniem w trakcie transportu; w przypadku wysypania Wykonawca obowiązany jest do natychmiastowego uprzątnięcia odpadów oraz skutków ich wysypania ( zabrudzeń,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lam,itd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</w:t>
      </w:r>
    </w:p>
    <w:p w:rsidR="00677B2D" w:rsidRDefault="00E96F2F">
      <w:pPr>
        <w:numPr>
          <w:ilvl w:val="0"/>
          <w:numId w:val="2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jest do opracowania i dostarczenia do wszystkich nieruchomości zamieszkałych i nieruchomości na których znajdują się domki letniskowe lub innych nieruchomości wykorzystywanych na cele rekreacyjno-wypoczynkowe harmonogram wyw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ozu odpadów:</w:t>
      </w:r>
    </w:p>
    <w:p w:rsidR="00677B2D" w:rsidRDefault="00E96F2F">
      <w:pPr>
        <w:numPr>
          <w:ilvl w:val="0"/>
          <w:numId w:val="30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harmonogram obejmujący okres od dnia 1 sierpnia 2021 r. do 31 lipca 2022 r. powinien zostać dostarczony mieszkańcom w terminie do dnia 10.08.2021 r. nie później jednak niż na 7 dni przed planowym dniem odbioru, d</w:t>
      </w:r>
      <w:r>
        <w:rPr>
          <w:rFonts w:ascii="Cambria" w:eastAsia="Times New Roman" w:hAnsi="Cambria" w:cs="Helvetica"/>
          <w:bCs/>
          <w:color w:val="000000"/>
          <w:sz w:val="20"/>
          <w:szCs w:val="20"/>
          <w:shd w:val="clear" w:color="auto" w:fill="FFFFFF"/>
          <w:lang w:eastAsia="pl-PL"/>
        </w:rPr>
        <w:t>opuszcza się możliwość sporządz</w:t>
      </w:r>
      <w:r>
        <w:rPr>
          <w:rFonts w:ascii="Cambria" w:eastAsia="Times New Roman" w:hAnsi="Cambria" w:cs="Helvetica"/>
          <w:bCs/>
          <w:color w:val="000000"/>
          <w:sz w:val="20"/>
          <w:szCs w:val="20"/>
          <w:shd w:val="clear" w:color="auto" w:fill="FFFFFF"/>
          <w:lang w:eastAsia="pl-PL"/>
        </w:rPr>
        <w:t xml:space="preserve">enia harmonogramów na dwa okresy to jest na okres od 01.08.2021 r. do 31.12.2021r. oraz od 01.01.2022 r. do 31.07.2022 </w:t>
      </w:r>
      <w:proofErr w:type="spellStart"/>
      <w:r>
        <w:rPr>
          <w:rFonts w:ascii="Cambria" w:eastAsia="Times New Roman" w:hAnsi="Cambria" w:cs="Helvetica"/>
          <w:bCs/>
          <w:color w:val="000000"/>
          <w:sz w:val="20"/>
          <w:szCs w:val="20"/>
          <w:shd w:val="clear" w:color="auto" w:fill="FFFFFF"/>
          <w:lang w:eastAsia="pl-PL"/>
        </w:rPr>
        <w:t>r</w:t>
      </w:r>
      <w:proofErr w:type="spellEnd"/>
      <w:r>
        <w:rPr>
          <w:rFonts w:ascii="Cambria" w:eastAsia="Times New Roman" w:hAnsi="Cambria" w:cs="†¯øw≥¸"/>
          <w:color w:val="000000"/>
          <w:sz w:val="20"/>
          <w:szCs w:val="20"/>
          <w:shd w:val="clear" w:color="auto" w:fill="FFFFFF"/>
          <w:lang w:eastAsia="pl-PL"/>
        </w:rPr>
        <w:t xml:space="preserve"> .</w:t>
      </w:r>
      <w:r>
        <w:rPr>
          <w:rFonts w:ascii="Cambria" w:eastAsia="Times New Roman" w:hAnsi="Cambria" w:cs="Helvetica"/>
          <w:bCs/>
          <w:color w:val="000000"/>
          <w:sz w:val="20"/>
          <w:szCs w:val="20"/>
          <w:shd w:val="clear" w:color="auto" w:fill="FFFFFF"/>
          <w:lang w:eastAsia="pl-PL"/>
        </w:rPr>
        <w:t xml:space="preserve">Terminy dostarczenia harmonogramów odpowiednio do 10.08.2021 r. i 31.12.2021 </w:t>
      </w:r>
      <w:r>
        <w:rPr>
          <w:rFonts w:ascii="Cambria" w:eastAsia="Times New Roman" w:hAnsi="Cambria" w:cs="Helvetica"/>
          <w:bCs/>
          <w:color w:val="000000"/>
          <w:sz w:val="24"/>
          <w:szCs w:val="24"/>
          <w:shd w:val="clear" w:color="auto" w:fill="FFFFFF"/>
          <w:lang w:eastAsia="pl-PL"/>
        </w:rPr>
        <w:t>r..”</w:t>
      </w:r>
    </w:p>
    <w:p w:rsidR="00677B2D" w:rsidRDefault="00E96F2F">
      <w:pPr>
        <w:numPr>
          <w:ilvl w:val="0"/>
          <w:numId w:val="3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zadaniem Wykonawcy jest takie sporządzenie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harmonogramu zapewniające regularność</w:t>
      </w:r>
    </w:p>
    <w:p w:rsidR="00677B2D" w:rsidRDefault="00E96F2F">
      <w:pPr>
        <w:spacing w:beforeAutospacing="1" w:afterAutospacing="1" w:line="360" w:lineRule="auto"/>
        <w:ind w:left="17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powtarzalność odbierania, by mieszkańcy mogli w łatwy sposób zaplanować przygotowanie odpadów do odebrania,</w:t>
      </w:r>
    </w:p>
    <w:p w:rsidR="00677B2D" w:rsidRDefault="00E96F2F">
      <w:pPr>
        <w:numPr>
          <w:ilvl w:val="0"/>
          <w:numId w:val="31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harmonogram powinien być sformułowany w sposób przejrzysty, jasny, pozwalający na szybkie zorientowanie się 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konkretnych dat odbierania odpadów,</w:t>
      </w:r>
    </w:p>
    <w:p w:rsidR="00677B2D" w:rsidRDefault="00E96F2F">
      <w:pPr>
        <w:numPr>
          <w:ilvl w:val="0"/>
          <w:numId w:val="31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harmonogram co do treści i formy wymaga zatwierdzenia przez Zamawiającego</w:t>
      </w:r>
    </w:p>
    <w:p w:rsidR="00677B2D" w:rsidRDefault="00E96F2F">
      <w:pPr>
        <w:numPr>
          <w:ilvl w:val="0"/>
          <w:numId w:val="32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Podczas realizacji umowy niedopuszczalne jest mieszanie selektywnie zebranych odpadów komunalnych z odpadami niesegregowanymi przez Wykonawcę.</w:t>
      </w:r>
    </w:p>
    <w:p w:rsidR="00677B2D" w:rsidRDefault="00E96F2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przypadku, gdy odpady nie są gromadzone w pojemnikach odpowiadających wymaganiom określonym w Regulaminie utrzymania czystości i porządku na terenie gminy Sokolniki, Wykonawca obowiązany jest do ich odebrania oraz poinformowania Zamawiającego o nierucho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mości, na której odpady nie są gromadzone w sposób odpowiadający wymaganiom Regulaminu.</w:t>
      </w:r>
    </w:p>
    <w:p w:rsidR="00677B2D" w:rsidRDefault="00E96F2F">
      <w:pPr>
        <w:numPr>
          <w:ilvl w:val="0"/>
          <w:numId w:val="32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zakresie odbioru odpadów z nieruchomości o utrudnionym dojeździe (brak utwardzonej drogi) Wykonawca może ustalić odrębne terminy wywozu niż dla pozostałych nieruchomo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ści w danej miejscowości, po uprzednim uzgodnieniu z Zamawiającym. W sytuacjach nadzwyczajnych (jak np. nieprzejezdność lub zamknięcie drogi) gdy nie jest możliwa realizacja usługi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z harmonogramem, sposób i termin odbio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ru odpadów będzie każdorazowo uzgadniany pomiędzy Zamawiającym a Wykonawcą i może polegać w szczególności na wyznaczeniu zastępczych miejsc gromadzenia odpadów przez właścicieli nieruchomości oraz innych terminów ich odbioru - taki sposób spełnienia świadc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zenia wynikającego z umowy może być wykonywany jedynie po uzyskaniu wcześniejszej akceptacji Zamawiającego.</w:t>
      </w:r>
    </w:p>
    <w:p w:rsidR="00677B2D" w:rsidRDefault="00E96F2F">
      <w:pPr>
        <w:numPr>
          <w:ilvl w:val="0"/>
          <w:numId w:val="3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Kontrola obowiązku segregowania odpadów.</w:t>
      </w:r>
    </w:p>
    <w:p w:rsidR="00677B2D" w:rsidRDefault="00E96F2F">
      <w:pPr>
        <w:numPr>
          <w:ilvl w:val="0"/>
          <w:numId w:val="34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zobowiązany jest do monitorowania ciążącego na właścicielu nieruchomości obowiązku segregowania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odpadów komunalnych.</w:t>
      </w:r>
    </w:p>
    <w:p w:rsidR="00677B2D" w:rsidRDefault="00E96F2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stwierdzenia, że właściciel nieruchomości nie wywiązuje się z obowiązku segregacji odpadów, wykonawca odbiera odpady jako zmieszane, wcześniej dokumentując ten fakt fotograficznie.</w:t>
      </w:r>
    </w:p>
    <w:p w:rsidR="00677B2D" w:rsidRDefault="00E96F2F">
      <w:pPr>
        <w:numPr>
          <w:ilvl w:val="0"/>
          <w:numId w:val="34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takim przypadku Wykonawca:</w:t>
      </w:r>
    </w:p>
    <w:p w:rsidR="00677B2D" w:rsidRDefault="00E96F2F">
      <w:pPr>
        <w:numPr>
          <w:ilvl w:val="0"/>
          <w:numId w:val="35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umieszcza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pokrywie pojemnika znacznik (np. samoprzylepna kartka) informujący właściciela nieruchomości o nie przestrzeganiu obowiązku segregowania odpadów,</w:t>
      </w:r>
    </w:p>
    <w:p w:rsidR="00677B2D" w:rsidRDefault="00E96F2F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zaistniałej sytuacji Wykonawca zawiadamia Zamawiającego drogą elektroniczną,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pisemnie, w terminie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3 dni roboczych, </w:t>
      </w:r>
    </w:p>
    <w:p w:rsidR="00677B2D" w:rsidRDefault="00E96F2F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zawiadomienia Wykonawca dołącza protokół określający: dzień wywozu, miejscowość, ulicę            i numer posesji oraz krótki opis obrazujący podstawę stwierdzenia ww. faktu,</w:t>
      </w:r>
    </w:p>
    <w:p w:rsidR="00677B2D" w:rsidRDefault="00E96F2F">
      <w:pPr>
        <w:numPr>
          <w:ilvl w:val="0"/>
          <w:numId w:val="35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protokołu Wykonawca zobowiązany jest dołączyć również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dokumentację fotograficzną dowodzącą, że odpady gromadzone są w sposób niewłaściwy, zdjęcia muszą zostać wykonane w taki sposób, aby nie budząc wątpliwości pozwalały na przypisanie pojemników do konkretnej nieruchomości.</w:t>
      </w:r>
    </w:p>
    <w:p w:rsidR="00677B2D" w:rsidRDefault="00E96F2F">
      <w:pPr>
        <w:numPr>
          <w:ilvl w:val="0"/>
          <w:numId w:val="3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zastrzega sobie prawo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udziału w wybiórczej kontroli właścicieli nieruchomości           w przedmiotowym zakresie. 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4. Zagospodarowanie odpadów</w:t>
      </w:r>
    </w:p>
    <w:p w:rsidR="00677B2D" w:rsidRDefault="00E96F2F">
      <w:pPr>
        <w:numPr>
          <w:ilvl w:val="0"/>
          <w:numId w:val="37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Gospodarowanie odebranymi odpadami ma się odbywać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przepisami obowiązującymi w tym zakresie w „Planie Gospodarki Odpadami dl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Województwa Łódzkiego”.</w:t>
      </w:r>
    </w:p>
    <w:p w:rsidR="00677B2D" w:rsidRDefault="00E96F2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Uzyskanie poziomu ograniczenia masy odpadów komunalnych ulegających biodegradacji przekazywanych do składowania w poszczególnych latach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rozporządzeniem Ministra Środowiska w sprawie poziomów ograniczenia masy odpadów kom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unalnych ulegających biodegradacji z dnia 15 grudnia 2017 r. (Dz. U. 2017, poz. 2412). </w:t>
      </w:r>
    </w:p>
    <w:p w:rsidR="00677B2D" w:rsidRDefault="00E96F2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podczas realizacji przedmiotu umowy zobowiązany jest do osiągnięcia na obszarze gminy Sokolniki poziomu recyklingu, przygotowania do ponownego użycia i odzysku frakcji odpadów obejmujących: papier, metale, tworzywa sztuczne i szkło wyliczonych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Rozporządzeniu Ministra Środowiska z dnia 14 grudnia 2016 r. w sprawie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poziomów recyklingu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przygotowania do ponownego użycia i odzysku innymi metodami niektórych frakcji odpadów komunalnych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2016 r., 2167).</w:t>
      </w:r>
    </w:p>
    <w:p w:rsidR="00677B2D" w:rsidRDefault="00E96F2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jest do osią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gnięcia na obszarze gminy Sokolniki poziomów recyklingu, przygotowania do ponownego użycia i odzysku innymi metodami niż niebezpieczne odpadów budowlanych i rozbiórkowych wyliczonych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Rozporządzeniem Ministra Środowiska z dnia 14 grudnia 2016 r.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sprawie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poziomów recyklingu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przygotowania do ponownego użycia i odzysku innymi metodami niektórych frakcji odpadów komunalnych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2016 r., 2167).</w:t>
      </w:r>
    </w:p>
    <w:p w:rsidR="00677B2D" w:rsidRDefault="00E96F2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Przekazywanie selektywne zebranych odpadów komunalnych do instalacji odzysku i unieszkodliwiania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hierarchią postępowania z odpadami, o której mowa w art. 17 – 19 ustawy z dnia 14 grudnia 2012 r. o odpadach (Dz. U. z 2021 r. poz. 779).</w:t>
      </w:r>
    </w:p>
    <w:p w:rsidR="00677B2D" w:rsidRDefault="00E96F2F">
      <w:pPr>
        <w:numPr>
          <w:ilvl w:val="0"/>
          <w:numId w:val="37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Stosownie do treści art. 6 d ust. 4 pkt. 5 ustawy z dnia 13 września 1996 r. o utrzymaniu czystości            i 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rządku w gminach, Wykonawca wskazuje instalacje, w szczególności instalacje komunalne, do których będzie przekazywał odpady komunalne odebrane z terenu Gminy Sokolniki od właścicieli nieruchomości.</w:t>
      </w:r>
    </w:p>
    <w:p w:rsidR="00677B2D" w:rsidRDefault="00E96F2F">
      <w:pPr>
        <w:numPr>
          <w:ilvl w:val="0"/>
          <w:numId w:val="3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Raporty i inne obowiązki informacyjne</w:t>
      </w:r>
    </w:p>
    <w:p w:rsidR="00677B2D" w:rsidRDefault="00E96F2F">
      <w:pPr>
        <w:numPr>
          <w:ilvl w:val="0"/>
          <w:numId w:val="39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 będzie do prowadzenia i przekazania Zamawiającemu dokumentacji związanej z przedmiotem zamówienia :</w:t>
      </w:r>
    </w:p>
    <w:p w:rsidR="00677B2D" w:rsidRDefault="00E96F2F">
      <w:pPr>
        <w:numPr>
          <w:ilvl w:val="0"/>
          <w:numId w:val="40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Raportu na koniec III (za sierpień i wrzesień) i IV kwartału 2021 r. 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II kwartału 2022 r. oraz za miesiąc lipiec 2022 r. o ilości i rodzaju pojemnikó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znajdujących się na poszczególnych nieruchomościach.</w:t>
      </w:r>
    </w:p>
    <w:p w:rsidR="00677B2D" w:rsidRDefault="00E96F2F">
      <w:pPr>
        <w:numPr>
          <w:ilvl w:val="0"/>
          <w:numId w:val="4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Raportów miesięcznych zawierających określenie:</w:t>
      </w:r>
    </w:p>
    <w:p w:rsidR="00677B2D" w:rsidRDefault="00E96F2F">
      <w:pPr>
        <w:numPr>
          <w:ilvl w:val="0"/>
          <w:numId w:val="41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i rodzajów przekazywanych pojemników w danym miesiącu wraz z uaktualnionym raportem        o ilości i rodzaju pojemników znajdujących się na poszc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zególnych nieruchomościach,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odpadów zmieszanych (Mg),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ilości odebranych odpadów szkła (Mg),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selektywnie odebranych odpadów z podziałem na: papier, metal, tworzywa sztuczne oraz opakowania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(Mg),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padów wielkogabarytowych, zużytego sprzętu elektrycznego i elektronicznego oraz zużytych opon (Mg),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przeterminowanych leków, zużytych baterii i akumulatorów oraz chemikaliów ( Mg),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odebranych odpadów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biodegradowalnych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/ zielonych 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 Mg 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adresach nieruchomości od których zostały odebrane odpady komunalne 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sposobach zagospodarowania ww. odpadów,</w:t>
      </w:r>
    </w:p>
    <w:p w:rsidR="00677B2D" w:rsidRDefault="00E96F2F">
      <w:pPr>
        <w:numPr>
          <w:ilvl w:val="0"/>
          <w:numId w:val="41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i rodzaju wydzielonych odpadów surowcowych (papier, metal, tworzywa sztuczne opakowania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szkło ), ze strumienia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odpadów zmieszanych ( Mg).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Raporty, o których mowa muszą być przekazane w formie elektronicznej uzgodnionej z Zamawiającym. Wykonawca przesyła raport do Zamawiającego w terminie do 7 dni od zakończenia miesiąca, którego dotyczy. Raport za miesiąc grudzień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2021 r.,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zostanie przekazany do 31.01.2022 r..</w:t>
      </w:r>
    </w:p>
    <w:p w:rsidR="00677B2D" w:rsidRDefault="00E96F2F">
      <w:pPr>
        <w:numPr>
          <w:ilvl w:val="0"/>
          <w:numId w:val="42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Bieżące przekazywanie adresów nieruchomości, na których zamieszkują mieszkańcy i powstały odpady komunalne, a nie ujętych w bazie danych prowadzonej przez Zamawiającego.</w:t>
      </w:r>
    </w:p>
    <w:p w:rsidR="00677B2D" w:rsidRDefault="00E96F2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Sprawozdań, o których mowa w art. 9 n 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stawy o utrzymaniu czystości i porządku w gminach.</w:t>
      </w:r>
    </w:p>
    <w:p w:rsidR="00677B2D" w:rsidRDefault="00E96F2F">
      <w:pPr>
        <w:numPr>
          <w:ilvl w:val="0"/>
          <w:numId w:val="42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Jako załączniki do faktury miesięcznej Wykonawca załączy karty przekazania odpadów uwzględniające datę, kod, rodzaj, wagę przekazanych odpadów komunalnych do RIPOK. Karty przekazania odpadów, o których mow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w zdaniu poprzednim muszą jednoznacznie stwierdzać, że odpady pochodzą z terenu gminy Sokolniki. </w:t>
      </w:r>
    </w:p>
    <w:p w:rsidR="00677B2D" w:rsidRDefault="00E96F2F">
      <w:pPr>
        <w:numPr>
          <w:ilvl w:val="0"/>
          <w:numId w:val="4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Pozostałe obowiązki Wykonawcy:</w:t>
      </w:r>
    </w:p>
    <w:p w:rsidR="00677B2D" w:rsidRDefault="00E96F2F">
      <w:pPr>
        <w:numPr>
          <w:ilvl w:val="0"/>
          <w:numId w:val="44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obowiązków Wykonawcy w szczególności należy:</w:t>
      </w:r>
    </w:p>
    <w:p w:rsidR="00677B2D" w:rsidRDefault="00E96F2F">
      <w:pPr>
        <w:numPr>
          <w:ilvl w:val="0"/>
          <w:numId w:val="45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wykonanie przedmiotu umowy w sposób sprawny, ograniczający do minimum utrudni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enia w ruchu drogowym, korzystaniu z nieruchomości oraz niedogodności dla mieszkańców gminy Sokolniki,</w:t>
      </w:r>
    </w:p>
    <w:p w:rsidR="00677B2D" w:rsidRDefault="00E96F2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zapewnienie, dla właściwej realizacji przedmiotu umowy, przez cały czas trwania umowy dostatecznej ilości środków technicznych, gwarantujących terminowe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jakościowe wykonanie zakresu rzeczowego usługi, jak również odpowiedniego personelu,</w:t>
      </w:r>
    </w:p>
    <w:p w:rsidR="00677B2D" w:rsidRDefault="00E96F2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dokonywanie odbioru i transportu odpadów, również w przypadkach, kiedy dojazd do punktów zbiórki odpadów komunalnych będzie utrudniony z powodu prowadzonych remontów dró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g, dojazdów itp.       W takich przypadkach Wykonawcy nie przysługują roszczenia z tytułu wzrostu kosztów realizacji przedmiotu umowy,</w:t>
      </w:r>
    </w:p>
    <w:p w:rsidR="00677B2D" w:rsidRDefault="00E96F2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punktów, do których będzie utrudniony dojazd, Wykonawca dostarczy specjalnie oznakowane worki o pojemności 120 l,</w:t>
      </w:r>
    </w:p>
    <w:p w:rsidR="00677B2D" w:rsidRDefault="00E96F2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okazanie na żądanie Zamawiającego wszelkich dokumentów potwierdzających wykonywanie przedmiotu umowy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określonymi przez Zamawiającego wymaganiami i przepisami prawa,</w:t>
      </w:r>
    </w:p>
    <w:p w:rsidR="00677B2D" w:rsidRDefault="00E96F2F">
      <w:pPr>
        <w:numPr>
          <w:ilvl w:val="0"/>
          <w:numId w:val="45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ponoszenie odpowiedzialności wobec Zamawiającego i osób trzecich za szkody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mieniu i zdrowiu osób trzecich, powstałe podczas i w związku z realizacją przedmiotu umowy w zakresie określonym     w Kodeksie Cywilnym i innych ustawach.</w:t>
      </w:r>
    </w:p>
    <w:p w:rsidR="00677B2D" w:rsidRDefault="00677B2D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7B2D" w:rsidRDefault="00677B2D">
      <w:pPr>
        <w:jc w:val="both"/>
      </w:pPr>
    </w:p>
    <w:sectPr w:rsidR="00677B2D" w:rsidSect="00677B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†¯øw≥¸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8BF"/>
    <w:multiLevelType w:val="multilevel"/>
    <w:tmpl w:val="F564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5DEA"/>
    <w:multiLevelType w:val="multilevel"/>
    <w:tmpl w:val="29225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2EF5"/>
    <w:multiLevelType w:val="multilevel"/>
    <w:tmpl w:val="62B8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142A"/>
    <w:multiLevelType w:val="multilevel"/>
    <w:tmpl w:val="ABA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0294F"/>
    <w:multiLevelType w:val="multilevel"/>
    <w:tmpl w:val="E0E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B03AF"/>
    <w:multiLevelType w:val="multilevel"/>
    <w:tmpl w:val="250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7A24822"/>
    <w:multiLevelType w:val="multilevel"/>
    <w:tmpl w:val="E52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77A62"/>
    <w:multiLevelType w:val="multilevel"/>
    <w:tmpl w:val="CAA01B1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B1954"/>
    <w:multiLevelType w:val="multilevel"/>
    <w:tmpl w:val="A9743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051D7"/>
    <w:multiLevelType w:val="multilevel"/>
    <w:tmpl w:val="EA5A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F47BB"/>
    <w:multiLevelType w:val="multilevel"/>
    <w:tmpl w:val="3C18B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22C37"/>
    <w:multiLevelType w:val="multilevel"/>
    <w:tmpl w:val="F5A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22B82C67"/>
    <w:multiLevelType w:val="multilevel"/>
    <w:tmpl w:val="5D8C3EC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260C8"/>
    <w:multiLevelType w:val="multilevel"/>
    <w:tmpl w:val="424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BB20018"/>
    <w:multiLevelType w:val="multilevel"/>
    <w:tmpl w:val="6B7E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EAB00EB"/>
    <w:multiLevelType w:val="multilevel"/>
    <w:tmpl w:val="D8302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D44E6"/>
    <w:multiLevelType w:val="multilevel"/>
    <w:tmpl w:val="EBCA6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50282"/>
    <w:multiLevelType w:val="multilevel"/>
    <w:tmpl w:val="BB5C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33580112"/>
    <w:multiLevelType w:val="multilevel"/>
    <w:tmpl w:val="6C9C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3BE16C45"/>
    <w:multiLevelType w:val="multilevel"/>
    <w:tmpl w:val="ADB8F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77051"/>
    <w:multiLevelType w:val="multilevel"/>
    <w:tmpl w:val="530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F334ED3"/>
    <w:multiLevelType w:val="multilevel"/>
    <w:tmpl w:val="9408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0EA125D"/>
    <w:multiLevelType w:val="multilevel"/>
    <w:tmpl w:val="5128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E42747"/>
    <w:multiLevelType w:val="multilevel"/>
    <w:tmpl w:val="090695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D4A80"/>
    <w:multiLevelType w:val="multilevel"/>
    <w:tmpl w:val="8B54B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682BEB"/>
    <w:multiLevelType w:val="multilevel"/>
    <w:tmpl w:val="233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4E8E57FE"/>
    <w:multiLevelType w:val="multilevel"/>
    <w:tmpl w:val="C25A6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7254E"/>
    <w:multiLevelType w:val="multilevel"/>
    <w:tmpl w:val="C26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51A443E2"/>
    <w:multiLevelType w:val="multilevel"/>
    <w:tmpl w:val="EB5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87F49"/>
    <w:multiLevelType w:val="multilevel"/>
    <w:tmpl w:val="E85C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8B2A14"/>
    <w:multiLevelType w:val="multilevel"/>
    <w:tmpl w:val="D44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5D9441C1"/>
    <w:multiLevelType w:val="multilevel"/>
    <w:tmpl w:val="78E69A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E367C0"/>
    <w:multiLevelType w:val="multilevel"/>
    <w:tmpl w:val="FE34A1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9063C9"/>
    <w:multiLevelType w:val="multilevel"/>
    <w:tmpl w:val="C84A56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0E57FA1"/>
    <w:multiLevelType w:val="multilevel"/>
    <w:tmpl w:val="0F905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66E2B"/>
    <w:multiLevelType w:val="multilevel"/>
    <w:tmpl w:val="640A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663424E1"/>
    <w:multiLevelType w:val="multilevel"/>
    <w:tmpl w:val="04F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nsid w:val="693E2D8B"/>
    <w:multiLevelType w:val="multilevel"/>
    <w:tmpl w:val="A05A3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FE08A8"/>
    <w:multiLevelType w:val="multilevel"/>
    <w:tmpl w:val="9544EE9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BD23A0"/>
    <w:multiLevelType w:val="multilevel"/>
    <w:tmpl w:val="F61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>
    <w:nsid w:val="704E2E88"/>
    <w:multiLevelType w:val="multilevel"/>
    <w:tmpl w:val="905810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B09D1"/>
    <w:multiLevelType w:val="multilevel"/>
    <w:tmpl w:val="970C2EC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84C8E"/>
    <w:multiLevelType w:val="multilevel"/>
    <w:tmpl w:val="41D876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77CE6842"/>
    <w:multiLevelType w:val="multilevel"/>
    <w:tmpl w:val="CFA2F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14FBF"/>
    <w:multiLevelType w:val="multilevel"/>
    <w:tmpl w:val="0FB4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C33D7"/>
    <w:multiLevelType w:val="multilevel"/>
    <w:tmpl w:val="07ACAAA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81220"/>
    <w:multiLevelType w:val="multilevel"/>
    <w:tmpl w:val="35426C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7"/>
  </w:num>
  <w:num w:numId="3">
    <w:abstractNumId w:val="35"/>
  </w:num>
  <w:num w:numId="4">
    <w:abstractNumId w:val="44"/>
  </w:num>
  <w:num w:numId="5">
    <w:abstractNumId w:val="32"/>
  </w:num>
  <w:num w:numId="6">
    <w:abstractNumId w:val="43"/>
  </w:num>
  <w:num w:numId="7">
    <w:abstractNumId w:val="5"/>
  </w:num>
  <w:num w:numId="8">
    <w:abstractNumId w:val="12"/>
  </w:num>
  <w:num w:numId="9">
    <w:abstractNumId w:val="14"/>
  </w:num>
  <w:num w:numId="10">
    <w:abstractNumId w:val="38"/>
  </w:num>
  <w:num w:numId="11">
    <w:abstractNumId w:val="18"/>
  </w:num>
  <w:num w:numId="12">
    <w:abstractNumId w:val="45"/>
  </w:num>
  <w:num w:numId="13">
    <w:abstractNumId w:val="11"/>
  </w:num>
  <w:num w:numId="14">
    <w:abstractNumId w:val="10"/>
  </w:num>
  <w:num w:numId="15">
    <w:abstractNumId w:val="27"/>
  </w:num>
  <w:num w:numId="16">
    <w:abstractNumId w:val="15"/>
  </w:num>
  <w:num w:numId="17">
    <w:abstractNumId w:val="39"/>
  </w:num>
  <w:num w:numId="18">
    <w:abstractNumId w:val="6"/>
  </w:num>
  <w:num w:numId="19">
    <w:abstractNumId w:val="23"/>
  </w:num>
  <w:num w:numId="20">
    <w:abstractNumId w:val="7"/>
  </w:num>
  <w:num w:numId="21">
    <w:abstractNumId w:val="31"/>
  </w:num>
  <w:num w:numId="22">
    <w:abstractNumId w:val="30"/>
  </w:num>
  <w:num w:numId="23">
    <w:abstractNumId w:val="46"/>
  </w:num>
  <w:num w:numId="24">
    <w:abstractNumId w:val="41"/>
  </w:num>
  <w:num w:numId="25">
    <w:abstractNumId w:val="9"/>
  </w:num>
  <w:num w:numId="26">
    <w:abstractNumId w:val="29"/>
  </w:num>
  <w:num w:numId="27">
    <w:abstractNumId w:val="3"/>
  </w:num>
  <w:num w:numId="28">
    <w:abstractNumId w:val="20"/>
  </w:num>
  <w:num w:numId="29">
    <w:abstractNumId w:val="1"/>
  </w:num>
  <w:num w:numId="30">
    <w:abstractNumId w:val="13"/>
  </w:num>
  <w:num w:numId="31">
    <w:abstractNumId w:val="36"/>
  </w:num>
  <w:num w:numId="32">
    <w:abstractNumId w:val="40"/>
  </w:num>
  <w:num w:numId="33">
    <w:abstractNumId w:val="16"/>
  </w:num>
  <w:num w:numId="34">
    <w:abstractNumId w:val="28"/>
  </w:num>
  <w:num w:numId="35">
    <w:abstractNumId w:val="25"/>
  </w:num>
  <w:num w:numId="36">
    <w:abstractNumId w:val="24"/>
  </w:num>
  <w:num w:numId="37">
    <w:abstractNumId w:val="22"/>
  </w:num>
  <w:num w:numId="38">
    <w:abstractNumId w:val="4"/>
  </w:num>
  <w:num w:numId="39">
    <w:abstractNumId w:val="0"/>
  </w:num>
  <w:num w:numId="40">
    <w:abstractNumId w:val="8"/>
  </w:num>
  <w:num w:numId="41">
    <w:abstractNumId w:val="21"/>
  </w:num>
  <w:num w:numId="42">
    <w:abstractNumId w:val="19"/>
  </w:num>
  <w:num w:numId="43">
    <w:abstractNumId w:val="26"/>
  </w:num>
  <w:num w:numId="44">
    <w:abstractNumId w:val="2"/>
  </w:num>
  <w:num w:numId="45">
    <w:abstractNumId w:val="34"/>
  </w:num>
  <w:num w:numId="46">
    <w:abstractNumId w:val="3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677B2D"/>
    <w:rsid w:val="00677B2D"/>
    <w:rsid w:val="00E9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C433D0"/>
    <w:rPr>
      <w:i/>
      <w:iCs/>
    </w:rPr>
  </w:style>
  <w:style w:type="paragraph" w:styleId="Nagwek">
    <w:name w:val="header"/>
    <w:basedOn w:val="Normalny"/>
    <w:next w:val="Tekstpodstawowy"/>
    <w:qFormat/>
    <w:rsid w:val="00677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77B2D"/>
    <w:pPr>
      <w:spacing w:after="140"/>
    </w:pPr>
  </w:style>
  <w:style w:type="paragraph" w:styleId="Lista">
    <w:name w:val="List"/>
    <w:basedOn w:val="Tekstpodstawowy"/>
    <w:rsid w:val="00677B2D"/>
    <w:rPr>
      <w:rFonts w:cs="Arial"/>
    </w:rPr>
  </w:style>
  <w:style w:type="paragraph" w:customStyle="1" w:styleId="Caption">
    <w:name w:val="Caption"/>
    <w:basedOn w:val="Normalny"/>
    <w:qFormat/>
    <w:rsid w:val="00677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7B2D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B73B8"/>
  </w:style>
  <w:style w:type="paragraph" w:styleId="NormalnyWeb">
    <w:name w:val="Normal (Web)"/>
    <w:basedOn w:val="Normalny"/>
    <w:uiPriority w:val="99"/>
    <w:unhideWhenUsed/>
    <w:qFormat/>
    <w:rsid w:val="00C433D0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433D0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3810</Words>
  <Characters>22866</Characters>
  <Application>Microsoft Office Word</Application>
  <DocSecurity>0</DocSecurity>
  <Lines>190</Lines>
  <Paragraphs>53</Paragraphs>
  <ScaleCrop>false</ScaleCrop>
  <Company/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jolantac</cp:lastModifiedBy>
  <cp:revision>7</cp:revision>
  <dcterms:created xsi:type="dcterms:W3CDTF">2021-07-01T11:48:00Z</dcterms:created>
  <dcterms:modified xsi:type="dcterms:W3CDTF">2021-07-26T05:51:00Z</dcterms:modified>
  <dc:language>pl-PL</dc:language>
</cp:coreProperties>
</file>