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671852" w:rsidP="00671852">
      <w:pPr>
        <w:pStyle w:val="Bezodstpw"/>
        <w:jc w:val="both"/>
      </w:pPr>
      <w:r>
        <w:t xml:space="preserve">                                                                                                                 Sokolniki, dnia 21 marca 2022 r. </w:t>
      </w:r>
    </w:p>
    <w:p w:rsidR="00671852" w:rsidRDefault="00671852" w:rsidP="00671852">
      <w:pPr>
        <w:pStyle w:val="Bezodstpw"/>
        <w:jc w:val="both"/>
      </w:pPr>
      <w:r>
        <w:t>Znak sprawy: RIF.042.4.2020</w:t>
      </w:r>
    </w:p>
    <w:p w:rsidR="00671852" w:rsidRDefault="00671852" w:rsidP="00671852">
      <w:pPr>
        <w:pStyle w:val="Bezodstpw"/>
        <w:jc w:val="both"/>
      </w:pPr>
    </w:p>
    <w:p w:rsidR="00113A96" w:rsidRDefault="00113A96" w:rsidP="00671852">
      <w:pPr>
        <w:pStyle w:val="Bezodstpw"/>
        <w:jc w:val="both"/>
        <w:rPr>
          <w:b/>
        </w:rPr>
      </w:pPr>
    </w:p>
    <w:p w:rsidR="00671852" w:rsidRPr="00113A96" w:rsidRDefault="00671852" w:rsidP="00671852">
      <w:pPr>
        <w:pStyle w:val="Bezodstpw"/>
        <w:jc w:val="both"/>
        <w:rPr>
          <w:b/>
          <w:u w:val="single"/>
        </w:rPr>
      </w:pPr>
      <w:r w:rsidRPr="00113A96">
        <w:rPr>
          <w:b/>
        </w:rPr>
        <w:t xml:space="preserve">                                                                                                               </w:t>
      </w:r>
      <w:r w:rsidRPr="00113A96">
        <w:rPr>
          <w:b/>
          <w:u w:val="single"/>
        </w:rPr>
        <w:t xml:space="preserve">Wykonawca:  </w:t>
      </w:r>
    </w:p>
    <w:p w:rsidR="00671852" w:rsidRDefault="00671852" w:rsidP="00671852">
      <w:pPr>
        <w:pStyle w:val="Bezodstpw"/>
        <w:jc w:val="both"/>
      </w:pPr>
    </w:p>
    <w:p w:rsidR="00671852" w:rsidRPr="00113A96" w:rsidRDefault="00671852" w:rsidP="00671852">
      <w:pPr>
        <w:pStyle w:val="Bezodstpw"/>
        <w:jc w:val="both"/>
        <w:rPr>
          <w:b/>
        </w:rPr>
      </w:pPr>
      <w:r>
        <w:t xml:space="preserve">                                                                                                                 </w:t>
      </w:r>
      <w:r w:rsidRPr="00113A96">
        <w:rPr>
          <w:b/>
        </w:rPr>
        <w:t>INTERO SERWIS Sp. z o.o.</w:t>
      </w:r>
    </w:p>
    <w:p w:rsidR="00671852" w:rsidRPr="00113A96" w:rsidRDefault="00671852" w:rsidP="00671852">
      <w:pPr>
        <w:pStyle w:val="Bezodstpw"/>
        <w:jc w:val="both"/>
        <w:rPr>
          <w:b/>
        </w:rPr>
      </w:pPr>
      <w:r w:rsidRPr="00113A96">
        <w:rPr>
          <w:b/>
        </w:rPr>
        <w:t xml:space="preserve">                                                                                                                 ul. Gustawa Daniłowskiego 6/76</w:t>
      </w:r>
    </w:p>
    <w:p w:rsidR="00671852" w:rsidRDefault="00671852" w:rsidP="00671852">
      <w:pPr>
        <w:pStyle w:val="Bezodstpw"/>
        <w:jc w:val="both"/>
      </w:pPr>
      <w:r w:rsidRPr="00113A96">
        <w:rPr>
          <w:b/>
        </w:rPr>
        <w:t xml:space="preserve">                                                                                                                 01 – 833 Warszawa</w:t>
      </w:r>
      <w:r>
        <w:t xml:space="preserve">         </w:t>
      </w:r>
    </w:p>
    <w:p w:rsidR="00671852" w:rsidRDefault="00671852" w:rsidP="00671852">
      <w:pPr>
        <w:pStyle w:val="Bezodstpw"/>
        <w:jc w:val="both"/>
      </w:pPr>
    </w:p>
    <w:p w:rsidR="00671852" w:rsidRDefault="00671852" w:rsidP="00671852">
      <w:pPr>
        <w:pStyle w:val="Bezodstpw"/>
        <w:jc w:val="both"/>
      </w:pPr>
    </w:p>
    <w:p w:rsidR="00671852" w:rsidRPr="00671852" w:rsidRDefault="00671852" w:rsidP="00671852">
      <w:pPr>
        <w:pStyle w:val="Bezodstpw"/>
        <w:jc w:val="both"/>
        <w:rPr>
          <w:b/>
        </w:rPr>
      </w:pPr>
      <w:r>
        <w:rPr>
          <w:b/>
          <w:u w:val="single"/>
        </w:rPr>
        <w:t>Dotyczy:</w:t>
      </w:r>
      <w:r>
        <w:t xml:space="preserve"> przetarg w trybie podstawowym na wykonanie robót budowlanych – </w:t>
      </w:r>
      <w:r w:rsidRPr="00671852">
        <w:rPr>
          <w:b/>
        </w:rPr>
        <w:t>Budowa windy zewnętrznej na budynku Urzędu Gminy w Sokolnikach w trybie zaprojektuj – wybuduj.</w:t>
      </w:r>
    </w:p>
    <w:p w:rsidR="00671852" w:rsidRDefault="00671852" w:rsidP="00671852">
      <w:pPr>
        <w:pStyle w:val="Bezodstpw"/>
        <w:jc w:val="both"/>
      </w:pPr>
    </w:p>
    <w:p w:rsidR="00671852" w:rsidRDefault="00671852" w:rsidP="00671852">
      <w:pPr>
        <w:pStyle w:val="Bezodstpw"/>
        <w:jc w:val="both"/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WE Z W A N I E</w:t>
      </w:r>
    </w:p>
    <w:p w:rsidR="00671852" w:rsidRPr="005C5E76" w:rsidRDefault="00671852" w:rsidP="00671852">
      <w:pPr>
        <w:pStyle w:val="Bezodstpw"/>
        <w:jc w:val="both"/>
        <w:rPr>
          <w:b/>
        </w:rPr>
      </w:pPr>
      <w:r>
        <w:rPr>
          <w:b/>
        </w:rPr>
        <w:t xml:space="preserve">                                          do złożenia podmiotowych środków dowodowych</w:t>
      </w:r>
    </w:p>
    <w:p w:rsidR="00671852" w:rsidRDefault="00671852" w:rsidP="00671852">
      <w:pPr>
        <w:pStyle w:val="Bezodstpw"/>
        <w:jc w:val="both"/>
      </w:pPr>
    </w:p>
    <w:p w:rsidR="00671852" w:rsidRPr="00671852" w:rsidRDefault="00671852" w:rsidP="00671852">
      <w:pPr>
        <w:pStyle w:val="Bezodstpw"/>
        <w:ind w:firstLine="708"/>
        <w:jc w:val="both"/>
        <w:rPr>
          <w:b/>
        </w:rPr>
      </w:pPr>
      <w:r>
        <w:t xml:space="preserve">Działając na podstawie art. 274 ust. 1 ustawy z dna 11 września 2019 r. – Prawo zamówień publicznych (Dz. U. z 2021 r., poz. 1129, ze zm.), </w:t>
      </w:r>
      <w:r>
        <w:rPr>
          <w:b/>
        </w:rPr>
        <w:t>Zamawiający – Gmina Sokolniki wzywa Wykonawcę do złożenia aktualnych na dzień złożenia podmiotowych środków, o których mowa w SWZ, tj.:</w:t>
      </w:r>
    </w:p>
    <w:p w:rsidR="00671852" w:rsidRPr="00113A96" w:rsidRDefault="00671852" w:rsidP="00671852">
      <w:pPr>
        <w:pStyle w:val="Bezodstpw"/>
        <w:jc w:val="both"/>
        <w:rPr>
          <w:rFonts w:cstheme="minorHAnsi"/>
        </w:rPr>
      </w:pPr>
    </w:p>
    <w:p w:rsidR="00113A96" w:rsidRPr="00113A96" w:rsidRDefault="00113A96" w:rsidP="00113A96">
      <w:pPr>
        <w:pStyle w:val="Kolorowalistaakcent11"/>
        <w:spacing w:before="0" w:after="0"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113A96">
        <w:rPr>
          <w:rFonts w:asciiTheme="minorHAnsi" w:hAnsiTheme="minorHAnsi" w:cstheme="minorHAnsi"/>
          <w:b/>
          <w:sz w:val="24"/>
          <w:szCs w:val="24"/>
        </w:rPr>
        <w:t>W celu potwierdzenia spełniania warunków udziału w postępowaniu:</w:t>
      </w:r>
    </w:p>
    <w:p w:rsidR="00113A96" w:rsidRPr="00113A96" w:rsidRDefault="00113A96" w:rsidP="00113A96">
      <w:pPr>
        <w:pStyle w:val="Akapitzlist"/>
        <w:numPr>
          <w:ilvl w:val="0"/>
          <w:numId w:val="1"/>
        </w:numPr>
        <w:spacing w:line="276" w:lineRule="auto"/>
        <w:ind w:left="1843" w:hanging="425"/>
        <w:rPr>
          <w:rFonts w:asciiTheme="minorHAnsi" w:hAnsiTheme="minorHAnsi" w:cstheme="minorHAnsi"/>
          <w:sz w:val="24"/>
          <w:szCs w:val="24"/>
        </w:rPr>
      </w:pPr>
      <w:r w:rsidRPr="00113A96">
        <w:rPr>
          <w:rFonts w:asciiTheme="minorHAnsi" w:hAnsiTheme="minorHAnsi" w:cstheme="minorHAnsi"/>
          <w:b/>
          <w:bCs/>
          <w:sz w:val="24"/>
          <w:szCs w:val="24"/>
        </w:rPr>
        <w:t>wykazu robót budowlanych</w:t>
      </w:r>
      <w:r w:rsidRPr="00113A96">
        <w:rPr>
          <w:rFonts w:asciiTheme="minorHAnsi" w:hAnsiTheme="minorHAnsi" w:cstheme="minorHAnsi"/>
          <w:sz w:val="24"/>
          <w:szCs w:val="24"/>
        </w:rPr>
        <w:t xml:space="preserve"> wykonanych nie wcześniej niż w okresie ostatnich </w:t>
      </w:r>
      <w:r w:rsidRPr="00113A96">
        <w:rPr>
          <w:rFonts w:asciiTheme="minorHAnsi" w:hAnsiTheme="minorHAnsi" w:cstheme="minorHAnsi"/>
          <w:b/>
          <w:bCs/>
          <w:sz w:val="24"/>
          <w:szCs w:val="24"/>
        </w:rPr>
        <w:t>5 lat przed terminem składania ofert</w:t>
      </w:r>
      <w:r w:rsidRPr="00113A96">
        <w:rPr>
          <w:rFonts w:asciiTheme="minorHAnsi" w:hAnsiTheme="minorHAnsi" w:cstheme="minorHAnsi"/>
          <w:sz w:val="24"/>
          <w:szCs w:val="24"/>
        </w:rPr>
        <w:t xml:space="preserve">, a jeżeli okres prowadzenia działalności jest krótszy –w tym okresie, wraz z podaniem ich rodzaju, wartości, daty i miejsca wykonania oraz podmiotów, na rzecz których roboty te zostały wykonane </w:t>
      </w:r>
      <w:r w:rsidRPr="00113A9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(</w:t>
      </w:r>
      <w:r w:rsidRPr="00113A96">
        <w:rPr>
          <w:rFonts w:asciiTheme="minorHAnsi" w:hAnsiTheme="minorHAnsi" w:cstheme="minorHAnsi"/>
          <w:sz w:val="24"/>
          <w:szCs w:val="24"/>
        </w:rPr>
        <w:t xml:space="preserve">sporządzonego </w:t>
      </w:r>
      <w:proofErr w:type="spellStart"/>
      <w:r w:rsidRPr="00113A96">
        <w:rPr>
          <w:rFonts w:asciiTheme="minorHAnsi" w:hAnsiTheme="minorHAnsi" w:cstheme="minorHAnsi"/>
          <w:sz w:val="24"/>
          <w:szCs w:val="24"/>
        </w:rPr>
        <w:t>zgodnie</w:t>
      </w:r>
      <w:proofErr w:type="spellEnd"/>
      <w:r w:rsidRPr="00113A9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113A96">
        <w:rPr>
          <w:rFonts w:asciiTheme="minorHAnsi" w:hAnsiTheme="minorHAnsi" w:cstheme="minorHAnsi"/>
          <w:sz w:val="24"/>
          <w:szCs w:val="24"/>
        </w:rPr>
        <w:t xml:space="preserve">z </w:t>
      </w:r>
      <w:r w:rsidRPr="00113A96">
        <w:rPr>
          <w:rFonts w:asciiTheme="minorHAnsi" w:hAnsiTheme="minorHAnsi" w:cstheme="minorHAnsi"/>
          <w:b/>
          <w:sz w:val="24"/>
          <w:szCs w:val="24"/>
        </w:rPr>
        <w:t>Załącznikiem Nr 7 do SWZ</w:t>
      </w:r>
      <w:r w:rsidRPr="00113A96">
        <w:rPr>
          <w:rFonts w:asciiTheme="minorHAnsi" w:hAnsiTheme="minorHAnsi" w:cstheme="minorHAnsi"/>
          <w:sz w:val="24"/>
          <w:szCs w:val="24"/>
        </w:rPr>
        <w:t xml:space="preserve">), </w:t>
      </w:r>
      <w:r w:rsidRPr="00113A96">
        <w:rPr>
          <w:rFonts w:asciiTheme="minorHAnsi" w:hAnsiTheme="minorHAnsi" w:cstheme="minorHAnsi"/>
          <w:b/>
          <w:bCs/>
          <w:sz w:val="24"/>
          <w:szCs w:val="24"/>
        </w:rPr>
        <w:t>oraz załączeniem dowodów określających</w:t>
      </w:r>
      <w:r w:rsidRPr="00113A96">
        <w:rPr>
          <w:rFonts w:asciiTheme="minorHAnsi" w:hAnsiTheme="minorHAnsi" w:cstheme="minorHAnsi"/>
          <w:sz w:val="24"/>
          <w:szCs w:val="24"/>
        </w:rPr>
        <w:t xml:space="preserve">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 </w:t>
      </w:r>
      <w:r w:rsidRPr="00113A96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      </w:t>
      </w:r>
      <w:r w:rsidRPr="00113A96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 xml:space="preserve">w odniesieniu do warunku określonego w pkt. 6.1.4. </w:t>
      </w:r>
      <w:proofErr w:type="spellStart"/>
      <w:r w:rsidRPr="00113A96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ppkt</w:t>
      </w:r>
      <w:proofErr w:type="spellEnd"/>
      <w:r w:rsidRPr="00113A96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. 1) SWZ,</w:t>
      </w:r>
    </w:p>
    <w:p w:rsidR="00671852" w:rsidRPr="005A0C5A" w:rsidRDefault="00113A96" w:rsidP="00671852">
      <w:pPr>
        <w:pStyle w:val="Akapitzlist"/>
        <w:numPr>
          <w:ilvl w:val="0"/>
          <w:numId w:val="1"/>
        </w:numPr>
        <w:spacing w:line="276" w:lineRule="auto"/>
        <w:ind w:left="1843" w:hanging="425"/>
        <w:rPr>
          <w:rFonts w:asciiTheme="minorHAnsi" w:hAnsiTheme="minorHAnsi" w:cstheme="minorHAnsi"/>
          <w:sz w:val="24"/>
          <w:szCs w:val="24"/>
        </w:rPr>
      </w:pPr>
      <w:r w:rsidRPr="00113A96">
        <w:rPr>
          <w:rFonts w:asciiTheme="minorHAnsi" w:hAnsiTheme="minorHAnsi" w:cstheme="minorHAnsi"/>
          <w:b/>
          <w:bCs/>
          <w:sz w:val="24"/>
          <w:szCs w:val="24"/>
        </w:rPr>
        <w:t>wykazu osób</w:t>
      </w:r>
      <w:r w:rsidRPr="00113A96">
        <w:rPr>
          <w:rFonts w:asciiTheme="minorHAnsi" w:hAnsiTheme="minorHAnsi" w:cstheme="minorHAnsi"/>
          <w:sz w:val="24"/>
          <w:szCs w:val="24"/>
        </w:rPr>
        <w:t xml:space="preserve">, skierowanych przez Wykonawcę do realizacji zamówienia publicznego, w szczególności odpowiedzialnych za świadczenie usług, kontrolę jakości lub kierowanie robotami budowlanymi, wraz </w:t>
      </w: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113A96">
        <w:rPr>
          <w:rFonts w:asciiTheme="minorHAnsi" w:hAnsiTheme="minorHAnsi" w:cstheme="minorHAnsi"/>
          <w:sz w:val="24"/>
          <w:szCs w:val="24"/>
        </w:rPr>
        <w:t xml:space="preserve">z informacjami na temat ich kwalifikacji zawodowych, uprawnień, doświadczenia i wykształcenia niezbędnych do wykonania zamówienia publicznego, a także zakresu wykonywanych przez nie czynności oraz informacją o podstawie do dysponowania tymi osobami sporządzonego </w:t>
      </w:r>
      <w:proofErr w:type="spellStart"/>
      <w:r w:rsidRPr="00113A96">
        <w:rPr>
          <w:rFonts w:asciiTheme="minorHAnsi" w:hAnsiTheme="minorHAnsi" w:cstheme="minorHAnsi"/>
          <w:sz w:val="24"/>
          <w:szCs w:val="24"/>
        </w:rPr>
        <w:t>zgodnie</w:t>
      </w:r>
      <w:proofErr w:type="spellEnd"/>
      <w:r w:rsidRPr="00113A96">
        <w:rPr>
          <w:rFonts w:asciiTheme="minorHAnsi" w:hAnsiTheme="minorHAnsi" w:cstheme="minorHAnsi"/>
          <w:sz w:val="24"/>
          <w:szCs w:val="24"/>
        </w:rPr>
        <w:t xml:space="preserve"> z </w:t>
      </w:r>
      <w:r w:rsidRPr="00113A96">
        <w:rPr>
          <w:rFonts w:asciiTheme="minorHAnsi" w:hAnsiTheme="minorHAnsi" w:cstheme="minorHAnsi"/>
          <w:b/>
          <w:sz w:val="24"/>
          <w:szCs w:val="24"/>
        </w:rPr>
        <w:t xml:space="preserve">Załącznikiem Nr 8 do SWZ </w:t>
      </w:r>
      <w:r w:rsidRPr="00113A96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 xml:space="preserve">– w odniesieniu do warunku określonego w pkt. 6.1.4. </w:t>
      </w:r>
      <w:proofErr w:type="spellStart"/>
      <w:r w:rsidRPr="00113A96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ppkt</w:t>
      </w:r>
      <w:proofErr w:type="spellEnd"/>
      <w:r w:rsidRPr="00113A96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. 2) SWZ</w:t>
      </w:r>
      <w:r w:rsidR="005C5E76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.</w:t>
      </w: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spacing w:after="0" w:line="240" w:lineRule="auto"/>
        <w:jc w:val="both"/>
        <w:rPr>
          <w:rFonts w:cstheme="minorHAnsi"/>
        </w:rPr>
      </w:pPr>
      <w:r>
        <w:lastRenderedPageBreak/>
        <w:t xml:space="preserve">                                             </w:t>
      </w:r>
    </w:p>
    <w:p w:rsidR="005A0C5A" w:rsidRPr="005A0C5A" w:rsidRDefault="005A0C5A" w:rsidP="005A0C5A">
      <w:pPr>
        <w:pStyle w:val="Default"/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A0C5A">
        <w:rPr>
          <w:rFonts w:asciiTheme="minorHAnsi" w:hAnsiTheme="minorHAnsi" w:cstheme="minorHAnsi"/>
          <w:sz w:val="22"/>
          <w:szCs w:val="22"/>
        </w:rPr>
        <w:t xml:space="preserve">Powyższy wykaz wraz z dowodami, o których mowa wyżej, należy złożyć  </w:t>
      </w:r>
      <w:r w:rsidRPr="005A0C5A">
        <w:rPr>
          <w:rFonts w:asciiTheme="minorHAnsi" w:hAnsiTheme="minorHAnsi" w:cstheme="minorHAnsi"/>
          <w:b/>
          <w:sz w:val="22"/>
          <w:szCs w:val="22"/>
          <w:u w:val="single"/>
        </w:rPr>
        <w:t xml:space="preserve">do dnia 28.03.2022 r. do godz. 10:00 </w:t>
      </w:r>
      <w:r w:rsidRPr="005A0C5A">
        <w:rPr>
          <w:rFonts w:asciiTheme="minorHAnsi" w:hAnsiTheme="minorHAnsi" w:cstheme="minorHAnsi"/>
          <w:bCs/>
          <w:sz w:val="22"/>
          <w:szCs w:val="22"/>
        </w:rPr>
        <w:t>w formie określonej dla tych dokumentów w Rozdziale 8 SWZ.</w:t>
      </w:r>
    </w:p>
    <w:p w:rsidR="005A0C5A" w:rsidRPr="005A0C5A" w:rsidRDefault="005A0C5A" w:rsidP="005A0C5A">
      <w:pPr>
        <w:pStyle w:val="Default"/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:rsidR="005A0C5A" w:rsidRPr="005A0C5A" w:rsidRDefault="005A0C5A" w:rsidP="005A0C5A">
      <w:pPr>
        <w:pStyle w:val="Default"/>
        <w:spacing w:line="276" w:lineRule="auto"/>
        <w:ind w:left="0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5A0C5A">
        <w:rPr>
          <w:rFonts w:asciiTheme="minorHAnsi" w:hAnsiTheme="minorHAnsi" w:cstheme="minorHAnsi"/>
          <w:b/>
          <w:sz w:val="22"/>
          <w:szCs w:val="22"/>
        </w:rPr>
        <w:t>POUCZENIE</w:t>
      </w:r>
    </w:p>
    <w:p w:rsidR="005A0C5A" w:rsidRPr="005A0C5A" w:rsidRDefault="005A0C5A" w:rsidP="005A0C5A">
      <w:pPr>
        <w:pStyle w:val="Defaul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5A0C5A" w:rsidRPr="006F162C" w:rsidRDefault="005A0C5A" w:rsidP="005A0C5A">
      <w:pPr>
        <w:pStyle w:val="Default"/>
        <w:spacing w:line="276" w:lineRule="auto"/>
        <w:ind w:left="0"/>
        <w:rPr>
          <w:sz w:val="22"/>
          <w:szCs w:val="22"/>
        </w:rPr>
      </w:pPr>
      <w:r w:rsidRPr="005A0C5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nie jest zobowiązany do złożenia podmiotowych środków dowodowych, które Zamawiający posiada, jeżeli Wykonawca wskaże te środki oraz potwierdzi ich prawidłowość i </w:t>
      </w:r>
      <w:r w:rsidRPr="006F162C">
        <w:rPr>
          <w:sz w:val="22"/>
          <w:szCs w:val="22"/>
          <w:shd w:val="clear" w:color="auto" w:fill="FFFFFF"/>
        </w:rPr>
        <w:t>aktualność.</w:t>
      </w: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Default="005A0C5A" w:rsidP="005A0C5A">
      <w:pPr>
        <w:rPr>
          <w:rFonts w:cstheme="minorHAnsi"/>
          <w:sz w:val="24"/>
          <w:szCs w:val="24"/>
        </w:rPr>
      </w:pPr>
    </w:p>
    <w:p w:rsidR="005A0C5A" w:rsidRPr="005A0C5A" w:rsidRDefault="005A0C5A" w:rsidP="005A0C5A">
      <w:pPr>
        <w:rPr>
          <w:rFonts w:cstheme="minorHAnsi"/>
          <w:sz w:val="24"/>
          <w:szCs w:val="24"/>
        </w:rPr>
      </w:pPr>
    </w:p>
    <w:p w:rsidR="00671852" w:rsidRPr="005C5E76" w:rsidRDefault="005C5E76" w:rsidP="00671852">
      <w:pPr>
        <w:pStyle w:val="Bezodstpw"/>
        <w:jc w:val="both"/>
        <w:rPr>
          <w:b/>
          <w:u w:val="single"/>
        </w:rPr>
      </w:pPr>
      <w:r w:rsidRPr="005C5E76">
        <w:rPr>
          <w:b/>
          <w:u w:val="single"/>
        </w:rPr>
        <w:t>Otrzymują:</w:t>
      </w:r>
    </w:p>
    <w:p w:rsidR="00671852" w:rsidRDefault="005C5E76" w:rsidP="005C5E76">
      <w:pPr>
        <w:pStyle w:val="Bezodstpw"/>
        <w:numPr>
          <w:ilvl w:val="0"/>
          <w:numId w:val="3"/>
        </w:numPr>
        <w:jc w:val="both"/>
      </w:pPr>
      <w:r>
        <w:t>Adresat</w:t>
      </w:r>
    </w:p>
    <w:p w:rsidR="005C5E76" w:rsidRDefault="005C5E76" w:rsidP="005C5E76">
      <w:pPr>
        <w:pStyle w:val="Bezodstpw"/>
        <w:numPr>
          <w:ilvl w:val="0"/>
          <w:numId w:val="3"/>
        </w:numPr>
        <w:jc w:val="both"/>
      </w:pPr>
      <w:r>
        <w:t>a/a</w:t>
      </w:r>
    </w:p>
    <w:sectPr w:rsidR="005C5E76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A23"/>
    <w:multiLevelType w:val="hybridMultilevel"/>
    <w:tmpl w:val="AEF45014"/>
    <w:lvl w:ilvl="0" w:tplc="7BB8E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4DC"/>
    <w:multiLevelType w:val="multilevel"/>
    <w:tmpl w:val="708295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AE61145"/>
    <w:multiLevelType w:val="multilevel"/>
    <w:tmpl w:val="DAAC9ED8"/>
    <w:lvl w:ilvl="0">
      <w:start w:val="8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671852"/>
    <w:rsid w:val="00113A96"/>
    <w:rsid w:val="002A0A4E"/>
    <w:rsid w:val="003B73B8"/>
    <w:rsid w:val="004B0499"/>
    <w:rsid w:val="005A0C5A"/>
    <w:rsid w:val="005C5E76"/>
    <w:rsid w:val="00671852"/>
    <w:rsid w:val="00FA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  <w:style w:type="character" w:customStyle="1" w:styleId="Kolorowalistaakcent1Znak">
    <w:name w:val="Kolorowa lista — akcent 1 Znak"/>
    <w:aliases w:val="Numerowanie Znak,Akapit z listą5 Znak,T_SZ_List Paragraph Znak,normalny tekst Znak,Kolorowe cieniowanie — akcent 3 Znak,Kolorowa lista — akcent 11 Znak"/>
    <w:link w:val="Kolorowalistaakcent11"/>
    <w:uiPriority w:val="34"/>
    <w:qFormat/>
    <w:locked/>
    <w:rsid w:val="00113A96"/>
    <w:rPr>
      <w:rFonts w:ascii="Calibri" w:eastAsia="SimSun" w:hAnsi="Calibri"/>
      <w:sz w:val="20"/>
      <w:lang w:eastAsia="zh-CN"/>
    </w:rPr>
  </w:style>
  <w:style w:type="paragraph" w:customStyle="1" w:styleId="Kolorowalistaakcent11">
    <w:name w:val="Kolorowa lista — akcent 11"/>
    <w:aliases w:val="Numerowanie,Akapit z listą5,T_SZ_List Paragraph,normalny tekst,Jasna lista — akcent 51,Kolorowa lista — akcent 111,Średnia siatka 1 — akcent 22"/>
    <w:basedOn w:val="Normalny"/>
    <w:link w:val="Kolorowalistaakcent1Znak"/>
    <w:uiPriority w:val="34"/>
    <w:qFormat/>
    <w:rsid w:val="00113A96"/>
    <w:pPr>
      <w:suppressAutoHyphens/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lang w:eastAsia="zh-C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,lp1"/>
    <w:basedOn w:val="Normalny"/>
    <w:link w:val="AkapitzlistZnak"/>
    <w:uiPriority w:val="99"/>
    <w:qFormat/>
    <w:rsid w:val="00113A96"/>
    <w:pPr>
      <w:suppressAutoHyphens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99"/>
    <w:qFormat/>
    <w:rsid w:val="00113A96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5A0C5A"/>
    <w:pPr>
      <w:suppressAutoHyphens/>
      <w:spacing w:after="0" w:line="240" w:lineRule="auto"/>
      <w:ind w:left="705"/>
      <w:jc w:val="both"/>
    </w:pPr>
    <w:rPr>
      <w:rFonts w:ascii="Cambria" w:eastAsia="Calibri" w:hAnsi="Cambria" w:cs="Cambria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3</cp:revision>
  <cp:lastPrinted>2022-03-21T09:27:00Z</cp:lastPrinted>
  <dcterms:created xsi:type="dcterms:W3CDTF">2022-03-21T08:58:00Z</dcterms:created>
  <dcterms:modified xsi:type="dcterms:W3CDTF">2022-03-21T11:01:00Z</dcterms:modified>
</cp:coreProperties>
</file>