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F36325" w:rsidP="00F36325">
      <w:pPr>
        <w:pStyle w:val="Bezodstpw"/>
        <w:jc w:val="both"/>
      </w:pPr>
      <w:r>
        <w:t xml:space="preserve">                                                                                                                 </w:t>
      </w:r>
      <w:r w:rsidR="00764F86">
        <w:t xml:space="preserve">     Sokolniki, dnia 02 czerwca</w:t>
      </w:r>
      <w:r>
        <w:t xml:space="preserve"> 2022 r.</w:t>
      </w:r>
    </w:p>
    <w:p w:rsidR="00F36325" w:rsidRDefault="00F36325" w:rsidP="00F36325">
      <w:pPr>
        <w:pStyle w:val="Bezodstpw"/>
        <w:jc w:val="both"/>
      </w:pPr>
    </w:p>
    <w:p w:rsidR="00F36325" w:rsidRPr="002F2EDC" w:rsidRDefault="00F36325" w:rsidP="00F36325">
      <w:pPr>
        <w:pStyle w:val="Bezodstpw"/>
        <w:jc w:val="both"/>
        <w:rPr>
          <w:b/>
        </w:rPr>
      </w:pPr>
    </w:p>
    <w:p w:rsidR="00F36325" w:rsidRDefault="00F36325" w:rsidP="00F36325">
      <w:pPr>
        <w:pStyle w:val="Bezodstpw"/>
        <w:jc w:val="both"/>
      </w:pPr>
      <w:r w:rsidRPr="002F2EDC">
        <w:rPr>
          <w:b/>
        </w:rPr>
        <w:t>Znak sprawy:</w:t>
      </w:r>
      <w:r>
        <w:t xml:space="preserve"> RGK.6733</w:t>
      </w:r>
      <w:r w:rsidRPr="002F2EDC">
        <w:rPr>
          <w:b/>
        </w:rPr>
        <w:t>.</w:t>
      </w:r>
      <w:r w:rsidR="000779FB">
        <w:rPr>
          <w:b/>
        </w:rPr>
        <w:t>8</w:t>
      </w:r>
      <w:r>
        <w:t>.2022</w:t>
      </w: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2F2EDC" w:rsidRDefault="002F2EDC" w:rsidP="00F36325">
      <w:pPr>
        <w:pStyle w:val="Bezodstpw"/>
        <w:jc w:val="both"/>
      </w:pPr>
    </w:p>
    <w:p w:rsidR="002F2EDC" w:rsidRDefault="002F2EDC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Pr="00F36325" w:rsidRDefault="00F36325" w:rsidP="00F36325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   </w:t>
      </w:r>
      <w:r w:rsidRPr="00F36325">
        <w:rPr>
          <w:b/>
          <w:sz w:val="28"/>
          <w:szCs w:val="28"/>
        </w:rPr>
        <w:t>Z A W I A D O M I E N I E</w:t>
      </w:r>
    </w:p>
    <w:p w:rsidR="00F36325" w:rsidRPr="00F36325" w:rsidRDefault="00F36325" w:rsidP="00F36325">
      <w:pPr>
        <w:pStyle w:val="Bezodstpw"/>
        <w:jc w:val="both"/>
        <w:rPr>
          <w:b/>
          <w:sz w:val="28"/>
          <w:szCs w:val="28"/>
        </w:rPr>
      </w:pPr>
      <w:r w:rsidRPr="00F36325">
        <w:rPr>
          <w:b/>
          <w:sz w:val="28"/>
          <w:szCs w:val="28"/>
        </w:rPr>
        <w:t xml:space="preserve">                               O  Z A K O Ń C Z E N I U   P O S T Ę P O W  A N I A </w:t>
      </w: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2F2EDC" w:rsidRDefault="00F36325" w:rsidP="00F36325">
      <w:pPr>
        <w:pStyle w:val="Bezodstpw"/>
        <w:ind w:firstLine="708"/>
        <w:jc w:val="both"/>
        <w:rPr>
          <w:b/>
          <w:sz w:val="28"/>
          <w:szCs w:val="28"/>
        </w:rPr>
      </w:pPr>
      <w:r>
        <w:t xml:space="preserve">Zgodnie z art. 53 ust. 1 ustawy z dnia 27 marca 2003 roku o planowaniu i zagospodarowaniu przestrzennym (Dz. U. z 2021 r. poz. 741 ze zm.) oraz art. 10 </w:t>
      </w:r>
      <w:r>
        <w:rPr>
          <w:rFonts w:cstheme="minorHAnsi"/>
        </w:rPr>
        <w:t>§</w:t>
      </w:r>
      <w:r>
        <w:t xml:space="preserve"> 1 ustawy z dnia 14 czerwca 1960 r. – Kodeks postępowania administracyjnego (Dz. U. z 2022 r. poz. 735 ze zm.) informuję, że postępowanie administracyjne w sprawie wydania decyzji o ustaleniu lokalizacji inwestycji celu publicznego polegającego na </w:t>
      </w:r>
      <w:r w:rsidR="00764F86">
        <w:rPr>
          <w:b/>
        </w:rPr>
        <w:t xml:space="preserve">budowie sieci elektroenergetycznej napowietrznej i kablowej o 1 </w:t>
      </w:r>
      <w:proofErr w:type="spellStart"/>
      <w:r w:rsidR="00764F86">
        <w:rPr>
          <w:b/>
        </w:rPr>
        <w:t>kV</w:t>
      </w:r>
      <w:proofErr w:type="spellEnd"/>
      <w:r w:rsidR="002F2EDC">
        <w:t xml:space="preserve"> na działkach o numerach ewidencyjnych</w:t>
      </w:r>
      <w:r w:rsidR="00764F86">
        <w:t xml:space="preserve">: </w:t>
      </w:r>
      <w:r w:rsidR="002F2EDC">
        <w:t xml:space="preserve"> </w:t>
      </w:r>
      <w:r w:rsidR="000779FB">
        <w:rPr>
          <w:b/>
        </w:rPr>
        <w:t xml:space="preserve">518/1,518/3, 518/4, 519, 887/2, 948/1, 948/3, 948/4, 951/1, 951/2, 954, 959/1, 959/2, 964/1, 964/2, 965/3,965/4, 965/6, 965/7, 966/2, 991, 994, 995/1, 995/2, 996, 997, 998, 999, 1000, 1001, 1002, 1003, 1004, 1009/1, 1009/2, 1009/3, 1010/2, 1010/3, 1010/4, 1010/5, 1010/6, 1011/1, 1011/2, 1014, </w:t>
      </w:r>
      <w:r w:rsidR="002F2EDC">
        <w:rPr>
          <w:b/>
        </w:rPr>
        <w:t xml:space="preserve"> </w:t>
      </w:r>
      <w:r w:rsidR="002F2EDC">
        <w:t xml:space="preserve">położonych </w:t>
      </w:r>
      <w:r w:rsidR="000779FB">
        <w:t xml:space="preserve"> </w:t>
      </w:r>
      <w:r w:rsidR="002F2EDC">
        <w:t xml:space="preserve">w obrębie geodezyjnym </w:t>
      </w:r>
      <w:r w:rsidR="00764F86">
        <w:rPr>
          <w:b/>
        </w:rPr>
        <w:t>0005 Pichlice, gm. Sokolniki</w:t>
      </w:r>
      <w:r w:rsidR="002F2EDC">
        <w:rPr>
          <w:b/>
        </w:rPr>
        <w:t>,</w:t>
      </w:r>
      <w:r w:rsidR="002F2EDC">
        <w:rPr>
          <w:b/>
          <w:sz w:val="28"/>
          <w:szCs w:val="28"/>
        </w:rPr>
        <w:t xml:space="preserve">  </w:t>
      </w:r>
    </w:p>
    <w:p w:rsidR="002F2EDC" w:rsidRDefault="002F2EDC" w:rsidP="00F36325">
      <w:pPr>
        <w:pStyle w:val="Bezodstpw"/>
        <w:ind w:firstLine="708"/>
        <w:jc w:val="both"/>
        <w:rPr>
          <w:b/>
          <w:sz w:val="28"/>
          <w:szCs w:val="28"/>
        </w:rPr>
      </w:pPr>
    </w:p>
    <w:p w:rsidR="00F36325" w:rsidRDefault="002F2EDC" w:rsidP="00F36325">
      <w:pPr>
        <w:pStyle w:val="Bezodstpw"/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zostało zakończone</w:t>
      </w:r>
      <w:r>
        <w:rPr>
          <w:b/>
        </w:rPr>
        <w:t xml:space="preserve"> .</w:t>
      </w:r>
    </w:p>
    <w:p w:rsidR="002F2EDC" w:rsidRPr="002F2EDC" w:rsidRDefault="002F2EDC" w:rsidP="00F36325">
      <w:pPr>
        <w:pStyle w:val="Bezodstpw"/>
        <w:ind w:firstLine="708"/>
        <w:jc w:val="both"/>
      </w:pPr>
    </w:p>
    <w:p w:rsidR="00F36325" w:rsidRDefault="002F2EDC" w:rsidP="00F36325">
      <w:pPr>
        <w:pStyle w:val="Bezodstpw"/>
        <w:jc w:val="both"/>
      </w:pPr>
      <w:r>
        <w:tab/>
        <w:t xml:space="preserve">Zgodnie z art. 73 </w:t>
      </w:r>
      <w:r>
        <w:rPr>
          <w:rFonts w:cstheme="minorHAnsi"/>
        </w:rPr>
        <w:t>§</w:t>
      </w:r>
      <w:r>
        <w:t xml:space="preserve"> 1 Kodeksu postępowania administracyjnego informuję, że z materiałami dotyczącymi powyższe sprawy można się zapoznać w siedzibie </w:t>
      </w:r>
      <w:r w:rsidRPr="002F2EDC">
        <w:rPr>
          <w:b/>
        </w:rPr>
        <w:t>Urzędu Gminy w Sokolnikach</w:t>
      </w:r>
      <w:r>
        <w:rPr>
          <w:b/>
        </w:rPr>
        <w:t xml:space="preserve">           </w:t>
      </w:r>
      <w:r w:rsidRPr="002F2EDC">
        <w:rPr>
          <w:b/>
        </w:rPr>
        <w:t xml:space="preserve"> ul.</w:t>
      </w:r>
      <w:r>
        <w:t xml:space="preserve"> </w:t>
      </w:r>
      <w:r w:rsidRPr="002F2EDC">
        <w:rPr>
          <w:b/>
        </w:rPr>
        <w:t>Marszałka Józefa Piłsudskiego 1</w:t>
      </w:r>
      <w:r>
        <w:t xml:space="preserve">, pokój </w:t>
      </w:r>
      <w:r w:rsidRPr="002F2EDC">
        <w:rPr>
          <w:b/>
        </w:rPr>
        <w:t>nr 10</w:t>
      </w:r>
      <w:r>
        <w:t xml:space="preserve">, w godzinach pracy Urzędu, w terminie </w:t>
      </w:r>
      <w:r>
        <w:rPr>
          <w:b/>
        </w:rPr>
        <w:t xml:space="preserve">7 dni </w:t>
      </w:r>
      <w:r>
        <w:t xml:space="preserve"> od dnia otrzymania niniejszego zawiadomienia. </w:t>
      </w: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0D6C1E" w:rsidP="00F36325">
      <w:pPr>
        <w:pStyle w:val="Bezodstpw"/>
        <w:jc w:val="both"/>
      </w:pPr>
      <w:r>
        <w:t xml:space="preserve">                                                                                                                  Z up. WÓTA</w:t>
      </w:r>
    </w:p>
    <w:p w:rsidR="000D6C1E" w:rsidRDefault="000D6C1E" w:rsidP="00F36325">
      <w:pPr>
        <w:pStyle w:val="Bezodstpw"/>
        <w:jc w:val="both"/>
      </w:pPr>
      <w:r>
        <w:t xml:space="preserve">                                                                                         Kierownika Referatu Gospodarki Komunalnej </w:t>
      </w:r>
    </w:p>
    <w:p w:rsidR="000D6C1E" w:rsidRDefault="000D6C1E" w:rsidP="00F36325">
      <w:pPr>
        <w:pStyle w:val="Bezodstpw"/>
        <w:jc w:val="both"/>
      </w:pPr>
      <w:r>
        <w:t xml:space="preserve">                                                                                                             i Ochrony Środowiska</w:t>
      </w:r>
    </w:p>
    <w:p w:rsidR="00F36325" w:rsidRDefault="00F36325" w:rsidP="00F36325">
      <w:pPr>
        <w:pStyle w:val="Bezodstpw"/>
        <w:jc w:val="both"/>
      </w:pPr>
    </w:p>
    <w:p w:rsidR="00F36325" w:rsidRDefault="000D6C1E" w:rsidP="00F36325">
      <w:pPr>
        <w:pStyle w:val="Bezodstpw"/>
        <w:jc w:val="both"/>
      </w:pPr>
      <w:r>
        <w:t xml:space="preserve">                                                                                                                (-) Ryszard </w:t>
      </w:r>
      <w:proofErr w:type="spellStart"/>
      <w:r>
        <w:t>Gr</w:t>
      </w:r>
      <w:r>
        <w:rPr>
          <w:rFonts w:cstheme="minorHAnsi"/>
        </w:rPr>
        <w:t>ü</w:t>
      </w:r>
      <w:r>
        <w:t>ner</w:t>
      </w:r>
      <w:proofErr w:type="spellEnd"/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Pr="002F2EDC" w:rsidRDefault="002F2EDC" w:rsidP="00F36325">
      <w:pPr>
        <w:pStyle w:val="Bezodstpw"/>
        <w:jc w:val="both"/>
        <w:rPr>
          <w:b/>
          <w:u w:val="single"/>
        </w:rPr>
      </w:pPr>
      <w:r w:rsidRPr="002F2EDC">
        <w:rPr>
          <w:b/>
          <w:u w:val="single"/>
        </w:rPr>
        <w:t>Otrzymują:</w:t>
      </w:r>
    </w:p>
    <w:p w:rsidR="00F36325" w:rsidRDefault="002F2EDC" w:rsidP="002F2EDC">
      <w:pPr>
        <w:pStyle w:val="Bezodstpw"/>
        <w:numPr>
          <w:ilvl w:val="0"/>
          <w:numId w:val="1"/>
        </w:numPr>
        <w:jc w:val="both"/>
      </w:pPr>
      <w:r>
        <w:t>Inwestor,</w:t>
      </w:r>
    </w:p>
    <w:p w:rsidR="002F2EDC" w:rsidRDefault="002F2EDC" w:rsidP="002F2EDC">
      <w:pPr>
        <w:pStyle w:val="Bezodstpw"/>
        <w:numPr>
          <w:ilvl w:val="0"/>
          <w:numId w:val="1"/>
        </w:numPr>
        <w:jc w:val="both"/>
      </w:pPr>
      <w:r>
        <w:t>Strony postępowania</w:t>
      </w:r>
    </w:p>
    <w:p w:rsidR="00F36325" w:rsidRDefault="002F2EDC" w:rsidP="00F36325">
      <w:pPr>
        <w:pStyle w:val="Bezodstpw"/>
        <w:numPr>
          <w:ilvl w:val="0"/>
          <w:numId w:val="1"/>
        </w:numPr>
        <w:jc w:val="both"/>
      </w:pPr>
      <w:r>
        <w:t>a/</w:t>
      </w:r>
      <w:r w:rsidR="00EC0FC5">
        <w:t>a</w:t>
      </w:r>
    </w:p>
    <w:sectPr w:rsidR="00F36325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A5674"/>
    <w:multiLevelType w:val="hybridMultilevel"/>
    <w:tmpl w:val="F0103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6325"/>
    <w:rsid w:val="000779FB"/>
    <w:rsid w:val="000D6C1E"/>
    <w:rsid w:val="001F1776"/>
    <w:rsid w:val="002F2EDC"/>
    <w:rsid w:val="003B73B8"/>
    <w:rsid w:val="004B0499"/>
    <w:rsid w:val="006359A8"/>
    <w:rsid w:val="006F5495"/>
    <w:rsid w:val="00764F86"/>
    <w:rsid w:val="007D3D64"/>
    <w:rsid w:val="00EC0FC5"/>
    <w:rsid w:val="00F3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6</cp:revision>
  <dcterms:created xsi:type="dcterms:W3CDTF">2022-04-27T12:05:00Z</dcterms:created>
  <dcterms:modified xsi:type="dcterms:W3CDTF">2022-06-02T11:12:00Z</dcterms:modified>
</cp:coreProperties>
</file>