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Imię i Nazwisko                                                                                                                  Miejscowość/data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...                                             ….………………………/…………..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Adres, pod którym jest prowadzone gosp. domowe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 rzecz którego jest dokonywany zakup preferencyjny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 poczty elektronicznej lub nr telefonu wnioskodawcy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WNIOSEK  O </w:t>
      </w:r>
      <w:r>
        <w:rPr>
          <w:sz w:val="40"/>
          <w:szCs w:val="40"/>
        </w:rPr>
        <w:t>KOŃCOWY</w:t>
      </w:r>
      <w:r>
        <w:rPr>
          <w:sz w:val="40"/>
          <w:szCs w:val="40"/>
        </w:rPr>
        <w:t xml:space="preserve">  ZAKUP     PREFERENCYJNY  </w:t>
      </w:r>
      <w:r>
        <w:rPr>
          <w:sz w:val="40"/>
          <w:szCs w:val="40"/>
        </w:rPr>
        <w:t>PALIWA STAŁEGO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3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1"/>
        <w:gridCol w:w="4904"/>
        <w:gridCol w:w="4168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  <w:p>
            <w:pPr>
              <w:pStyle w:val="Zawartotabeli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Sortyment</w:t>
            </w:r>
          </w:p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</w:p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Ekogroszek o granulacji 0 – 31,5 mm</w:t>
            </w:r>
          </w:p>
        </w:tc>
        <w:tc>
          <w:tcPr>
            <w:tcW w:w="4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Kostka </w:t>
            </w:r>
            <w:r>
              <w:rPr>
                <w:sz w:val="24"/>
                <w:szCs w:val="24"/>
              </w:rPr>
              <w:t>o granulacji 63 – 200 mm</w:t>
            </w:r>
          </w:p>
        </w:tc>
        <w:tc>
          <w:tcPr>
            <w:tcW w:w="4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4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Oświadczam, iż zakupione paliwo stałe nie będzie wykorzystane na inne celle niż na prowadzenie gospodarstw domowych np. (</w:t>
      </w:r>
      <w:r>
        <w:rPr>
          <w:b w:val="false"/>
          <w:bCs w:val="false"/>
          <w:sz w:val="28"/>
          <w:szCs w:val="28"/>
        </w:rPr>
        <w:t>prowadzenie działalności gospodarczej, ogrzewanie lokali użytkowych, itp.</w:t>
      </w:r>
      <w:r>
        <w:rPr>
          <w:b/>
          <w:bCs/>
          <w:sz w:val="28"/>
          <w:szCs w:val="28"/>
        </w:rPr>
        <w:t>).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Jestem świadomy/a odpowiedzialności karnej za złożenie fałszywego oświadczenia.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czytelny podpis wnioskodawcy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Web"/>
        <w:shd w:fill="FFFFFF" w:val="clear"/>
        <w:spacing w:before="100" w:after="100"/>
        <w:jc w:val="center"/>
        <w:textAlignment w:val="baseline"/>
        <w:rPr>
          <w:b/>
          <w:bCs/>
        </w:rPr>
      </w:pPr>
      <w:r>
        <w:rPr>
          <w:b/>
          <w:bCs/>
        </w:rPr>
        <w:t xml:space="preserve">Klauzula informacyjna </w:t>
      </w:r>
    </w:p>
    <w:p>
      <w:pPr>
        <w:pStyle w:val="NormalWeb"/>
        <w:shd w:fill="FFFFFF" w:val="clear"/>
        <w:spacing w:before="100" w:after="10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(zakup preferencyjny paliwa stałego)</w:t>
      </w:r>
    </w:p>
    <w:p>
      <w:pPr>
        <w:pStyle w:val="NormalWeb"/>
        <w:shd w:fill="FFFFFF" w:val="clear"/>
        <w:spacing w:before="240" w:after="10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Wypełniając obowiązek informacyjny wynikający z art. 13 ust. 1 i 2 rozporządzenia PEiR (UE) nr 2016/679 z 27.04.2016 r. w sprawie ochrony osób fizycznych w związku z przetwarzaniem danych osobowych i w sprawie swobodnego przepływu takich danych oraz uchylenia dyrektywy 95/46/WE (ogólne rozporządzenie o ochronie danych) (Dz.Urz. UE. L. z 2016 r. Nr 119, s. 1, ze zm.) – dalej RODO, informuję że:</w:t>
      </w:r>
    </w:p>
    <w:p>
      <w:pPr>
        <w:pStyle w:val="NormalWeb"/>
        <w:shd w:fill="FFFFFF" w:val="clear"/>
        <w:spacing w:before="240" w:after="10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Administrator danych osobowych 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Sokolniki, ul. Marszałka Józefa Piłsudskiego 1 98-420 Sokolniki, adres e-mail: ug@sokolniki.pl, tel. 627845159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Inspektor ochrony danych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Kontakt: numer telefonu: 727931623 lub adres  e-mail: iod@sokolniki.pl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Cele i podstawy przetwarzania danych osobowych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będą w celu rozpatrzenia wniosku o zakup preferencyjny paliwa stałego na podstawie ustawy z dnia 27 października 2022 r. o zakupie preferencyjnym paliwa stałego dla gospodarstw domowych w zakresie niezbędnym do wypełnienia obowiązku prawnego ciążącego na administratorze (art. 6 ust. 1 lit. c RODO)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Odbiorcy danych osobowych </w:t>
      </w:r>
    </w:p>
    <w:p>
      <w:pPr>
        <w:pStyle w:val="ListParagraph"/>
        <w:ind w:left="36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Pani/a dane będą udostępniane podmiotom upoważnionym do tego na podstawie przepisów prawa oraz podmiotom z którymi administrator zawarł umowy powierzenia danych.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Przekazywanie danych do państw trzecich lub organizacji międzynarodowych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nie przekazuje danych do państwa trzeciego lub organizacji międzynarodowej.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Okres przechowywania danych osobowych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>Pani/a dane osobowe przechowywane będą przez okres niezbędny do realizacji celów przetwarzania</w:t>
      </w:r>
      <w:r>
        <w:rPr/>
        <w:t xml:space="preserve"> </w:t>
      </w:r>
      <w:r>
        <w:rPr>
          <w:rFonts w:ascii="Times New Roman" w:hAnsi="Times New Roman"/>
          <w:sz w:val="20"/>
          <w:szCs w:val="20"/>
        </w:rPr>
        <w:t>oraz w obowiązkowym okresie przechowywania, ustalanym zgodnie z odrębnymi przepisami ustawy z dnia 14 lipca 1983r. o narodowym zasobie archiwalnym i archiwach.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Zakres przysługujących uprawnień 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Informacje o prawie wniesienia skargi do organu nadzorczego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razie powzięcia informacji o niezgodnym z prawem przetwarzaniu danych osobowych, przysługuje Pani/u prawo wniesienia skargi do organu nadzorczego właściwego w sprawach ochrony danych osobowych Prezesa Urzędu Ochrony Danych Osobowych w Warszawie przy ul. Stawki 2, 00-193 Warszawa.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Informacja o wymogu/dobrowolności podania danych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przez Pana/ią danych osobowych jest wymogiem ustawowym.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Informacja o zautomatyzowanym podejmowaniu decyzji, w tym profilowaniu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Pani/a dane nie będą przetwarzane w sposób zautomatyzowany i nie będą profilowane.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Tretekstu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Tretekstu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Tretekstu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 G Ł O S Z E N I E</w:t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</w:t>
      </w:r>
      <w:r>
        <w:rPr>
          <w:rFonts w:ascii="Times New Roman" w:hAnsi="Times New Roman"/>
        </w:rPr>
        <w:t>14a</w:t>
      </w:r>
      <w:r>
        <w:rPr>
          <w:rFonts w:ascii="Times New Roman" w:hAnsi="Times New Roman"/>
        </w:rPr>
        <w:t xml:space="preserve"> ust. 1 ustawy z dnia 27 października 2022 r. o zakupie preferencyjnym paliwa stałego dla gospodarstw domowych (Dz. U.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oz. 2236 </w:t>
      </w:r>
      <w:r>
        <w:rPr>
          <w:rFonts w:ascii="Times New Roman" w:hAnsi="Times New Roman"/>
        </w:rPr>
        <w:t>z póź. zm.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nformuję, iż gmina Sokolniki z siedzibą w Sokolnikach przy ulicy Marszałka Józefa Piłsudskiego 1, 98-420 Sokolniki przystępuje do </w:t>
      </w:r>
      <w:r>
        <w:rPr>
          <w:rFonts w:ascii="Times New Roman" w:hAnsi="Times New Roman"/>
        </w:rPr>
        <w:t xml:space="preserve">końcowej sprzedaży </w:t>
      </w:r>
      <w:r>
        <w:rPr>
          <w:rFonts w:ascii="Times New Roman" w:hAnsi="Times New Roman"/>
        </w:rPr>
        <w:t>paliwa stałego z przeznaczeniem dla gospodarstw domowych do dnia</w:t>
        <w:br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lipca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roku.</w:t>
      </w:r>
    </w:p>
    <w:p>
      <w:pPr>
        <w:pStyle w:val="Tretekstu"/>
        <w:jc w:val="both"/>
        <w:rPr/>
      </w:pPr>
      <w:r>
        <w:rPr/>
        <w:t> </w:t>
      </w:r>
      <w:r>
        <w:rPr>
          <w:rFonts w:ascii="Times New Roman" w:hAnsi="Times New Roman"/>
        </w:rPr>
        <w:t xml:space="preserve">Wnioski składa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w Urzędzie Gminy Sokolniki  </w:t>
      </w:r>
      <w:r>
        <w:rPr>
          <w:rFonts w:ascii="Times New Roman" w:hAnsi="Times New Roman"/>
        </w:rPr>
        <w:t xml:space="preserve">w terminie od 15 maja 2023 r. do 30 czerwca 2023 r. Dostępna jest kostka w ilości </w:t>
      </w:r>
      <w:r>
        <w:rPr>
          <w:rFonts w:ascii="Times New Roman" w:hAnsi="Times New Roman"/>
        </w:rPr>
        <w:t>0,880 tony</w:t>
      </w:r>
      <w:r>
        <w:rPr>
          <w:rFonts w:ascii="Times New Roman" w:hAnsi="Times New Roman"/>
        </w:rPr>
        <w:t xml:space="preserve"> oraz ekogroszek w ilości </w:t>
      </w:r>
      <w:r>
        <w:rPr>
          <w:rFonts w:ascii="Times New Roman" w:hAnsi="Times New Roman"/>
        </w:rPr>
        <w:t xml:space="preserve">35,500 tony 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Cena za jedną tonę wynosi 2 000,00 zł.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dostawą do miejsca zamieszkania.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Wnioski o zakup rozpatrywane są przez gminę w kolejności wpłynięcia do wyczerpania ilości paliwa stałego przeznaczonego do sprzedaży końcowej. Wnioski złożone przed </w:t>
      </w:r>
      <w:r>
        <w:rPr>
          <w:rFonts w:ascii="Times New Roman" w:hAnsi="Times New Roman"/>
        </w:rPr>
        <w:t xml:space="preserve">lub po </w:t>
      </w:r>
      <w:r>
        <w:rPr>
          <w:rFonts w:ascii="Times New Roman" w:hAnsi="Times New Roman"/>
        </w:rPr>
        <w:t>wskazanym termin</w:t>
      </w:r>
      <w:r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pozostaną bez rozpoznania</w:t>
      </w:r>
      <w:r>
        <w:rPr>
          <w:rFonts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sprzedaży końcowej nie stosuje się ograniczeń ilości paliwa stałego dostępnej dla jednego gospodarstwa domowego w ramach zakupu preferencyjnego określoną w przepisach wykonawczych .</w:t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retekstu"/>
        <w:ind w:left="4956" w:right="0" w:hanging="0"/>
        <w:rPr/>
      </w:pPr>
      <w:r>
        <w:rPr/>
        <w:t> </w:t>
      </w:r>
      <w:r>
        <w:rPr/>
        <w:t>Wójt Gminy Sokolniki</w:t>
      </w:r>
    </w:p>
    <w:p>
      <w:pPr>
        <w:pStyle w:val="Tretekstu"/>
        <w:ind w:left="4956" w:right="0" w:hanging="0"/>
        <w:rPr/>
      </w:pPr>
      <w:r>
        <w:rPr/>
        <w:t>/-/ Sylwester Skrzypek</w:t>
      </w:r>
    </w:p>
    <w:p>
      <w:pPr>
        <w:pStyle w:val="Normal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>
    <w:name w:val="Zawartość tabeli"/>
    <w:basedOn w:val="Normal"/>
    <w:qFormat/>
    <w:pPr/>
    <w:rPr/>
  </w:style>
  <w:style w:type="paragraph" w:styleId="ListParagraph">
    <w:name w:val="List Paragraph"/>
    <w:basedOn w:val="Normal"/>
    <w:qFormat/>
    <w:pPr>
      <w:suppressAutoHyphens w:val="false"/>
      <w:spacing w:lineRule="auto" w:line="259" w:before="0" w:after="160"/>
      <w:ind w:left="720" w:right="0" w:hanging="0"/>
      <w:contextualSpacing/>
    </w:pPr>
    <w:rPr>
      <w:rFonts w:ascii="Calibri" w:hAnsi="Calibri" w:eastAsia="Calibr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280"/>
    </w:pPr>
    <w:rPr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LibreOffice/7.5.0.3$Windows_X86_64 LibreOffice_project/c21113d003cd3efa8c53188764377a8272d9d6de</Application>
  <AppVersion>15.0000</AppVersion>
  <Pages>3</Pages>
  <Words>647</Words>
  <Characters>4119</Characters>
  <CharactersWithSpaces>4885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2023-05-10T12:41:05Z</cp:lastPrinted>
  <dcterms:modified xsi:type="dcterms:W3CDTF">2023-05-11T08:06:29Z</dcterms:modified>
  <cp:revision>9</cp:revision>
  <dc:subject/>
  <dc:title/>
</cp:coreProperties>
</file>