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F05A1" w14:textId="77777777" w:rsidR="003940C8" w:rsidRDefault="00000000">
      <w:pPr>
        <w:tabs>
          <w:tab w:val="left" w:pos="851"/>
          <w:tab w:val="right" w:pos="9497"/>
        </w:tabs>
        <w:rPr>
          <w:rFonts w:asciiTheme="majorHAnsi" w:hAnsiTheme="majorHAnsi" w:cstheme="majorHAnsi"/>
          <w:color w:val="000000" w:themeColor="text1"/>
        </w:rPr>
      </w:pPr>
      <w:r>
        <w:rPr>
          <w:rFonts w:asciiTheme="majorHAnsi" w:hAnsiTheme="majorHAnsi" w:cstheme="majorHAnsi"/>
          <w:color w:val="000000" w:themeColor="text1"/>
        </w:rPr>
        <w:tab/>
      </w:r>
    </w:p>
    <w:tbl>
      <w:tblPr>
        <w:tblStyle w:val="Tabela-Siatka"/>
        <w:tblW w:w="0" w:type="auto"/>
        <w:tblLook w:val="04A0" w:firstRow="1" w:lastRow="0" w:firstColumn="1" w:lastColumn="0" w:noHBand="0" w:noVBand="1"/>
      </w:tblPr>
      <w:tblGrid>
        <w:gridCol w:w="5796"/>
        <w:gridCol w:w="4255"/>
      </w:tblGrid>
      <w:tr w:rsidR="003940C8" w14:paraId="394D308F" w14:textId="77777777" w:rsidTr="003940C8">
        <w:tc>
          <w:tcPr>
            <w:tcW w:w="50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14A482" w14:textId="08C33793" w:rsidR="003940C8" w:rsidRDefault="003940C8">
            <w:pPr>
              <w:tabs>
                <w:tab w:val="left" w:pos="851"/>
                <w:tab w:val="right" w:pos="9497"/>
              </w:tabs>
              <w:rPr>
                <w:rFonts w:asciiTheme="majorHAnsi" w:hAnsiTheme="majorHAnsi" w:cstheme="majorHAnsi"/>
                <w:color w:val="000000" w:themeColor="text1"/>
              </w:rPr>
            </w:pPr>
            <w:r>
              <w:rPr>
                <w:rFonts w:asciiTheme="majorHAnsi" w:hAnsiTheme="majorHAnsi" w:cstheme="majorHAnsi"/>
                <w:noProof/>
                <w:color w:val="000000" w:themeColor="text1"/>
              </w:rPr>
              <w:drawing>
                <wp:inline distT="0" distB="0" distL="0" distR="0" wp14:anchorId="1527B5D1" wp14:editId="6807A7F4">
                  <wp:extent cx="3533775" cy="1257300"/>
                  <wp:effectExtent l="0" t="0" r="9525" b="0"/>
                  <wp:docPr id="182738319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3775" cy="1257300"/>
                          </a:xfrm>
                          <a:prstGeom prst="rect">
                            <a:avLst/>
                          </a:prstGeom>
                          <a:noFill/>
                        </pic:spPr>
                      </pic:pic>
                    </a:graphicData>
                  </a:graphic>
                </wp:inline>
              </w:drawing>
            </w:r>
          </w:p>
        </w:tc>
        <w:tc>
          <w:tcPr>
            <w:tcW w:w="50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F7F3B4" w14:textId="68646F03" w:rsidR="003940C8" w:rsidRDefault="003940C8" w:rsidP="003940C8">
            <w:pPr>
              <w:tabs>
                <w:tab w:val="left" w:pos="851"/>
                <w:tab w:val="right" w:pos="9497"/>
              </w:tabs>
              <w:jc w:val="center"/>
              <w:rPr>
                <w:rFonts w:asciiTheme="majorHAnsi" w:hAnsiTheme="majorHAnsi" w:cstheme="majorHAnsi"/>
                <w:color w:val="000000" w:themeColor="text1"/>
              </w:rPr>
            </w:pPr>
            <w:r>
              <w:rPr>
                <w:noProof/>
              </w:rPr>
              <w:drawing>
                <wp:inline distT="0" distB="0" distL="0" distR="0" wp14:anchorId="7003A70B" wp14:editId="572C52D9">
                  <wp:extent cx="1188720" cy="1471295"/>
                  <wp:effectExtent l="0" t="0" r="0" b="0"/>
                  <wp:docPr id="4"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1"/>
                          <pic:cNvPicPr>
                            <a:picLocks noChangeAspect="1" noChangeArrowheads="1"/>
                          </pic:cNvPicPr>
                        </pic:nvPicPr>
                        <pic:blipFill>
                          <a:blip r:embed="rId9"/>
                          <a:stretch>
                            <a:fillRect/>
                          </a:stretch>
                        </pic:blipFill>
                        <pic:spPr bwMode="auto">
                          <a:xfrm>
                            <a:off x="0" y="0"/>
                            <a:ext cx="1188720" cy="1471295"/>
                          </a:xfrm>
                          <a:prstGeom prst="rect">
                            <a:avLst/>
                          </a:prstGeom>
                        </pic:spPr>
                      </pic:pic>
                    </a:graphicData>
                  </a:graphic>
                </wp:inline>
              </w:drawing>
            </w:r>
          </w:p>
        </w:tc>
      </w:tr>
    </w:tbl>
    <w:p w14:paraId="14656C1C" w14:textId="438989FA" w:rsidR="00DF6280" w:rsidRDefault="00DF6280">
      <w:pPr>
        <w:tabs>
          <w:tab w:val="left" w:pos="851"/>
          <w:tab w:val="right" w:pos="9497"/>
        </w:tabs>
        <w:rPr>
          <w:rFonts w:asciiTheme="majorHAnsi" w:hAnsiTheme="majorHAnsi" w:cstheme="majorHAnsi"/>
          <w:color w:val="000000" w:themeColor="text1"/>
        </w:rPr>
      </w:pPr>
    </w:p>
    <w:p w14:paraId="11F11F41" w14:textId="278CAAA3" w:rsidR="00DF6280" w:rsidRDefault="00000000">
      <w:pPr>
        <w:jc w:val="center"/>
        <w:rPr>
          <w:rFonts w:asciiTheme="majorHAnsi" w:hAnsiTheme="majorHAnsi" w:cstheme="majorHAnsi"/>
          <w:bCs/>
          <w:i/>
          <w:iCs/>
          <w:sz w:val="26"/>
          <w:szCs w:val="26"/>
        </w:rPr>
      </w:pPr>
      <w:r>
        <w:rPr>
          <w:rFonts w:asciiTheme="majorHAnsi" w:hAnsiTheme="majorHAnsi" w:cstheme="majorHAnsi"/>
          <w:bCs/>
          <w:i/>
          <w:iCs/>
          <w:sz w:val="26"/>
          <w:szCs w:val="26"/>
        </w:rPr>
        <w:t>Zadanie inwestycyjne dofinansowane z</w:t>
      </w:r>
      <w:r w:rsidR="003940C8">
        <w:rPr>
          <w:rFonts w:asciiTheme="majorHAnsi" w:hAnsiTheme="majorHAnsi" w:cstheme="majorHAnsi"/>
          <w:bCs/>
          <w:i/>
          <w:iCs/>
          <w:sz w:val="26"/>
          <w:szCs w:val="26"/>
        </w:rPr>
        <w:t>e środków</w:t>
      </w:r>
      <w:r>
        <w:rPr>
          <w:rFonts w:asciiTheme="majorHAnsi" w:hAnsiTheme="majorHAnsi" w:cstheme="majorHAnsi"/>
          <w:bCs/>
          <w:i/>
          <w:iCs/>
          <w:sz w:val="26"/>
          <w:szCs w:val="26"/>
        </w:rPr>
        <w:t xml:space="preserve"> </w:t>
      </w:r>
    </w:p>
    <w:p w14:paraId="6A48B31D" w14:textId="2AACC50E" w:rsidR="00DF6280" w:rsidRDefault="003940C8">
      <w:pPr>
        <w:jc w:val="center"/>
        <w:rPr>
          <w:rFonts w:asciiTheme="majorHAnsi" w:hAnsiTheme="majorHAnsi" w:cstheme="majorHAnsi"/>
          <w:b/>
          <w:i/>
          <w:iCs/>
          <w:sz w:val="26"/>
          <w:szCs w:val="26"/>
        </w:rPr>
      </w:pPr>
      <w:bookmarkStart w:id="0" w:name="_Hlk137975984"/>
      <w:r>
        <w:rPr>
          <w:rFonts w:asciiTheme="majorHAnsi" w:hAnsiTheme="majorHAnsi" w:cstheme="majorHAnsi"/>
          <w:b/>
          <w:i/>
          <w:iCs/>
          <w:sz w:val="26"/>
          <w:szCs w:val="26"/>
        </w:rPr>
        <w:t>Wojewódzkiego Funduszu Ochrony Środowiska i Gospodarki Wodnej w Łodzi</w:t>
      </w:r>
    </w:p>
    <w:bookmarkEnd w:id="0"/>
    <w:p w14:paraId="020C49B6" w14:textId="77777777" w:rsidR="00DF6280" w:rsidRDefault="00DF6280">
      <w:pPr>
        <w:jc w:val="center"/>
        <w:rPr>
          <w:rFonts w:asciiTheme="majorHAnsi" w:hAnsiTheme="majorHAnsi" w:cstheme="majorHAnsi"/>
          <w:b/>
          <w:color w:val="000000" w:themeColor="text1"/>
        </w:rPr>
      </w:pPr>
    </w:p>
    <w:p w14:paraId="2C748D5B" w14:textId="77777777" w:rsidR="00DF6280" w:rsidRDefault="00DF6280">
      <w:pPr>
        <w:jc w:val="center"/>
        <w:rPr>
          <w:rFonts w:asciiTheme="majorHAnsi" w:hAnsiTheme="majorHAnsi" w:cstheme="majorHAnsi"/>
          <w:bCs/>
          <w:color w:val="000000" w:themeColor="text1"/>
        </w:rPr>
      </w:pPr>
    </w:p>
    <w:p w14:paraId="0E5FA56B" w14:textId="77777777" w:rsidR="00DF6280" w:rsidRDefault="00DF6280">
      <w:pPr>
        <w:jc w:val="center"/>
        <w:rPr>
          <w:rFonts w:asciiTheme="majorHAnsi" w:hAnsiTheme="majorHAnsi" w:cstheme="majorHAnsi"/>
          <w:bCs/>
          <w:color w:val="000000" w:themeColor="text1"/>
        </w:rPr>
      </w:pPr>
    </w:p>
    <w:p w14:paraId="0659BDAF" w14:textId="77777777" w:rsidR="00DF6280" w:rsidRDefault="00DF6280">
      <w:pPr>
        <w:jc w:val="center"/>
        <w:rPr>
          <w:rFonts w:asciiTheme="majorHAnsi" w:hAnsiTheme="majorHAnsi" w:cstheme="majorHAnsi"/>
          <w:bCs/>
          <w:color w:val="000000" w:themeColor="text1"/>
        </w:rPr>
      </w:pPr>
    </w:p>
    <w:p w14:paraId="3BCEA4D0" w14:textId="43E7BC91" w:rsidR="00DF6280" w:rsidRDefault="00000000">
      <w:pPr>
        <w:jc w:val="center"/>
        <w:rPr>
          <w:rFonts w:asciiTheme="majorHAnsi" w:hAnsiTheme="majorHAnsi" w:cstheme="majorHAnsi"/>
          <w:b/>
          <w:color w:val="000000" w:themeColor="text1"/>
        </w:rPr>
      </w:pPr>
      <w:r>
        <w:rPr>
          <w:rFonts w:asciiTheme="majorHAnsi" w:hAnsiTheme="majorHAnsi" w:cstheme="majorHAnsi"/>
          <w:b/>
          <w:color w:val="000000" w:themeColor="text1"/>
        </w:rPr>
        <w:t>ZAMAWIAJĄCY:</w:t>
      </w:r>
      <w:r w:rsidR="003940C8">
        <w:rPr>
          <w:rFonts w:asciiTheme="majorHAnsi" w:hAnsiTheme="majorHAnsi" w:cstheme="majorHAnsi"/>
          <w:b/>
          <w:color w:val="000000" w:themeColor="text1"/>
        </w:rPr>
        <w:t xml:space="preserve"> OCHOTNICZA STRAŻ POŻARNA W PICHLICACH</w:t>
      </w:r>
    </w:p>
    <w:p w14:paraId="019588EC" w14:textId="77777777" w:rsidR="00DF6280" w:rsidRDefault="00DF6280">
      <w:pPr>
        <w:jc w:val="center"/>
        <w:rPr>
          <w:rFonts w:asciiTheme="majorHAnsi" w:hAnsiTheme="majorHAnsi" w:cstheme="majorHAnsi"/>
          <w:bCs/>
          <w:color w:val="000000" w:themeColor="text1"/>
        </w:rPr>
      </w:pPr>
    </w:p>
    <w:p w14:paraId="38E109CD" w14:textId="77777777" w:rsidR="00DF6280" w:rsidRDefault="00DF6280">
      <w:pPr>
        <w:jc w:val="center"/>
        <w:rPr>
          <w:rFonts w:asciiTheme="majorHAnsi" w:hAnsiTheme="majorHAnsi" w:cstheme="majorHAnsi"/>
          <w:bCs/>
          <w:color w:val="000000" w:themeColor="text1"/>
        </w:rPr>
      </w:pPr>
    </w:p>
    <w:p w14:paraId="2C41D178" w14:textId="5977E95C" w:rsidR="00DF6280" w:rsidRDefault="00DF6280">
      <w:pPr>
        <w:jc w:val="center"/>
        <w:rPr>
          <w:rFonts w:asciiTheme="majorHAnsi" w:hAnsiTheme="majorHAnsi" w:cstheme="majorHAnsi"/>
          <w:b/>
          <w:color w:val="000000" w:themeColor="text1"/>
        </w:rPr>
      </w:pPr>
    </w:p>
    <w:p w14:paraId="740DB3D2" w14:textId="77777777" w:rsidR="00DF6280" w:rsidRDefault="00DF6280">
      <w:pPr>
        <w:jc w:val="center"/>
        <w:rPr>
          <w:rFonts w:asciiTheme="majorHAnsi" w:hAnsiTheme="majorHAnsi" w:cstheme="majorHAnsi"/>
          <w:b/>
          <w:color w:val="000000" w:themeColor="text1"/>
        </w:rPr>
      </w:pPr>
    </w:p>
    <w:p w14:paraId="4CB86737" w14:textId="77777777" w:rsidR="00DF6280" w:rsidRDefault="00DF6280">
      <w:pPr>
        <w:jc w:val="center"/>
        <w:rPr>
          <w:rFonts w:asciiTheme="majorHAnsi" w:hAnsiTheme="majorHAnsi" w:cstheme="majorHAnsi"/>
          <w:b/>
          <w:color w:val="000000" w:themeColor="text1"/>
        </w:rPr>
      </w:pPr>
    </w:p>
    <w:p w14:paraId="595C806C" w14:textId="77777777" w:rsidR="00DF6280" w:rsidRDefault="00DF6280">
      <w:pPr>
        <w:jc w:val="center"/>
        <w:rPr>
          <w:rFonts w:asciiTheme="majorHAnsi" w:hAnsiTheme="majorHAnsi" w:cstheme="majorHAnsi"/>
          <w:b/>
          <w:color w:val="000000" w:themeColor="text1"/>
          <w:sz w:val="30"/>
          <w:szCs w:val="30"/>
        </w:rPr>
      </w:pPr>
    </w:p>
    <w:p w14:paraId="4CB78819" w14:textId="77777777" w:rsidR="00DF6280" w:rsidRDefault="00DF6280">
      <w:pPr>
        <w:jc w:val="center"/>
        <w:rPr>
          <w:b/>
          <w:sz w:val="10"/>
          <w:szCs w:val="10"/>
        </w:rPr>
      </w:pPr>
    </w:p>
    <w:p w14:paraId="37ED1142" w14:textId="77777777" w:rsidR="00DF6280" w:rsidRDefault="00000000">
      <w:pPr>
        <w:jc w:val="center"/>
        <w:rPr>
          <w:rFonts w:asciiTheme="majorHAnsi" w:hAnsiTheme="majorHAnsi" w:cstheme="majorHAnsi"/>
          <w:b/>
          <w:sz w:val="20"/>
          <w:szCs w:val="20"/>
        </w:rPr>
      </w:pPr>
      <w:r>
        <w:rPr>
          <w:b/>
          <w:color w:val="808080"/>
          <w:sz w:val="44"/>
          <w:szCs w:val="44"/>
        </w:rPr>
        <w:t>S</w:t>
      </w:r>
      <w:r>
        <w:rPr>
          <w:b/>
          <w:sz w:val="32"/>
          <w:szCs w:val="32"/>
        </w:rPr>
        <w:t xml:space="preserve">PECYFIKACJA </w:t>
      </w:r>
      <w:r>
        <w:rPr>
          <w:b/>
          <w:color w:val="808080"/>
          <w:sz w:val="44"/>
          <w:szCs w:val="44"/>
        </w:rPr>
        <w:t>W</w:t>
      </w:r>
      <w:r>
        <w:rPr>
          <w:b/>
          <w:sz w:val="32"/>
          <w:szCs w:val="32"/>
        </w:rPr>
        <w:t xml:space="preserve">ARUNKÓW </w:t>
      </w:r>
      <w:r>
        <w:rPr>
          <w:b/>
          <w:color w:val="808080"/>
          <w:sz w:val="44"/>
          <w:szCs w:val="44"/>
        </w:rPr>
        <w:t>Z</w:t>
      </w:r>
      <w:r>
        <w:rPr>
          <w:b/>
          <w:sz w:val="32"/>
          <w:szCs w:val="32"/>
        </w:rPr>
        <w:t>AMÓWIENIA</w:t>
      </w:r>
    </w:p>
    <w:p w14:paraId="1CBBD337" w14:textId="77777777" w:rsidR="00DF6280" w:rsidRDefault="00000000">
      <w:pPr>
        <w:jc w:val="center"/>
        <w:rPr>
          <w:rFonts w:asciiTheme="majorHAnsi" w:hAnsiTheme="majorHAnsi" w:cstheme="majorHAnsi"/>
          <w:bCs/>
        </w:rPr>
      </w:pPr>
      <w:r>
        <w:rPr>
          <w:rFonts w:asciiTheme="majorHAnsi" w:hAnsiTheme="majorHAnsi" w:cstheme="majorHAnsi"/>
          <w:bCs/>
        </w:rPr>
        <w:t>dla</w:t>
      </w:r>
    </w:p>
    <w:p w14:paraId="6CA2AE55" w14:textId="77777777" w:rsidR="00DF6280" w:rsidRDefault="00DF6280">
      <w:pPr>
        <w:jc w:val="center"/>
        <w:rPr>
          <w:rFonts w:asciiTheme="majorHAnsi" w:hAnsiTheme="majorHAnsi" w:cstheme="majorHAnsi"/>
          <w:bCs/>
          <w:sz w:val="16"/>
          <w:szCs w:val="16"/>
        </w:rPr>
      </w:pPr>
    </w:p>
    <w:p w14:paraId="3806EC6A" w14:textId="77777777" w:rsidR="00DF6280" w:rsidRDefault="00000000">
      <w:pPr>
        <w:jc w:val="center"/>
        <w:rPr>
          <w:rFonts w:asciiTheme="majorHAnsi" w:hAnsiTheme="majorHAnsi" w:cstheme="majorHAnsi"/>
          <w:bCs/>
        </w:rPr>
      </w:pPr>
      <w:r>
        <w:rPr>
          <w:rFonts w:asciiTheme="majorHAnsi" w:hAnsiTheme="majorHAnsi" w:cstheme="majorHAnsi"/>
          <w:bCs/>
        </w:rPr>
        <w:t xml:space="preserve">postępowania o udzielenie zamówienia publicznego na </w:t>
      </w:r>
      <w:r>
        <w:rPr>
          <w:rFonts w:asciiTheme="majorHAnsi" w:hAnsiTheme="majorHAnsi" w:cstheme="majorHAnsi"/>
          <w:b/>
        </w:rPr>
        <w:t xml:space="preserve">roboty budowlane </w:t>
      </w:r>
      <w:r>
        <w:rPr>
          <w:rFonts w:asciiTheme="majorHAnsi" w:hAnsiTheme="majorHAnsi" w:cstheme="majorHAnsi"/>
          <w:bCs/>
        </w:rPr>
        <w:t xml:space="preserve">dla zadania pod nazwą: </w:t>
      </w:r>
    </w:p>
    <w:p w14:paraId="7CA869F5" w14:textId="77777777" w:rsidR="00DF6280" w:rsidRDefault="00DF6280">
      <w:pPr>
        <w:jc w:val="center"/>
        <w:rPr>
          <w:rFonts w:asciiTheme="majorHAnsi" w:hAnsiTheme="majorHAnsi" w:cstheme="majorHAnsi"/>
          <w:bCs/>
          <w:sz w:val="16"/>
          <w:szCs w:val="16"/>
        </w:rPr>
      </w:pPr>
    </w:p>
    <w:p w14:paraId="63F5D8D5" w14:textId="77777777" w:rsidR="00DF6280" w:rsidRDefault="00DF6280">
      <w:pPr>
        <w:jc w:val="center"/>
        <w:rPr>
          <w:rFonts w:asciiTheme="majorHAnsi" w:hAnsiTheme="majorHAnsi" w:cstheme="majorHAnsi"/>
          <w:bCs/>
          <w:sz w:val="16"/>
          <w:szCs w:val="16"/>
        </w:rPr>
      </w:pPr>
    </w:p>
    <w:p w14:paraId="698C54E5" w14:textId="0D8BA21D" w:rsidR="00DF6280" w:rsidRDefault="003940C8">
      <w:pPr>
        <w:jc w:val="center"/>
        <w:rPr>
          <w:rFonts w:asciiTheme="majorHAnsi" w:hAnsiTheme="majorHAnsi" w:cstheme="majorHAnsi"/>
          <w:color w:val="000000" w:themeColor="text1"/>
          <w:sz w:val="32"/>
          <w:szCs w:val="32"/>
        </w:rPr>
      </w:pPr>
      <w:bookmarkStart w:id="1" w:name="_Hlk137974115"/>
      <w:r>
        <w:rPr>
          <w:rFonts w:asciiTheme="majorHAnsi" w:hAnsiTheme="majorHAnsi" w:cstheme="majorHAnsi"/>
          <w:b/>
          <w:color w:val="002060"/>
          <w:sz w:val="32"/>
          <w:szCs w:val="32"/>
        </w:rPr>
        <w:t>Termomodernizacja remizy OSP w Pichlicach</w:t>
      </w:r>
    </w:p>
    <w:bookmarkEnd w:id="1"/>
    <w:p w14:paraId="47A1B626" w14:textId="77777777" w:rsidR="00DF6280" w:rsidRDefault="00DF6280">
      <w:pPr>
        <w:jc w:val="center"/>
        <w:rPr>
          <w:rFonts w:asciiTheme="majorHAnsi" w:hAnsiTheme="majorHAnsi" w:cstheme="majorHAnsi"/>
          <w:color w:val="000000" w:themeColor="text1"/>
        </w:rPr>
      </w:pPr>
    </w:p>
    <w:p w14:paraId="21D5AB4B" w14:textId="77777777" w:rsidR="00DF6280" w:rsidRDefault="00DF6280">
      <w:pPr>
        <w:ind w:left="6372" w:firstLine="708"/>
        <w:jc w:val="center"/>
        <w:rPr>
          <w:rFonts w:ascii="Calibri" w:hAnsi="Calibri" w:cs="Calibri"/>
        </w:rPr>
      </w:pPr>
    </w:p>
    <w:p w14:paraId="1D192DC5" w14:textId="77777777" w:rsidR="00DF6280" w:rsidRDefault="00000000">
      <w:pPr>
        <w:jc w:val="center"/>
        <w:rPr>
          <w:rFonts w:ascii="Calibri" w:hAnsi="Calibri" w:cs="Calibri"/>
        </w:rPr>
      </w:pPr>
      <w:r>
        <w:rPr>
          <w:rFonts w:ascii="Calibri" w:hAnsi="Calibri" w:cs="Calibri"/>
        </w:rPr>
        <w:t xml:space="preserve">                     </w:t>
      </w:r>
    </w:p>
    <w:p w14:paraId="69FDAA04" w14:textId="77777777" w:rsidR="00DF6280" w:rsidRDefault="00DF6280">
      <w:pPr>
        <w:jc w:val="center"/>
        <w:rPr>
          <w:rFonts w:ascii="Calibri" w:hAnsi="Calibri" w:cs="Calibri"/>
        </w:rPr>
      </w:pPr>
    </w:p>
    <w:p w14:paraId="43705849" w14:textId="77777777" w:rsidR="00DF6280" w:rsidRDefault="00000000">
      <w:pPr>
        <w:jc w:val="center"/>
        <w:rPr>
          <w:rFonts w:ascii="Calibri" w:hAnsi="Calibri" w:cs="Calibri"/>
        </w:rPr>
      </w:pPr>
      <w:r>
        <w:rPr>
          <w:rFonts w:ascii="Calibri" w:hAnsi="Calibri" w:cs="Calibri"/>
        </w:rPr>
        <w:t xml:space="preserve">                                                                                                                                        Zatwierdził:</w:t>
      </w:r>
    </w:p>
    <w:p w14:paraId="47F7B386" w14:textId="77777777" w:rsidR="00DF6280" w:rsidRDefault="00DF6280">
      <w:pPr>
        <w:jc w:val="center"/>
        <w:rPr>
          <w:rFonts w:ascii="Calibri" w:hAnsi="Calibri" w:cs="Calibri"/>
        </w:rPr>
      </w:pPr>
    </w:p>
    <w:p w14:paraId="09E66CC0" w14:textId="77777777" w:rsidR="00DF6280" w:rsidRDefault="00DF6280">
      <w:pPr>
        <w:jc w:val="center"/>
        <w:rPr>
          <w:rFonts w:ascii="Calibri" w:hAnsi="Calibri" w:cs="Calibri"/>
        </w:rPr>
      </w:pPr>
    </w:p>
    <w:p w14:paraId="5A0BC514" w14:textId="77777777" w:rsidR="003940C8" w:rsidRDefault="003940C8">
      <w:pPr>
        <w:jc w:val="center"/>
        <w:rPr>
          <w:rFonts w:ascii="Calibri" w:hAnsi="Calibri" w:cs="Calibri"/>
        </w:rPr>
      </w:pPr>
    </w:p>
    <w:p w14:paraId="67E6B4B3" w14:textId="77777777" w:rsidR="00DF6280" w:rsidRDefault="00DF6280">
      <w:pPr>
        <w:jc w:val="center"/>
        <w:rPr>
          <w:rFonts w:asciiTheme="majorHAnsi" w:hAnsiTheme="majorHAnsi" w:cstheme="majorHAnsi"/>
          <w:color w:val="000000" w:themeColor="text1"/>
        </w:rPr>
      </w:pPr>
    </w:p>
    <w:p w14:paraId="18AF24A6" w14:textId="0FC841A0" w:rsidR="00DF6280" w:rsidRDefault="00000000">
      <w:pPr>
        <w:jc w:val="center"/>
        <w:rPr>
          <w:rFonts w:asciiTheme="majorHAnsi" w:hAnsiTheme="majorHAnsi" w:cstheme="majorHAnsi"/>
          <w:b/>
          <w:sz w:val="24"/>
          <w:szCs w:val="24"/>
        </w:rPr>
      </w:pPr>
      <w:r>
        <w:rPr>
          <w:rFonts w:asciiTheme="majorHAnsi" w:hAnsiTheme="majorHAnsi" w:cstheme="majorHAnsi"/>
          <w:bCs/>
          <w:color w:val="000000" w:themeColor="text1"/>
        </w:rPr>
        <w:t>Sokolniki, dnia</w:t>
      </w:r>
      <w:r>
        <w:rPr>
          <w:rFonts w:asciiTheme="majorHAnsi" w:hAnsiTheme="majorHAnsi" w:cstheme="majorHAnsi"/>
          <w:b/>
          <w:color w:val="000000" w:themeColor="text1"/>
        </w:rPr>
        <w:t xml:space="preserve"> 2</w:t>
      </w:r>
      <w:r w:rsidR="003940C8">
        <w:rPr>
          <w:rFonts w:asciiTheme="majorHAnsi" w:hAnsiTheme="majorHAnsi" w:cstheme="majorHAnsi"/>
          <w:b/>
          <w:color w:val="000000" w:themeColor="text1"/>
        </w:rPr>
        <w:t>0 czerwca</w:t>
      </w:r>
      <w:r>
        <w:rPr>
          <w:rFonts w:asciiTheme="majorHAnsi" w:hAnsiTheme="majorHAnsi" w:cstheme="majorHAnsi"/>
          <w:b/>
          <w:color w:val="000000" w:themeColor="text1"/>
        </w:rPr>
        <w:t xml:space="preserve"> 2023</w:t>
      </w:r>
      <w:r w:rsidR="00160770">
        <w:rPr>
          <w:rFonts w:asciiTheme="majorHAnsi" w:hAnsiTheme="majorHAnsi" w:cstheme="majorHAnsi"/>
          <w:b/>
          <w:color w:val="000000" w:themeColor="text1"/>
        </w:rPr>
        <w:t xml:space="preserve"> </w:t>
      </w:r>
      <w:r>
        <w:rPr>
          <w:rFonts w:asciiTheme="majorHAnsi" w:hAnsiTheme="majorHAnsi" w:cstheme="majorHAnsi"/>
          <w:b/>
          <w:color w:val="000000" w:themeColor="text1"/>
        </w:rPr>
        <w:t>r.</w:t>
      </w:r>
      <w:r>
        <w:br w:type="page"/>
      </w:r>
    </w:p>
    <w:p w14:paraId="121DC42E" w14:textId="77777777" w:rsidR="00DF6280" w:rsidRDefault="00000000">
      <w:pPr>
        <w:jc w:val="center"/>
        <w:rPr>
          <w:rFonts w:asciiTheme="majorHAnsi" w:hAnsiTheme="majorHAnsi" w:cstheme="majorHAnsi"/>
          <w:b/>
          <w:sz w:val="28"/>
          <w:szCs w:val="28"/>
        </w:rPr>
      </w:pPr>
      <w:r>
        <w:rPr>
          <w:rFonts w:asciiTheme="majorHAnsi" w:hAnsiTheme="majorHAnsi" w:cstheme="majorHAnsi"/>
          <w:b/>
          <w:sz w:val="30"/>
          <w:szCs w:val="30"/>
        </w:rPr>
        <w:lastRenderedPageBreak/>
        <w:t xml:space="preserve"> SPIS TREŚCI</w:t>
      </w:r>
    </w:p>
    <w:sdt>
      <w:sdtPr>
        <w:id w:val="754713899"/>
        <w:docPartObj>
          <w:docPartGallery w:val="Table of Contents"/>
          <w:docPartUnique/>
        </w:docPartObj>
      </w:sdtPr>
      <w:sdtContent>
        <w:p w14:paraId="57391101" w14:textId="1EF878CA" w:rsidR="00F35E6F" w:rsidRDefault="00000000">
          <w:pPr>
            <w:pStyle w:val="Spistreci2"/>
            <w:rPr>
              <w:rFonts w:asciiTheme="minorHAnsi" w:eastAsiaTheme="minorEastAsia" w:hAnsiTheme="minorHAnsi" w:cstheme="minorBidi"/>
              <w:noProof/>
            </w:rPr>
          </w:pPr>
          <w:r>
            <w:fldChar w:fldCharType="begin"/>
          </w:r>
          <w:r>
            <w:rPr>
              <w:rStyle w:val="czeindeksu"/>
              <w:rFonts w:ascii="Calibri" w:hAnsi="Calibri" w:cs="Calibri"/>
              <w:b/>
              <w:bCs/>
              <w:webHidden/>
            </w:rPr>
            <w:instrText xml:space="preserve"> TOC \z \o "1-9" \u \h</w:instrText>
          </w:r>
          <w:r>
            <w:rPr>
              <w:rStyle w:val="czeindeksu"/>
              <w:rFonts w:ascii="Calibri" w:hAnsi="Calibri" w:cs="Calibri"/>
              <w:b/>
              <w:bCs/>
            </w:rPr>
            <w:fldChar w:fldCharType="separate"/>
          </w:r>
          <w:hyperlink w:anchor="_Toc125716503" w:history="1">
            <w:r w:rsidR="00F35E6F" w:rsidRPr="00193B7D">
              <w:rPr>
                <w:rStyle w:val="Hipercze"/>
                <w:rFonts w:asciiTheme="majorHAnsi" w:hAnsiTheme="majorHAnsi" w:cstheme="majorHAnsi"/>
                <w:b/>
                <w:bCs/>
                <w:noProof/>
              </w:rPr>
              <w:t>I. Nazwa oraz adres Zamawiającego</w:t>
            </w:r>
            <w:r w:rsidR="00F35E6F">
              <w:rPr>
                <w:noProof/>
                <w:webHidden/>
              </w:rPr>
              <w:tab/>
            </w:r>
            <w:r w:rsidR="00F35E6F">
              <w:rPr>
                <w:noProof/>
                <w:webHidden/>
              </w:rPr>
              <w:fldChar w:fldCharType="begin"/>
            </w:r>
            <w:r w:rsidR="00F35E6F">
              <w:rPr>
                <w:noProof/>
                <w:webHidden/>
              </w:rPr>
              <w:instrText xml:space="preserve"> PAGEREF _Toc125716503 \h </w:instrText>
            </w:r>
            <w:r w:rsidR="00F35E6F">
              <w:rPr>
                <w:noProof/>
                <w:webHidden/>
              </w:rPr>
            </w:r>
            <w:r w:rsidR="00F35E6F">
              <w:rPr>
                <w:noProof/>
                <w:webHidden/>
              </w:rPr>
              <w:fldChar w:fldCharType="separate"/>
            </w:r>
            <w:r w:rsidR="00834973">
              <w:rPr>
                <w:noProof/>
                <w:webHidden/>
              </w:rPr>
              <w:t>3</w:t>
            </w:r>
            <w:r w:rsidR="00F35E6F">
              <w:rPr>
                <w:noProof/>
                <w:webHidden/>
              </w:rPr>
              <w:fldChar w:fldCharType="end"/>
            </w:r>
          </w:hyperlink>
        </w:p>
        <w:p w14:paraId="434E4687" w14:textId="32AFD11D" w:rsidR="00F35E6F" w:rsidRDefault="00000000">
          <w:pPr>
            <w:pStyle w:val="Spistreci2"/>
            <w:rPr>
              <w:rFonts w:asciiTheme="minorHAnsi" w:eastAsiaTheme="minorEastAsia" w:hAnsiTheme="minorHAnsi" w:cstheme="minorBidi"/>
              <w:noProof/>
            </w:rPr>
          </w:pPr>
          <w:hyperlink w:anchor="_Toc125716504" w:history="1">
            <w:r w:rsidR="00F35E6F" w:rsidRPr="00193B7D">
              <w:rPr>
                <w:rStyle w:val="Hipercze"/>
                <w:rFonts w:asciiTheme="majorHAnsi" w:hAnsiTheme="majorHAnsi" w:cstheme="majorHAnsi"/>
                <w:b/>
                <w:bCs/>
                <w:noProof/>
              </w:rPr>
              <w:t>II. Adres strony prowadzonego postępowania, adres strony internetowej, na której  udostępniane będą zmiany i wyjaśnienia treści SWZ oraz inne dokumenty zamówienia,  dane identyfikujące postępowanie</w:t>
            </w:r>
            <w:r w:rsidR="00F35E6F">
              <w:rPr>
                <w:noProof/>
                <w:webHidden/>
              </w:rPr>
              <w:tab/>
            </w:r>
            <w:r w:rsidR="00F35E6F">
              <w:rPr>
                <w:noProof/>
                <w:webHidden/>
              </w:rPr>
              <w:fldChar w:fldCharType="begin"/>
            </w:r>
            <w:r w:rsidR="00F35E6F">
              <w:rPr>
                <w:noProof/>
                <w:webHidden/>
              </w:rPr>
              <w:instrText xml:space="preserve"> PAGEREF _Toc125716504 \h </w:instrText>
            </w:r>
            <w:r w:rsidR="00F35E6F">
              <w:rPr>
                <w:noProof/>
                <w:webHidden/>
              </w:rPr>
            </w:r>
            <w:r w:rsidR="00F35E6F">
              <w:rPr>
                <w:noProof/>
                <w:webHidden/>
              </w:rPr>
              <w:fldChar w:fldCharType="separate"/>
            </w:r>
            <w:r w:rsidR="00834973">
              <w:rPr>
                <w:noProof/>
                <w:webHidden/>
              </w:rPr>
              <w:t>3</w:t>
            </w:r>
            <w:r w:rsidR="00F35E6F">
              <w:rPr>
                <w:noProof/>
                <w:webHidden/>
              </w:rPr>
              <w:fldChar w:fldCharType="end"/>
            </w:r>
          </w:hyperlink>
        </w:p>
        <w:p w14:paraId="2CF489DA" w14:textId="0697321E" w:rsidR="00F35E6F" w:rsidRDefault="00000000">
          <w:pPr>
            <w:pStyle w:val="Spistreci2"/>
            <w:rPr>
              <w:rFonts w:asciiTheme="minorHAnsi" w:eastAsiaTheme="minorEastAsia" w:hAnsiTheme="minorHAnsi" w:cstheme="minorBidi"/>
              <w:noProof/>
            </w:rPr>
          </w:pPr>
          <w:hyperlink w:anchor="_Toc125716505" w:history="1">
            <w:r w:rsidR="00F35E6F" w:rsidRPr="00193B7D">
              <w:rPr>
                <w:rStyle w:val="Hipercze"/>
                <w:rFonts w:asciiTheme="majorHAnsi" w:hAnsiTheme="majorHAnsi" w:cstheme="majorHAnsi"/>
                <w:b/>
                <w:bCs/>
                <w:noProof/>
              </w:rPr>
              <w:t>III. Tryb udzielania zamówienia</w:t>
            </w:r>
            <w:r w:rsidR="00F35E6F">
              <w:rPr>
                <w:noProof/>
                <w:webHidden/>
              </w:rPr>
              <w:tab/>
            </w:r>
            <w:r w:rsidR="00F35E6F">
              <w:rPr>
                <w:noProof/>
                <w:webHidden/>
              </w:rPr>
              <w:fldChar w:fldCharType="begin"/>
            </w:r>
            <w:r w:rsidR="00F35E6F">
              <w:rPr>
                <w:noProof/>
                <w:webHidden/>
              </w:rPr>
              <w:instrText xml:space="preserve"> PAGEREF _Toc125716505 \h </w:instrText>
            </w:r>
            <w:r w:rsidR="00F35E6F">
              <w:rPr>
                <w:noProof/>
                <w:webHidden/>
              </w:rPr>
            </w:r>
            <w:r w:rsidR="00F35E6F">
              <w:rPr>
                <w:noProof/>
                <w:webHidden/>
              </w:rPr>
              <w:fldChar w:fldCharType="separate"/>
            </w:r>
            <w:r w:rsidR="00834973">
              <w:rPr>
                <w:noProof/>
                <w:webHidden/>
              </w:rPr>
              <w:t>3</w:t>
            </w:r>
            <w:r w:rsidR="00F35E6F">
              <w:rPr>
                <w:noProof/>
                <w:webHidden/>
              </w:rPr>
              <w:fldChar w:fldCharType="end"/>
            </w:r>
          </w:hyperlink>
        </w:p>
        <w:p w14:paraId="3C593DBF" w14:textId="1B2400FE" w:rsidR="00F35E6F" w:rsidRDefault="00000000">
          <w:pPr>
            <w:pStyle w:val="Spistreci2"/>
            <w:rPr>
              <w:rFonts w:asciiTheme="minorHAnsi" w:eastAsiaTheme="minorEastAsia" w:hAnsiTheme="minorHAnsi" w:cstheme="minorBidi"/>
              <w:noProof/>
            </w:rPr>
          </w:pPr>
          <w:hyperlink w:anchor="_Toc125716506" w:history="1">
            <w:r w:rsidR="00F35E6F" w:rsidRPr="00193B7D">
              <w:rPr>
                <w:rStyle w:val="Hipercze"/>
                <w:rFonts w:asciiTheme="majorHAnsi" w:hAnsiTheme="majorHAnsi" w:cstheme="majorHAnsi"/>
                <w:b/>
                <w:bCs/>
                <w:noProof/>
              </w:rPr>
              <w:t>IV. Opis przedmiotu zamówienia</w:t>
            </w:r>
            <w:r w:rsidR="00F35E6F">
              <w:rPr>
                <w:noProof/>
                <w:webHidden/>
              </w:rPr>
              <w:tab/>
            </w:r>
            <w:r w:rsidR="00F35E6F">
              <w:rPr>
                <w:noProof/>
                <w:webHidden/>
              </w:rPr>
              <w:fldChar w:fldCharType="begin"/>
            </w:r>
            <w:r w:rsidR="00F35E6F">
              <w:rPr>
                <w:noProof/>
                <w:webHidden/>
              </w:rPr>
              <w:instrText xml:space="preserve"> PAGEREF _Toc125716506 \h </w:instrText>
            </w:r>
            <w:r w:rsidR="00F35E6F">
              <w:rPr>
                <w:noProof/>
                <w:webHidden/>
              </w:rPr>
            </w:r>
            <w:r w:rsidR="00F35E6F">
              <w:rPr>
                <w:noProof/>
                <w:webHidden/>
              </w:rPr>
              <w:fldChar w:fldCharType="separate"/>
            </w:r>
            <w:r w:rsidR="00834973">
              <w:rPr>
                <w:noProof/>
                <w:webHidden/>
              </w:rPr>
              <w:t>4</w:t>
            </w:r>
            <w:r w:rsidR="00F35E6F">
              <w:rPr>
                <w:noProof/>
                <w:webHidden/>
              </w:rPr>
              <w:fldChar w:fldCharType="end"/>
            </w:r>
          </w:hyperlink>
        </w:p>
        <w:p w14:paraId="46A2A227" w14:textId="6D4E3AB0" w:rsidR="00F35E6F" w:rsidRDefault="00000000">
          <w:pPr>
            <w:pStyle w:val="Spistreci2"/>
            <w:rPr>
              <w:rFonts w:asciiTheme="minorHAnsi" w:eastAsiaTheme="minorEastAsia" w:hAnsiTheme="minorHAnsi" w:cstheme="minorBidi"/>
              <w:noProof/>
            </w:rPr>
          </w:pPr>
          <w:hyperlink w:anchor="_Toc125716507" w:history="1">
            <w:r w:rsidR="00F35E6F" w:rsidRPr="00193B7D">
              <w:rPr>
                <w:rStyle w:val="Hipercze"/>
                <w:rFonts w:asciiTheme="majorHAnsi" w:hAnsiTheme="majorHAnsi" w:cstheme="majorHAnsi"/>
                <w:b/>
                <w:bCs/>
                <w:noProof/>
              </w:rPr>
              <w:t>V. Źródła finansowania</w:t>
            </w:r>
            <w:r w:rsidR="00F35E6F">
              <w:rPr>
                <w:noProof/>
                <w:webHidden/>
              </w:rPr>
              <w:tab/>
            </w:r>
            <w:r w:rsidR="00F35E6F">
              <w:rPr>
                <w:noProof/>
                <w:webHidden/>
              </w:rPr>
              <w:fldChar w:fldCharType="begin"/>
            </w:r>
            <w:r w:rsidR="00F35E6F">
              <w:rPr>
                <w:noProof/>
                <w:webHidden/>
              </w:rPr>
              <w:instrText xml:space="preserve"> PAGEREF _Toc125716507 \h </w:instrText>
            </w:r>
            <w:r w:rsidR="00F35E6F">
              <w:rPr>
                <w:noProof/>
                <w:webHidden/>
              </w:rPr>
            </w:r>
            <w:r w:rsidR="00F35E6F">
              <w:rPr>
                <w:noProof/>
                <w:webHidden/>
              </w:rPr>
              <w:fldChar w:fldCharType="separate"/>
            </w:r>
            <w:r w:rsidR="00834973">
              <w:rPr>
                <w:noProof/>
                <w:webHidden/>
              </w:rPr>
              <w:t>8</w:t>
            </w:r>
            <w:r w:rsidR="00F35E6F">
              <w:rPr>
                <w:noProof/>
                <w:webHidden/>
              </w:rPr>
              <w:fldChar w:fldCharType="end"/>
            </w:r>
          </w:hyperlink>
        </w:p>
        <w:p w14:paraId="68337CDF" w14:textId="29FA5F89" w:rsidR="00F35E6F" w:rsidRDefault="00000000">
          <w:pPr>
            <w:pStyle w:val="Spistreci2"/>
            <w:rPr>
              <w:rFonts w:asciiTheme="minorHAnsi" w:eastAsiaTheme="minorEastAsia" w:hAnsiTheme="minorHAnsi" w:cstheme="minorBidi"/>
              <w:noProof/>
            </w:rPr>
          </w:pPr>
          <w:hyperlink w:anchor="_Toc125716508" w:history="1">
            <w:r w:rsidR="00F35E6F" w:rsidRPr="00193B7D">
              <w:rPr>
                <w:rStyle w:val="Hipercze"/>
                <w:rFonts w:asciiTheme="majorHAnsi" w:hAnsiTheme="majorHAnsi" w:cstheme="majorHAnsi"/>
                <w:b/>
                <w:bCs/>
                <w:noProof/>
              </w:rPr>
              <w:t>VI. Termin wykonania zamówienia</w:t>
            </w:r>
            <w:r w:rsidR="00F35E6F">
              <w:rPr>
                <w:noProof/>
                <w:webHidden/>
              </w:rPr>
              <w:tab/>
            </w:r>
            <w:r w:rsidR="00F35E6F">
              <w:rPr>
                <w:noProof/>
                <w:webHidden/>
              </w:rPr>
              <w:fldChar w:fldCharType="begin"/>
            </w:r>
            <w:r w:rsidR="00F35E6F">
              <w:rPr>
                <w:noProof/>
                <w:webHidden/>
              </w:rPr>
              <w:instrText xml:space="preserve"> PAGEREF _Toc125716508 \h </w:instrText>
            </w:r>
            <w:r w:rsidR="00F35E6F">
              <w:rPr>
                <w:noProof/>
                <w:webHidden/>
              </w:rPr>
            </w:r>
            <w:r w:rsidR="00F35E6F">
              <w:rPr>
                <w:noProof/>
                <w:webHidden/>
              </w:rPr>
              <w:fldChar w:fldCharType="separate"/>
            </w:r>
            <w:r w:rsidR="00834973">
              <w:rPr>
                <w:noProof/>
                <w:webHidden/>
              </w:rPr>
              <w:t>8</w:t>
            </w:r>
            <w:r w:rsidR="00F35E6F">
              <w:rPr>
                <w:noProof/>
                <w:webHidden/>
              </w:rPr>
              <w:fldChar w:fldCharType="end"/>
            </w:r>
          </w:hyperlink>
        </w:p>
        <w:p w14:paraId="1A4A5486" w14:textId="14320218" w:rsidR="00F35E6F" w:rsidRDefault="00000000">
          <w:pPr>
            <w:pStyle w:val="Spistreci2"/>
            <w:rPr>
              <w:rFonts w:asciiTheme="minorHAnsi" w:eastAsiaTheme="minorEastAsia" w:hAnsiTheme="minorHAnsi" w:cstheme="minorBidi"/>
              <w:noProof/>
            </w:rPr>
          </w:pPr>
          <w:hyperlink w:anchor="_Toc125716509" w:history="1">
            <w:r w:rsidR="00F35E6F" w:rsidRPr="00193B7D">
              <w:rPr>
                <w:rStyle w:val="Hipercze"/>
                <w:rFonts w:asciiTheme="majorHAnsi" w:hAnsiTheme="majorHAnsi" w:cstheme="majorHAnsi"/>
                <w:b/>
                <w:bCs/>
                <w:noProof/>
              </w:rPr>
              <w:t>VII. Warunki udziału w postępowaniu</w:t>
            </w:r>
            <w:r w:rsidR="00F35E6F">
              <w:rPr>
                <w:noProof/>
                <w:webHidden/>
              </w:rPr>
              <w:tab/>
            </w:r>
            <w:r w:rsidR="00F35E6F">
              <w:rPr>
                <w:noProof/>
                <w:webHidden/>
              </w:rPr>
              <w:fldChar w:fldCharType="begin"/>
            </w:r>
            <w:r w:rsidR="00F35E6F">
              <w:rPr>
                <w:noProof/>
                <w:webHidden/>
              </w:rPr>
              <w:instrText xml:space="preserve"> PAGEREF _Toc125716509 \h </w:instrText>
            </w:r>
            <w:r w:rsidR="00F35E6F">
              <w:rPr>
                <w:noProof/>
                <w:webHidden/>
              </w:rPr>
            </w:r>
            <w:r w:rsidR="00F35E6F">
              <w:rPr>
                <w:noProof/>
                <w:webHidden/>
              </w:rPr>
              <w:fldChar w:fldCharType="separate"/>
            </w:r>
            <w:r w:rsidR="00834973">
              <w:rPr>
                <w:noProof/>
                <w:webHidden/>
              </w:rPr>
              <w:t>9</w:t>
            </w:r>
            <w:r w:rsidR="00F35E6F">
              <w:rPr>
                <w:noProof/>
                <w:webHidden/>
              </w:rPr>
              <w:fldChar w:fldCharType="end"/>
            </w:r>
          </w:hyperlink>
        </w:p>
        <w:p w14:paraId="30996688" w14:textId="2391D4F9" w:rsidR="00F35E6F" w:rsidRDefault="00000000">
          <w:pPr>
            <w:pStyle w:val="Spistreci2"/>
            <w:rPr>
              <w:rFonts w:asciiTheme="minorHAnsi" w:eastAsiaTheme="minorEastAsia" w:hAnsiTheme="minorHAnsi" w:cstheme="minorBidi"/>
              <w:noProof/>
            </w:rPr>
          </w:pPr>
          <w:hyperlink w:anchor="_Toc125716510" w:history="1">
            <w:r w:rsidR="00F35E6F" w:rsidRPr="00193B7D">
              <w:rPr>
                <w:rStyle w:val="Hipercze"/>
                <w:rFonts w:asciiTheme="majorHAnsi" w:hAnsiTheme="majorHAnsi" w:cstheme="majorHAnsi"/>
                <w:b/>
                <w:bCs/>
                <w:noProof/>
              </w:rPr>
              <w:t>VIII. Podstawy wykluczenia z postępowania</w:t>
            </w:r>
            <w:r w:rsidR="00F35E6F">
              <w:rPr>
                <w:noProof/>
                <w:webHidden/>
              </w:rPr>
              <w:tab/>
            </w:r>
            <w:r w:rsidR="00F35E6F">
              <w:rPr>
                <w:noProof/>
                <w:webHidden/>
              </w:rPr>
              <w:fldChar w:fldCharType="begin"/>
            </w:r>
            <w:r w:rsidR="00F35E6F">
              <w:rPr>
                <w:noProof/>
                <w:webHidden/>
              </w:rPr>
              <w:instrText xml:space="preserve"> PAGEREF _Toc125716510 \h </w:instrText>
            </w:r>
            <w:r w:rsidR="00F35E6F">
              <w:rPr>
                <w:noProof/>
                <w:webHidden/>
              </w:rPr>
            </w:r>
            <w:r w:rsidR="00F35E6F">
              <w:rPr>
                <w:noProof/>
                <w:webHidden/>
              </w:rPr>
              <w:fldChar w:fldCharType="separate"/>
            </w:r>
            <w:r w:rsidR="00834973">
              <w:rPr>
                <w:noProof/>
                <w:webHidden/>
              </w:rPr>
              <w:t>11</w:t>
            </w:r>
            <w:r w:rsidR="00F35E6F">
              <w:rPr>
                <w:noProof/>
                <w:webHidden/>
              </w:rPr>
              <w:fldChar w:fldCharType="end"/>
            </w:r>
          </w:hyperlink>
        </w:p>
        <w:p w14:paraId="07FF3EAF" w14:textId="2C106AA7" w:rsidR="00F35E6F" w:rsidRDefault="00000000">
          <w:pPr>
            <w:pStyle w:val="Spistreci2"/>
            <w:rPr>
              <w:rFonts w:asciiTheme="minorHAnsi" w:eastAsiaTheme="minorEastAsia" w:hAnsiTheme="minorHAnsi" w:cstheme="minorBidi"/>
              <w:noProof/>
            </w:rPr>
          </w:pPr>
          <w:hyperlink w:anchor="_Toc125716511" w:history="1">
            <w:r w:rsidR="00F35E6F" w:rsidRPr="00193B7D">
              <w:rPr>
                <w:rStyle w:val="Hipercze"/>
                <w:rFonts w:asciiTheme="majorHAnsi" w:hAnsiTheme="majorHAnsi" w:cstheme="majorHAnsi"/>
                <w:b/>
                <w:bCs/>
                <w:noProof/>
              </w:rPr>
              <w:t>IX. Podmiotowe środki dowodowe. Oświadczenia i dokumenty, jakie zobowiązani są dostarczyć Wykonawcy w celu potwierdzenia spełniania warunków udziału w postępowaniu oraz wykazania braku podstaw wykluczenia</w:t>
            </w:r>
            <w:r w:rsidR="00F35E6F">
              <w:rPr>
                <w:noProof/>
                <w:webHidden/>
              </w:rPr>
              <w:tab/>
            </w:r>
            <w:r w:rsidR="00F35E6F">
              <w:rPr>
                <w:noProof/>
                <w:webHidden/>
              </w:rPr>
              <w:fldChar w:fldCharType="begin"/>
            </w:r>
            <w:r w:rsidR="00F35E6F">
              <w:rPr>
                <w:noProof/>
                <w:webHidden/>
              </w:rPr>
              <w:instrText xml:space="preserve"> PAGEREF _Toc125716511 \h </w:instrText>
            </w:r>
            <w:r w:rsidR="00F35E6F">
              <w:rPr>
                <w:noProof/>
                <w:webHidden/>
              </w:rPr>
            </w:r>
            <w:r w:rsidR="00F35E6F">
              <w:rPr>
                <w:noProof/>
                <w:webHidden/>
              </w:rPr>
              <w:fldChar w:fldCharType="separate"/>
            </w:r>
            <w:r w:rsidR="00834973">
              <w:rPr>
                <w:noProof/>
                <w:webHidden/>
              </w:rPr>
              <w:t>14</w:t>
            </w:r>
            <w:r w:rsidR="00F35E6F">
              <w:rPr>
                <w:noProof/>
                <w:webHidden/>
              </w:rPr>
              <w:fldChar w:fldCharType="end"/>
            </w:r>
          </w:hyperlink>
        </w:p>
        <w:p w14:paraId="3A913FC1" w14:textId="621FFFBA" w:rsidR="00F35E6F" w:rsidRDefault="00000000">
          <w:pPr>
            <w:pStyle w:val="Spistreci2"/>
            <w:rPr>
              <w:rFonts w:asciiTheme="minorHAnsi" w:eastAsiaTheme="minorEastAsia" w:hAnsiTheme="minorHAnsi" w:cstheme="minorBidi"/>
              <w:noProof/>
            </w:rPr>
          </w:pPr>
          <w:hyperlink w:anchor="_Toc125716513" w:history="1">
            <w:r w:rsidR="00F35E6F" w:rsidRPr="00193B7D">
              <w:rPr>
                <w:rStyle w:val="Hipercze"/>
                <w:rFonts w:asciiTheme="majorHAnsi" w:hAnsiTheme="majorHAnsi" w:cstheme="majorHAnsi"/>
                <w:b/>
                <w:bCs/>
                <w:noProof/>
              </w:rPr>
              <w:t>X. Poleganie na zasobach innych podmiotów</w:t>
            </w:r>
            <w:r w:rsidR="00F35E6F">
              <w:rPr>
                <w:noProof/>
                <w:webHidden/>
              </w:rPr>
              <w:tab/>
            </w:r>
            <w:r w:rsidR="00F35E6F">
              <w:rPr>
                <w:noProof/>
                <w:webHidden/>
              </w:rPr>
              <w:fldChar w:fldCharType="begin"/>
            </w:r>
            <w:r w:rsidR="00F35E6F">
              <w:rPr>
                <w:noProof/>
                <w:webHidden/>
              </w:rPr>
              <w:instrText xml:space="preserve"> PAGEREF _Toc125716513 \h </w:instrText>
            </w:r>
            <w:r w:rsidR="00F35E6F">
              <w:rPr>
                <w:noProof/>
                <w:webHidden/>
              </w:rPr>
            </w:r>
            <w:r w:rsidR="00F35E6F">
              <w:rPr>
                <w:noProof/>
                <w:webHidden/>
              </w:rPr>
              <w:fldChar w:fldCharType="separate"/>
            </w:r>
            <w:r w:rsidR="00834973">
              <w:rPr>
                <w:noProof/>
                <w:webHidden/>
              </w:rPr>
              <w:t>22</w:t>
            </w:r>
            <w:r w:rsidR="00F35E6F">
              <w:rPr>
                <w:noProof/>
                <w:webHidden/>
              </w:rPr>
              <w:fldChar w:fldCharType="end"/>
            </w:r>
          </w:hyperlink>
        </w:p>
        <w:p w14:paraId="7147B53D" w14:textId="73469135" w:rsidR="00F35E6F" w:rsidRDefault="00000000">
          <w:pPr>
            <w:pStyle w:val="Spistreci2"/>
            <w:rPr>
              <w:rFonts w:asciiTheme="minorHAnsi" w:eastAsiaTheme="minorEastAsia" w:hAnsiTheme="minorHAnsi" w:cstheme="minorBidi"/>
              <w:noProof/>
            </w:rPr>
          </w:pPr>
          <w:hyperlink w:anchor="_Toc125716514" w:history="1">
            <w:r w:rsidR="00F35E6F" w:rsidRPr="00193B7D">
              <w:rPr>
                <w:rStyle w:val="Hipercze"/>
                <w:rFonts w:asciiTheme="majorHAnsi" w:hAnsiTheme="majorHAnsi" w:cstheme="majorHAnsi"/>
                <w:b/>
                <w:bCs/>
                <w:noProof/>
              </w:rPr>
              <w:t>XI. Informacja dla Wykonawców wspólnie ubiegających się o udzielenie zamówienia</w:t>
            </w:r>
            <w:r w:rsidR="00F35E6F">
              <w:rPr>
                <w:noProof/>
                <w:webHidden/>
              </w:rPr>
              <w:tab/>
            </w:r>
            <w:r w:rsidR="00F35E6F">
              <w:rPr>
                <w:noProof/>
                <w:webHidden/>
              </w:rPr>
              <w:fldChar w:fldCharType="begin"/>
            </w:r>
            <w:r w:rsidR="00F35E6F">
              <w:rPr>
                <w:noProof/>
                <w:webHidden/>
              </w:rPr>
              <w:instrText xml:space="preserve"> PAGEREF _Toc125716514 \h </w:instrText>
            </w:r>
            <w:r w:rsidR="00F35E6F">
              <w:rPr>
                <w:noProof/>
                <w:webHidden/>
              </w:rPr>
            </w:r>
            <w:r w:rsidR="00F35E6F">
              <w:rPr>
                <w:noProof/>
                <w:webHidden/>
              </w:rPr>
              <w:fldChar w:fldCharType="separate"/>
            </w:r>
            <w:r w:rsidR="00834973">
              <w:rPr>
                <w:noProof/>
                <w:webHidden/>
              </w:rPr>
              <w:t>24</w:t>
            </w:r>
            <w:r w:rsidR="00F35E6F">
              <w:rPr>
                <w:noProof/>
                <w:webHidden/>
              </w:rPr>
              <w:fldChar w:fldCharType="end"/>
            </w:r>
          </w:hyperlink>
        </w:p>
        <w:p w14:paraId="6700D51A" w14:textId="53B07CEF" w:rsidR="00F35E6F" w:rsidRDefault="00000000">
          <w:pPr>
            <w:pStyle w:val="Spistreci2"/>
            <w:rPr>
              <w:rFonts w:asciiTheme="minorHAnsi" w:eastAsiaTheme="minorEastAsia" w:hAnsiTheme="minorHAnsi" w:cstheme="minorBidi"/>
              <w:noProof/>
            </w:rPr>
          </w:pPr>
          <w:hyperlink w:anchor="_Toc125716515" w:history="1">
            <w:r w:rsidR="00F35E6F" w:rsidRPr="00193B7D">
              <w:rPr>
                <w:rStyle w:val="Hipercze"/>
                <w:rFonts w:asciiTheme="majorHAnsi" w:hAnsiTheme="majorHAnsi" w:cstheme="majorHAnsi"/>
                <w:b/>
                <w:bCs/>
                <w:noProof/>
              </w:rPr>
              <w:t>XII. Informacje o środkach komunikacji elektronicznej, przy użyciu których zamawiający będzie komunikował się z wykonawcami, oraz informacje o wymaganiach technicznych i organizacyjnych sporządzania, wysyłania i odbierania korespondencji elektronicznej</w:t>
            </w:r>
            <w:r w:rsidR="00F35E6F">
              <w:rPr>
                <w:noProof/>
                <w:webHidden/>
              </w:rPr>
              <w:tab/>
            </w:r>
            <w:r w:rsidR="00F35E6F">
              <w:rPr>
                <w:noProof/>
                <w:webHidden/>
              </w:rPr>
              <w:fldChar w:fldCharType="begin"/>
            </w:r>
            <w:r w:rsidR="00F35E6F">
              <w:rPr>
                <w:noProof/>
                <w:webHidden/>
              </w:rPr>
              <w:instrText xml:space="preserve"> PAGEREF _Toc125716515 \h </w:instrText>
            </w:r>
            <w:r w:rsidR="00F35E6F">
              <w:rPr>
                <w:noProof/>
                <w:webHidden/>
              </w:rPr>
            </w:r>
            <w:r w:rsidR="00F35E6F">
              <w:rPr>
                <w:noProof/>
                <w:webHidden/>
              </w:rPr>
              <w:fldChar w:fldCharType="separate"/>
            </w:r>
            <w:r w:rsidR="00834973">
              <w:rPr>
                <w:noProof/>
                <w:webHidden/>
              </w:rPr>
              <w:t>25</w:t>
            </w:r>
            <w:r w:rsidR="00F35E6F">
              <w:rPr>
                <w:noProof/>
                <w:webHidden/>
              </w:rPr>
              <w:fldChar w:fldCharType="end"/>
            </w:r>
          </w:hyperlink>
        </w:p>
        <w:p w14:paraId="25FC2EAC" w14:textId="39F9ABC2" w:rsidR="00F35E6F" w:rsidRDefault="00000000">
          <w:pPr>
            <w:pStyle w:val="Spistreci2"/>
            <w:rPr>
              <w:rFonts w:asciiTheme="minorHAnsi" w:eastAsiaTheme="minorEastAsia" w:hAnsiTheme="minorHAnsi" w:cstheme="minorBidi"/>
              <w:noProof/>
            </w:rPr>
          </w:pPr>
          <w:hyperlink w:anchor="_Toc125716516" w:history="1">
            <w:r w:rsidR="00F35E6F" w:rsidRPr="00193B7D">
              <w:rPr>
                <w:rStyle w:val="Hipercze"/>
                <w:rFonts w:asciiTheme="majorHAnsi" w:hAnsiTheme="majorHAnsi" w:cstheme="majorHAnsi"/>
                <w:b/>
                <w:bCs/>
                <w:noProof/>
              </w:rPr>
              <w:t>XIII. Składanie i otwarcie ofert</w:t>
            </w:r>
            <w:r w:rsidR="00F35E6F">
              <w:rPr>
                <w:noProof/>
                <w:webHidden/>
              </w:rPr>
              <w:tab/>
            </w:r>
            <w:r w:rsidR="00F35E6F">
              <w:rPr>
                <w:noProof/>
                <w:webHidden/>
              </w:rPr>
              <w:fldChar w:fldCharType="begin"/>
            </w:r>
            <w:r w:rsidR="00F35E6F">
              <w:rPr>
                <w:noProof/>
                <w:webHidden/>
              </w:rPr>
              <w:instrText xml:space="preserve"> PAGEREF _Toc125716516 \h </w:instrText>
            </w:r>
            <w:r w:rsidR="00F35E6F">
              <w:rPr>
                <w:noProof/>
                <w:webHidden/>
              </w:rPr>
            </w:r>
            <w:r w:rsidR="00F35E6F">
              <w:rPr>
                <w:noProof/>
                <w:webHidden/>
              </w:rPr>
              <w:fldChar w:fldCharType="separate"/>
            </w:r>
            <w:r w:rsidR="00834973">
              <w:rPr>
                <w:noProof/>
                <w:webHidden/>
              </w:rPr>
              <w:t>30</w:t>
            </w:r>
            <w:r w:rsidR="00F35E6F">
              <w:rPr>
                <w:noProof/>
                <w:webHidden/>
              </w:rPr>
              <w:fldChar w:fldCharType="end"/>
            </w:r>
          </w:hyperlink>
        </w:p>
        <w:p w14:paraId="5697495C" w14:textId="1F2EF946" w:rsidR="00F35E6F" w:rsidRDefault="00000000">
          <w:pPr>
            <w:pStyle w:val="Spistreci2"/>
            <w:rPr>
              <w:rFonts w:asciiTheme="minorHAnsi" w:eastAsiaTheme="minorEastAsia" w:hAnsiTheme="minorHAnsi" w:cstheme="minorBidi"/>
              <w:noProof/>
            </w:rPr>
          </w:pPr>
          <w:hyperlink w:anchor="_Toc125716517" w:history="1">
            <w:r w:rsidR="00F35E6F" w:rsidRPr="00193B7D">
              <w:rPr>
                <w:rStyle w:val="Hipercze"/>
                <w:rFonts w:asciiTheme="majorHAnsi" w:hAnsiTheme="majorHAnsi" w:cstheme="majorHAnsi"/>
                <w:b/>
                <w:bCs/>
                <w:noProof/>
              </w:rPr>
              <w:t xml:space="preserve">XIV. </w:t>
            </w:r>
            <w:r w:rsidR="00F35E6F" w:rsidRPr="00193B7D">
              <w:rPr>
                <w:rStyle w:val="Hipercze"/>
                <w:rFonts w:asciiTheme="majorHAnsi" w:hAnsiTheme="majorHAnsi" w:cstheme="majorHAnsi"/>
                <w:b/>
                <w:bCs/>
                <w:noProof/>
                <w:shd w:val="clear" w:color="auto" w:fill="D9D9D9"/>
              </w:rPr>
              <w:t>Termin związania ofertą</w:t>
            </w:r>
            <w:r w:rsidR="00F35E6F">
              <w:rPr>
                <w:noProof/>
                <w:webHidden/>
              </w:rPr>
              <w:tab/>
            </w:r>
            <w:r w:rsidR="00F35E6F">
              <w:rPr>
                <w:noProof/>
                <w:webHidden/>
              </w:rPr>
              <w:fldChar w:fldCharType="begin"/>
            </w:r>
            <w:r w:rsidR="00F35E6F">
              <w:rPr>
                <w:noProof/>
                <w:webHidden/>
              </w:rPr>
              <w:instrText xml:space="preserve"> PAGEREF _Toc125716517 \h </w:instrText>
            </w:r>
            <w:r w:rsidR="00F35E6F">
              <w:rPr>
                <w:noProof/>
                <w:webHidden/>
              </w:rPr>
            </w:r>
            <w:r w:rsidR="00F35E6F">
              <w:rPr>
                <w:noProof/>
                <w:webHidden/>
              </w:rPr>
              <w:fldChar w:fldCharType="separate"/>
            </w:r>
            <w:r w:rsidR="00834973">
              <w:rPr>
                <w:noProof/>
                <w:webHidden/>
              </w:rPr>
              <w:t>32</w:t>
            </w:r>
            <w:r w:rsidR="00F35E6F">
              <w:rPr>
                <w:noProof/>
                <w:webHidden/>
              </w:rPr>
              <w:fldChar w:fldCharType="end"/>
            </w:r>
          </w:hyperlink>
        </w:p>
        <w:p w14:paraId="04E63634" w14:textId="56163412" w:rsidR="00F35E6F" w:rsidRDefault="00000000">
          <w:pPr>
            <w:pStyle w:val="Spistreci2"/>
            <w:rPr>
              <w:rFonts w:asciiTheme="minorHAnsi" w:eastAsiaTheme="minorEastAsia" w:hAnsiTheme="minorHAnsi" w:cstheme="minorBidi"/>
              <w:noProof/>
            </w:rPr>
          </w:pPr>
          <w:hyperlink w:anchor="_Toc125716518" w:history="1">
            <w:r w:rsidR="00F35E6F" w:rsidRPr="00193B7D">
              <w:rPr>
                <w:rStyle w:val="Hipercze"/>
                <w:rFonts w:asciiTheme="majorHAnsi" w:hAnsiTheme="majorHAnsi" w:cstheme="majorHAnsi"/>
                <w:b/>
                <w:bCs/>
                <w:noProof/>
              </w:rPr>
              <w:t>XV. Sposób obliczania ceny oferty</w:t>
            </w:r>
            <w:r w:rsidR="00F35E6F">
              <w:rPr>
                <w:noProof/>
                <w:webHidden/>
              </w:rPr>
              <w:tab/>
            </w:r>
            <w:r w:rsidR="00F35E6F">
              <w:rPr>
                <w:noProof/>
                <w:webHidden/>
              </w:rPr>
              <w:fldChar w:fldCharType="begin"/>
            </w:r>
            <w:r w:rsidR="00F35E6F">
              <w:rPr>
                <w:noProof/>
                <w:webHidden/>
              </w:rPr>
              <w:instrText xml:space="preserve"> PAGEREF _Toc125716518 \h </w:instrText>
            </w:r>
            <w:r w:rsidR="00F35E6F">
              <w:rPr>
                <w:noProof/>
                <w:webHidden/>
              </w:rPr>
            </w:r>
            <w:r w:rsidR="00F35E6F">
              <w:rPr>
                <w:noProof/>
                <w:webHidden/>
              </w:rPr>
              <w:fldChar w:fldCharType="separate"/>
            </w:r>
            <w:r w:rsidR="00834973">
              <w:rPr>
                <w:noProof/>
                <w:webHidden/>
              </w:rPr>
              <w:t>33</w:t>
            </w:r>
            <w:r w:rsidR="00F35E6F">
              <w:rPr>
                <w:noProof/>
                <w:webHidden/>
              </w:rPr>
              <w:fldChar w:fldCharType="end"/>
            </w:r>
          </w:hyperlink>
        </w:p>
        <w:p w14:paraId="0EBA0BF6" w14:textId="081C76BD" w:rsidR="00F35E6F" w:rsidRDefault="00000000">
          <w:pPr>
            <w:pStyle w:val="Spistreci2"/>
            <w:rPr>
              <w:rFonts w:asciiTheme="minorHAnsi" w:eastAsiaTheme="minorEastAsia" w:hAnsiTheme="minorHAnsi" w:cstheme="minorBidi"/>
              <w:noProof/>
            </w:rPr>
          </w:pPr>
          <w:hyperlink w:anchor="_Toc125716519" w:history="1">
            <w:r w:rsidR="00F35E6F" w:rsidRPr="00193B7D">
              <w:rPr>
                <w:rStyle w:val="Hipercze"/>
                <w:rFonts w:asciiTheme="majorHAnsi" w:hAnsiTheme="majorHAnsi" w:cstheme="majorHAnsi"/>
                <w:b/>
                <w:bCs/>
                <w:noProof/>
              </w:rPr>
              <w:t>XVI. Opis kryteriów oceny ofert wraz z podaniem wag tych kryteriów i sposobu oceny ofert</w:t>
            </w:r>
            <w:r w:rsidR="00F35E6F">
              <w:rPr>
                <w:noProof/>
                <w:webHidden/>
              </w:rPr>
              <w:tab/>
            </w:r>
            <w:r w:rsidR="00F35E6F">
              <w:rPr>
                <w:noProof/>
                <w:webHidden/>
              </w:rPr>
              <w:fldChar w:fldCharType="begin"/>
            </w:r>
            <w:r w:rsidR="00F35E6F">
              <w:rPr>
                <w:noProof/>
                <w:webHidden/>
              </w:rPr>
              <w:instrText xml:space="preserve"> PAGEREF _Toc125716519 \h </w:instrText>
            </w:r>
            <w:r w:rsidR="00F35E6F">
              <w:rPr>
                <w:noProof/>
                <w:webHidden/>
              </w:rPr>
            </w:r>
            <w:r w:rsidR="00F35E6F">
              <w:rPr>
                <w:noProof/>
                <w:webHidden/>
              </w:rPr>
              <w:fldChar w:fldCharType="separate"/>
            </w:r>
            <w:r w:rsidR="00834973">
              <w:rPr>
                <w:noProof/>
                <w:webHidden/>
              </w:rPr>
              <w:t>34</w:t>
            </w:r>
            <w:r w:rsidR="00F35E6F">
              <w:rPr>
                <w:noProof/>
                <w:webHidden/>
              </w:rPr>
              <w:fldChar w:fldCharType="end"/>
            </w:r>
          </w:hyperlink>
        </w:p>
        <w:p w14:paraId="12699025" w14:textId="7CA7151F" w:rsidR="00F35E6F" w:rsidRDefault="00000000">
          <w:pPr>
            <w:pStyle w:val="Spistreci2"/>
            <w:rPr>
              <w:rFonts w:asciiTheme="minorHAnsi" w:eastAsiaTheme="minorEastAsia" w:hAnsiTheme="minorHAnsi" w:cstheme="minorBidi"/>
              <w:noProof/>
            </w:rPr>
          </w:pPr>
          <w:hyperlink w:anchor="_Toc125716520" w:history="1">
            <w:r w:rsidR="00F35E6F" w:rsidRPr="00193B7D">
              <w:rPr>
                <w:rStyle w:val="Hipercze"/>
                <w:rFonts w:asciiTheme="majorHAnsi" w:hAnsiTheme="majorHAnsi" w:cstheme="majorHAnsi"/>
                <w:b/>
                <w:bCs/>
                <w:noProof/>
              </w:rPr>
              <w:t>XVII. Wymagania dotyczące wadium</w:t>
            </w:r>
            <w:r w:rsidR="00F35E6F">
              <w:rPr>
                <w:noProof/>
                <w:webHidden/>
              </w:rPr>
              <w:tab/>
            </w:r>
            <w:r w:rsidR="00F35E6F">
              <w:rPr>
                <w:noProof/>
                <w:webHidden/>
              </w:rPr>
              <w:fldChar w:fldCharType="begin"/>
            </w:r>
            <w:r w:rsidR="00F35E6F">
              <w:rPr>
                <w:noProof/>
                <w:webHidden/>
              </w:rPr>
              <w:instrText xml:space="preserve"> PAGEREF _Toc125716520 \h </w:instrText>
            </w:r>
            <w:r w:rsidR="00F35E6F">
              <w:rPr>
                <w:noProof/>
                <w:webHidden/>
              </w:rPr>
            </w:r>
            <w:r w:rsidR="00F35E6F">
              <w:rPr>
                <w:noProof/>
                <w:webHidden/>
              </w:rPr>
              <w:fldChar w:fldCharType="separate"/>
            </w:r>
            <w:r w:rsidR="00834973">
              <w:rPr>
                <w:noProof/>
                <w:webHidden/>
              </w:rPr>
              <w:t>35</w:t>
            </w:r>
            <w:r w:rsidR="00F35E6F">
              <w:rPr>
                <w:noProof/>
                <w:webHidden/>
              </w:rPr>
              <w:fldChar w:fldCharType="end"/>
            </w:r>
          </w:hyperlink>
        </w:p>
        <w:p w14:paraId="76CBA29F" w14:textId="75820048" w:rsidR="00F35E6F" w:rsidRDefault="00000000">
          <w:pPr>
            <w:pStyle w:val="Spistreci2"/>
            <w:rPr>
              <w:rFonts w:asciiTheme="minorHAnsi" w:eastAsiaTheme="minorEastAsia" w:hAnsiTheme="minorHAnsi" w:cstheme="minorBidi"/>
              <w:noProof/>
            </w:rPr>
          </w:pPr>
          <w:hyperlink w:anchor="_Toc125716521" w:history="1">
            <w:r w:rsidR="00F35E6F" w:rsidRPr="00193B7D">
              <w:rPr>
                <w:rStyle w:val="Hipercze"/>
                <w:rFonts w:asciiTheme="majorHAnsi" w:hAnsiTheme="majorHAnsi" w:cstheme="majorHAnsi"/>
                <w:b/>
                <w:bCs/>
                <w:noProof/>
              </w:rPr>
              <w:t>XVIII. Informacje o formalnościach, jakie powinny być dopełnione po wyborze oferty w celu zawarcia umowy</w:t>
            </w:r>
            <w:r w:rsidR="00F35E6F">
              <w:rPr>
                <w:noProof/>
                <w:webHidden/>
              </w:rPr>
              <w:tab/>
            </w:r>
            <w:r w:rsidR="00F35E6F">
              <w:rPr>
                <w:noProof/>
                <w:webHidden/>
              </w:rPr>
              <w:fldChar w:fldCharType="begin"/>
            </w:r>
            <w:r w:rsidR="00F35E6F">
              <w:rPr>
                <w:noProof/>
                <w:webHidden/>
              </w:rPr>
              <w:instrText xml:space="preserve"> PAGEREF _Toc125716521 \h </w:instrText>
            </w:r>
            <w:r w:rsidR="00F35E6F">
              <w:rPr>
                <w:noProof/>
                <w:webHidden/>
              </w:rPr>
            </w:r>
            <w:r w:rsidR="00F35E6F">
              <w:rPr>
                <w:noProof/>
                <w:webHidden/>
              </w:rPr>
              <w:fldChar w:fldCharType="separate"/>
            </w:r>
            <w:r w:rsidR="00834973">
              <w:rPr>
                <w:noProof/>
                <w:webHidden/>
              </w:rPr>
              <w:t>36</w:t>
            </w:r>
            <w:r w:rsidR="00F35E6F">
              <w:rPr>
                <w:noProof/>
                <w:webHidden/>
              </w:rPr>
              <w:fldChar w:fldCharType="end"/>
            </w:r>
          </w:hyperlink>
        </w:p>
        <w:p w14:paraId="7D2A9D07" w14:textId="37B31E69" w:rsidR="00F35E6F" w:rsidRDefault="00000000">
          <w:pPr>
            <w:pStyle w:val="Spistreci2"/>
            <w:rPr>
              <w:rFonts w:asciiTheme="minorHAnsi" w:eastAsiaTheme="minorEastAsia" w:hAnsiTheme="minorHAnsi" w:cstheme="minorBidi"/>
              <w:noProof/>
            </w:rPr>
          </w:pPr>
          <w:hyperlink w:anchor="_Toc125716522" w:history="1">
            <w:r w:rsidR="00F35E6F" w:rsidRPr="00193B7D">
              <w:rPr>
                <w:rStyle w:val="Hipercze"/>
                <w:rFonts w:asciiTheme="majorHAnsi" w:hAnsiTheme="majorHAnsi" w:cstheme="majorHAnsi"/>
                <w:b/>
                <w:bCs/>
                <w:noProof/>
              </w:rPr>
              <w:t>XIX. Wymagania dotyczące zabezpieczenia należytego wykonania umowy</w:t>
            </w:r>
            <w:r w:rsidR="00F35E6F">
              <w:rPr>
                <w:noProof/>
                <w:webHidden/>
              </w:rPr>
              <w:tab/>
            </w:r>
            <w:r w:rsidR="00F35E6F">
              <w:rPr>
                <w:noProof/>
                <w:webHidden/>
              </w:rPr>
              <w:fldChar w:fldCharType="begin"/>
            </w:r>
            <w:r w:rsidR="00F35E6F">
              <w:rPr>
                <w:noProof/>
                <w:webHidden/>
              </w:rPr>
              <w:instrText xml:space="preserve"> PAGEREF _Toc125716522 \h </w:instrText>
            </w:r>
            <w:r w:rsidR="00F35E6F">
              <w:rPr>
                <w:noProof/>
                <w:webHidden/>
              </w:rPr>
            </w:r>
            <w:r w:rsidR="00F35E6F">
              <w:rPr>
                <w:noProof/>
                <w:webHidden/>
              </w:rPr>
              <w:fldChar w:fldCharType="separate"/>
            </w:r>
            <w:r w:rsidR="00834973">
              <w:rPr>
                <w:noProof/>
                <w:webHidden/>
              </w:rPr>
              <w:t>37</w:t>
            </w:r>
            <w:r w:rsidR="00F35E6F">
              <w:rPr>
                <w:noProof/>
                <w:webHidden/>
              </w:rPr>
              <w:fldChar w:fldCharType="end"/>
            </w:r>
          </w:hyperlink>
        </w:p>
        <w:p w14:paraId="66D70BB4" w14:textId="0990115B" w:rsidR="00F35E6F" w:rsidRDefault="00000000">
          <w:pPr>
            <w:pStyle w:val="Spistreci2"/>
            <w:rPr>
              <w:rFonts w:asciiTheme="minorHAnsi" w:eastAsiaTheme="minorEastAsia" w:hAnsiTheme="minorHAnsi" w:cstheme="minorBidi"/>
              <w:noProof/>
            </w:rPr>
          </w:pPr>
          <w:hyperlink w:anchor="_Toc125716523" w:history="1">
            <w:r w:rsidR="00F35E6F" w:rsidRPr="00193B7D">
              <w:rPr>
                <w:rStyle w:val="Hipercze"/>
                <w:rFonts w:asciiTheme="majorHAnsi" w:hAnsiTheme="majorHAnsi" w:cstheme="majorHAnsi"/>
                <w:b/>
                <w:bCs/>
                <w:noProof/>
              </w:rPr>
              <w:t>XX. Projektowane postanowienia umowy, które zostaną wprowadzone do umowy</w:t>
            </w:r>
            <w:r w:rsidR="00F35E6F">
              <w:rPr>
                <w:noProof/>
                <w:webHidden/>
              </w:rPr>
              <w:tab/>
            </w:r>
            <w:r w:rsidR="00F35E6F">
              <w:rPr>
                <w:noProof/>
                <w:webHidden/>
              </w:rPr>
              <w:fldChar w:fldCharType="begin"/>
            </w:r>
            <w:r w:rsidR="00F35E6F">
              <w:rPr>
                <w:noProof/>
                <w:webHidden/>
              </w:rPr>
              <w:instrText xml:space="preserve"> PAGEREF _Toc125716523 \h </w:instrText>
            </w:r>
            <w:r w:rsidR="00F35E6F">
              <w:rPr>
                <w:noProof/>
                <w:webHidden/>
              </w:rPr>
            </w:r>
            <w:r w:rsidR="00F35E6F">
              <w:rPr>
                <w:noProof/>
                <w:webHidden/>
              </w:rPr>
              <w:fldChar w:fldCharType="separate"/>
            </w:r>
            <w:r w:rsidR="00834973">
              <w:rPr>
                <w:noProof/>
                <w:webHidden/>
              </w:rPr>
              <w:t>37</w:t>
            </w:r>
            <w:r w:rsidR="00F35E6F">
              <w:rPr>
                <w:noProof/>
                <w:webHidden/>
              </w:rPr>
              <w:fldChar w:fldCharType="end"/>
            </w:r>
          </w:hyperlink>
        </w:p>
        <w:p w14:paraId="62E8E376" w14:textId="6CE410A0" w:rsidR="00F35E6F" w:rsidRDefault="00000000">
          <w:pPr>
            <w:pStyle w:val="Spistreci2"/>
            <w:rPr>
              <w:rFonts w:asciiTheme="minorHAnsi" w:eastAsiaTheme="minorEastAsia" w:hAnsiTheme="minorHAnsi" w:cstheme="minorBidi"/>
              <w:noProof/>
            </w:rPr>
          </w:pPr>
          <w:hyperlink w:anchor="_Toc125716524" w:history="1">
            <w:r w:rsidR="00F35E6F" w:rsidRPr="00193B7D">
              <w:rPr>
                <w:rStyle w:val="Hipercze"/>
                <w:rFonts w:asciiTheme="majorHAnsi" w:hAnsiTheme="majorHAnsi" w:cstheme="majorHAnsi"/>
                <w:b/>
                <w:bCs/>
                <w:noProof/>
              </w:rPr>
              <w:t>XXI. Podwykonawstwo</w:t>
            </w:r>
            <w:r w:rsidR="00F35E6F">
              <w:rPr>
                <w:noProof/>
                <w:webHidden/>
              </w:rPr>
              <w:tab/>
            </w:r>
            <w:r w:rsidR="00F35E6F">
              <w:rPr>
                <w:noProof/>
                <w:webHidden/>
              </w:rPr>
              <w:fldChar w:fldCharType="begin"/>
            </w:r>
            <w:r w:rsidR="00F35E6F">
              <w:rPr>
                <w:noProof/>
                <w:webHidden/>
              </w:rPr>
              <w:instrText xml:space="preserve"> PAGEREF _Toc125716524 \h </w:instrText>
            </w:r>
            <w:r w:rsidR="00F35E6F">
              <w:rPr>
                <w:noProof/>
                <w:webHidden/>
              </w:rPr>
            </w:r>
            <w:r w:rsidR="00F35E6F">
              <w:rPr>
                <w:noProof/>
                <w:webHidden/>
              </w:rPr>
              <w:fldChar w:fldCharType="separate"/>
            </w:r>
            <w:r w:rsidR="00834973">
              <w:rPr>
                <w:noProof/>
                <w:webHidden/>
              </w:rPr>
              <w:t>37</w:t>
            </w:r>
            <w:r w:rsidR="00F35E6F">
              <w:rPr>
                <w:noProof/>
                <w:webHidden/>
              </w:rPr>
              <w:fldChar w:fldCharType="end"/>
            </w:r>
          </w:hyperlink>
        </w:p>
        <w:p w14:paraId="1B6B155D" w14:textId="4100E73B" w:rsidR="00F35E6F" w:rsidRDefault="00000000">
          <w:pPr>
            <w:pStyle w:val="Spistreci2"/>
            <w:rPr>
              <w:rFonts w:asciiTheme="minorHAnsi" w:eastAsiaTheme="minorEastAsia" w:hAnsiTheme="minorHAnsi" w:cstheme="minorBidi"/>
              <w:noProof/>
            </w:rPr>
          </w:pPr>
          <w:hyperlink w:anchor="_Toc125716525" w:history="1">
            <w:r w:rsidR="00F35E6F" w:rsidRPr="00193B7D">
              <w:rPr>
                <w:rStyle w:val="Hipercze"/>
                <w:rFonts w:asciiTheme="majorHAnsi" w:hAnsiTheme="majorHAnsi" w:cstheme="majorHAnsi"/>
                <w:b/>
                <w:bCs/>
                <w:noProof/>
              </w:rPr>
              <w:t>XXII. Pouczenie o środkach ochrony prawnej przysługujących Wykonawcy</w:t>
            </w:r>
            <w:r w:rsidR="00F35E6F">
              <w:rPr>
                <w:noProof/>
                <w:webHidden/>
              </w:rPr>
              <w:tab/>
            </w:r>
            <w:r w:rsidR="00F35E6F">
              <w:rPr>
                <w:noProof/>
                <w:webHidden/>
              </w:rPr>
              <w:fldChar w:fldCharType="begin"/>
            </w:r>
            <w:r w:rsidR="00F35E6F">
              <w:rPr>
                <w:noProof/>
                <w:webHidden/>
              </w:rPr>
              <w:instrText xml:space="preserve"> PAGEREF _Toc125716525 \h </w:instrText>
            </w:r>
            <w:r w:rsidR="00F35E6F">
              <w:rPr>
                <w:noProof/>
                <w:webHidden/>
              </w:rPr>
            </w:r>
            <w:r w:rsidR="00F35E6F">
              <w:rPr>
                <w:noProof/>
                <w:webHidden/>
              </w:rPr>
              <w:fldChar w:fldCharType="separate"/>
            </w:r>
            <w:r w:rsidR="00834973">
              <w:rPr>
                <w:noProof/>
                <w:webHidden/>
              </w:rPr>
              <w:t>37</w:t>
            </w:r>
            <w:r w:rsidR="00F35E6F">
              <w:rPr>
                <w:noProof/>
                <w:webHidden/>
              </w:rPr>
              <w:fldChar w:fldCharType="end"/>
            </w:r>
          </w:hyperlink>
        </w:p>
        <w:p w14:paraId="761F4F0C" w14:textId="38D50BB6" w:rsidR="00F35E6F" w:rsidRDefault="00000000">
          <w:pPr>
            <w:pStyle w:val="Spistreci2"/>
            <w:rPr>
              <w:rFonts w:asciiTheme="minorHAnsi" w:eastAsiaTheme="minorEastAsia" w:hAnsiTheme="minorHAnsi" w:cstheme="minorBidi"/>
              <w:noProof/>
            </w:rPr>
          </w:pPr>
          <w:hyperlink w:anchor="_Toc125716526" w:history="1">
            <w:r w:rsidR="00F35E6F" w:rsidRPr="00193B7D">
              <w:rPr>
                <w:rStyle w:val="Hipercze"/>
                <w:rFonts w:asciiTheme="majorHAnsi" w:hAnsiTheme="majorHAnsi" w:cstheme="majorHAnsi"/>
                <w:b/>
                <w:bCs/>
                <w:noProof/>
              </w:rPr>
              <w:t>XXII</w:t>
            </w:r>
            <w:r w:rsidR="00F35E6F" w:rsidRPr="00193B7D">
              <w:rPr>
                <w:rStyle w:val="Hipercze"/>
                <w:noProof/>
              </w:rPr>
              <w:t>I</w:t>
            </w:r>
            <w:r w:rsidR="00F35E6F" w:rsidRPr="00193B7D">
              <w:rPr>
                <w:rStyle w:val="Hipercze"/>
                <w:rFonts w:asciiTheme="majorHAnsi" w:hAnsiTheme="majorHAnsi" w:cstheme="majorHAnsi"/>
                <w:b/>
                <w:bCs/>
                <w:noProof/>
              </w:rPr>
              <w:t>. Informacje dodatkowe</w:t>
            </w:r>
            <w:r w:rsidR="00F35E6F">
              <w:rPr>
                <w:noProof/>
                <w:webHidden/>
              </w:rPr>
              <w:tab/>
            </w:r>
            <w:r w:rsidR="00F35E6F">
              <w:rPr>
                <w:noProof/>
                <w:webHidden/>
              </w:rPr>
              <w:fldChar w:fldCharType="begin"/>
            </w:r>
            <w:r w:rsidR="00F35E6F">
              <w:rPr>
                <w:noProof/>
                <w:webHidden/>
              </w:rPr>
              <w:instrText xml:space="preserve"> PAGEREF _Toc125716526 \h </w:instrText>
            </w:r>
            <w:r w:rsidR="00F35E6F">
              <w:rPr>
                <w:noProof/>
                <w:webHidden/>
              </w:rPr>
            </w:r>
            <w:r w:rsidR="00F35E6F">
              <w:rPr>
                <w:noProof/>
                <w:webHidden/>
              </w:rPr>
              <w:fldChar w:fldCharType="separate"/>
            </w:r>
            <w:r w:rsidR="00834973">
              <w:rPr>
                <w:noProof/>
                <w:webHidden/>
              </w:rPr>
              <w:t>39</w:t>
            </w:r>
            <w:r w:rsidR="00F35E6F">
              <w:rPr>
                <w:noProof/>
                <w:webHidden/>
              </w:rPr>
              <w:fldChar w:fldCharType="end"/>
            </w:r>
          </w:hyperlink>
        </w:p>
        <w:p w14:paraId="2A287D64" w14:textId="0BF1411A" w:rsidR="00F35E6F" w:rsidRDefault="00000000">
          <w:pPr>
            <w:pStyle w:val="Spistreci2"/>
            <w:rPr>
              <w:rFonts w:asciiTheme="minorHAnsi" w:eastAsiaTheme="minorEastAsia" w:hAnsiTheme="minorHAnsi" w:cstheme="minorBidi"/>
              <w:noProof/>
            </w:rPr>
          </w:pPr>
          <w:hyperlink w:anchor="_Toc125716527" w:history="1">
            <w:r w:rsidR="00F35E6F" w:rsidRPr="00193B7D">
              <w:rPr>
                <w:rStyle w:val="Hipercze"/>
                <w:rFonts w:asciiTheme="majorHAnsi" w:hAnsiTheme="majorHAnsi" w:cstheme="majorHAnsi"/>
                <w:b/>
                <w:bCs/>
                <w:noProof/>
              </w:rPr>
              <w:t>XXIV. Ochrona danych osobowych</w:t>
            </w:r>
            <w:r w:rsidR="00F35E6F">
              <w:rPr>
                <w:noProof/>
                <w:webHidden/>
              </w:rPr>
              <w:tab/>
            </w:r>
            <w:r w:rsidR="00F35E6F">
              <w:rPr>
                <w:noProof/>
                <w:webHidden/>
              </w:rPr>
              <w:fldChar w:fldCharType="begin"/>
            </w:r>
            <w:r w:rsidR="00F35E6F">
              <w:rPr>
                <w:noProof/>
                <w:webHidden/>
              </w:rPr>
              <w:instrText xml:space="preserve"> PAGEREF _Toc125716527 \h </w:instrText>
            </w:r>
            <w:r w:rsidR="00F35E6F">
              <w:rPr>
                <w:noProof/>
                <w:webHidden/>
              </w:rPr>
            </w:r>
            <w:r w:rsidR="00F35E6F">
              <w:rPr>
                <w:noProof/>
                <w:webHidden/>
              </w:rPr>
              <w:fldChar w:fldCharType="separate"/>
            </w:r>
            <w:r w:rsidR="00834973">
              <w:rPr>
                <w:noProof/>
                <w:webHidden/>
              </w:rPr>
              <w:t>40</w:t>
            </w:r>
            <w:r w:rsidR="00F35E6F">
              <w:rPr>
                <w:noProof/>
                <w:webHidden/>
              </w:rPr>
              <w:fldChar w:fldCharType="end"/>
            </w:r>
          </w:hyperlink>
        </w:p>
        <w:p w14:paraId="6E5F2CE2" w14:textId="618423AD" w:rsidR="00F35E6F" w:rsidRDefault="00000000">
          <w:pPr>
            <w:pStyle w:val="Spistreci2"/>
            <w:rPr>
              <w:rFonts w:asciiTheme="minorHAnsi" w:eastAsiaTheme="minorEastAsia" w:hAnsiTheme="minorHAnsi" w:cstheme="minorBidi"/>
              <w:noProof/>
            </w:rPr>
          </w:pPr>
          <w:hyperlink w:anchor="_Toc125716528" w:history="1">
            <w:r w:rsidR="00F35E6F" w:rsidRPr="00193B7D">
              <w:rPr>
                <w:rStyle w:val="Hipercze"/>
                <w:rFonts w:asciiTheme="majorHAnsi" w:hAnsiTheme="majorHAnsi" w:cstheme="majorHAnsi"/>
                <w:b/>
                <w:bCs/>
                <w:noProof/>
              </w:rPr>
              <w:t>XXV. Spis załączników</w:t>
            </w:r>
            <w:r w:rsidR="00F35E6F">
              <w:rPr>
                <w:noProof/>
                <w:webHidden/>
              </w:rPr>
              <w:tab/>
            </w:r>
            <w:r w:rsidR="00F35E6F">
              <w:rPr>
                <w:noProof/>
                <w:webHidden/>
              </w:rPr>
              <w:fldChar w:fldCharType="begin"/>
            </w:r>
            <w:r w:rsidR="00F35E6F">
              <w:rPr>
                <w:noProof/>
                <w:webHidden/>
              </w:rPr>
              <w:instrText xml:space="preserve"> PAGEREF _Toc125716528 \h </w:instrText>
            </w:r>
            <w:r w:rsidR="00F35E6F">
              <w:rPr>
                <w:noProof/>
                <w:webHidden/>
              </w:rPr>
            </w:r>
            <w:r w:rsidR="00F35E6F">
              <w:rPr>
                <w:noProof/>
                <w:webHidden/>
              </w:rPr>
              <w:fldChar w:fldCharType="separate"/>
            </w:r>
            <w:r w:rsidR="00834973">
              <w:rPr>
                <w:noProof/>
                <w:webHidden/>
              </w:rPr>
              <w:t>41</w:t>
            </w:r>
            <w:r w:rsidR="00F35E6F">
              <w:rPr>
                <w:noProof/>
                <w:webHidden/>
              </w:rPr>
              <w:fldChar w:fldCharType="end"/>
            </w:r>
          </w:hyperlink>
        </w:p>
        <w:p w14:paraId="44B1D26F" w14:textId="5449C5D9" w:rsidR="00DF6280" w:rsidRDefault="00000000">
          <w:pPr>
            <w:pStyle w:val="Spistreci2"/>
            <w:rPr>
              <w:rFonts w:asciiTheme="minorHAnsi" w:eastAsiaTheme="minorEastAsia" w:hAnsiTheme="minorHAnsi" w:cstheme="minorBidi"/>
            </w:rPr>
          </w:pPr>
          <w:r>
            <w:rPr>
              <w:rStyle w:val="czeindeksu"/>
            </w:rPr>
            <w:fldChar w:fldCharType="end"/>
          </w:r>
        </w:p>
      </w:sdtContent>
    </w:sdt>
    <w:p w14:paraId="74E2BFCB" w14:textId="77777777" w:rsidR="00DF6280" w:rsidRDefault="00DF6280">
      <w:pPr>
        <w:tabs>
          <w:tab w:val="right" w:pos="9025"/>
        </w:tabs>
        <w:spacing w:before="200" w:after="80" w:line="240" w:lineRule="auto"/>
        <w:rPr>
          <w:rFonts w:asciiTheme="majorHAnsi" w:hAnsiTheme="majorHAnsi" w:cstheme="majorHAnsi"/>
          <w:b/>
          <w:color w:val="000000"/>
        </w:rPr>
      </w:pPr>
    </w:p>
    <w:p w14:paraId="39E4B5EC" w14:textId="77777777" w:rsidR="00DF6280" w:rsidRDefault="00DF6280">
      <w:pPr>
        <w:tabs>
          <w:tab w:val="right" w:pos="9025"/>
        </w:tabs>
        <w:spacing w:before="200" w:after="80" w:line="240" w:lineRule="auto"/>
        <w:rPr>
          <w:rFonts w:asciiTheme="majorHAnsi" w:hAnsiTheme="majorHAnsi" w:cstheme="majorHAnsi"/>
          <w:b/>
          <w:color w:val="000000"/>
        </w:rPr>
      </w:pPr>
    </w:p>
    <w:p w14:paraId="1623FD39" w14:textId="77777777" w:rsidR="00DF6280" w:rsidRDefault="00DF6280">
      <w:pPr>
        <w:tabs>
          <w:tab w:val="right" w:pos="9025"/>
        </w:tabs>
        <w:spacing w:before="200" w:after="80" w:line="240" w:lineRule="auto"/>
        <w:rPr>
          <w:rFonts w:asciiTheme="majorHAnsi" w:hAnsiTheme="majorHAnsi" w:cstheme="majorHAnsi"/>
          <w:b/>
          <w:color w:val="000000"/>
        </w:rPr>
      </w:pPr>
    </w:p>
    <w:p w14:paraId="2A055833" w14:textId="77777777" w:rsidR="00DF6280" w:rsidRDefault="00DF6280">
      <w:pPr>
        <w:widowControl w:val="0"/>
        <w:jc w:val="both"/>
        <w:outlineLvl w:val="3"/>
        <w:rPr>
          <w:color w:val="000000"/>
          <w:sz w:val="10"/>
          <w:szCs w:val="10"/>
        </w:rPr>
      </w:pPr>
    </w:p>
    <w:tbl>
      <w:tblPr>
        <w:tblpPr w:leftFromText="141" w:rightFromText="141" w:vertAnchor="text" w:horzAnchor="margin" w:tblpY="-13"/>
        <w:tblW w:w="9804" w:type="dxa"/>
        <w:tblLayout w:type="fixed"/>
        <w:tblCellMar>
          <w:left w:w="70" w:type="dxa"/>
          <w:right w:w="70" w:type="dxa"/>
        </w:tblCellMar>
        <w:tblLook w:val="0000" w:firstRow="0" w:lastRow="0" w:firstColumn="0" w:lastColumn="0" w:noHBand="0" w:noVBand="0"/>
      </w:tblPr>
      <w:tblGrid>
        <w:gridCol w:w="9804"/>
      </w:tblGrid>
      <w:tr w:rsidR="00DF6280" w14:paraId="1046158B" w14:textId="77777777">
        <w:trPr>
          <w:trHeight w:val="720"/>
        </w:trPr>
        <w:tc>
          <w:tcPr>
            <w:tcW w:w="98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155AB8" w14:textId="77777777" w:rsidR="00DF6280" w:rsidRDefault="00000000">
            <w:pPr>
              <w:pStyle w:val="Nagwek2"/>
              <w:widowControl w:val="0"/>
              <w:spacing w:before="120" w:line="240" w:lineRule="auto"/>
              <w:ind w:left="96"/>
              <w:rPr>
                <w:rFonts w:asciiTheme="majorHAnsi" w:hAnsiTheme="majorHAnsi" w:cstheme="majorHAnsi"/>
                <w:b/>
                <w:bCs/>
                <w:sz w:val="28"/>
                <w:szCs w:val="28"/>
              </w:rPr>
            </w:pPr>
            <w:bookmarkStart w:id="2" w:name="_Toc1231307671"/>
            <w:bookmarkStart w:id="3" w:name="_Toc125716503"/>
            <w:r>
              <w:rPr>
                <w:rFonts w:asciiTheme="majorHAnsi" w:hAnsiTheme="majorHAnsi" w:cstheme="majorHAnsi"/>
                <w:b/>
                <w:bCs/>
                <w:sz w:val="28"/>
                <w:szCs w:val="28"/>
              </w:rPr>
              <w:t>I. Nazwa oraz adres Zamawiającego</w:t>
            </w:r>
            <w:bookmarkEnd w:id="2"/>
            <w:bookmarkEnd w:id="3"/>
          </w:p>
        </w:tc>
      </w:tr>
    </w:tbl>
    <w:p w14:paraId="6BB54105" w14:textId="77777777" w:rsidR="00DF6280" w:rsidRDefault="00DF6280">
      <w:pPr>
        <w:widowControl w:val="0"/>
        <w:ind w:left="709" w:hanging="142"/>
        <w:jc w:val="both"/>
        <w:outlineLvl w:val="3"/>
        <w:rPr>
          <w:b/>
          <w:color w:val="000000"/>
          <w:sz w:val="10"/>
          <w:szCs w:val="10"/>
        </w:rPr>
      </w:pPr>
    </w:p>
    <w:tbl>
      <w:tblPr>
        <w:tblW w:w="10023" w:type="dxa"/>
        <w:tblLayout w:type="fixed"/>
        <w:tblLook w:val="01E0" w:firstRow="1" w:lastRow="1" w:firstColumn="1" w:lastColumn="1" w:noHBand="0" w:noVBand="0"/>
      </w:tblPr>
      <w:tblGrid>
        <w:gridCol w:w="4152"/>
        <w:gridCol w:w="5871"/>
      </w:tblGrid>
      <w:tr w:rsidR="00DF6280" w14:paraId="1E9CE6A2" w14:textId="77777777" w:rsidTr="003940C8">
        <w:trPr>
          <w:trHeight w:val="3545"/>
        </w:trPr>
        <w:tc>
          <w:tcPr>
            <w:tcW w:w="4152" w:type="dxa"/>
          </w:tcPr>
          <w:p w14:paraId="238C609E" w14:textId="77777777" w:rsidR="00DF6280" w:rsidRDefault="00000000">
            <w:pPr>
              <w:widowControl w:val="0"/>
              <w:spacing w:line="360" w:lineRule="auto"/>
              <w:rPr>
                <w:rFonts w:ascii="Calibri" w:hAnsi="Calibri" w:cs="Calibri"/>
                <w:b/>
                <w:sz w:val="24"/>
                <w:szCs w:val="24"/>
              </w:rPr>
            </w:pPr>
            <w:bookmarkStart w:id="4" w:name="_Toc66025941"/>
            <w:bookmarkEnd w:id="4"/>
            <w:r>
              <w:rPr>
                <w:rFonts w:ascii="Calibri" w:hAnsi="Calibri" w:cs="Calibri"/>
                <w:b/>
                <w:sz w:val="24"/>
                <w:szCs w:val="24"/>
              </w:rPr>
              <w:t>Nazwa Zamawiającego:</w:t>
            </w:r>
          </w:p>
          <w:p w14:paraId="5B63545B" w14:textId="77777777" w:rsidR="00DF6280" w:rsidRDefault="00000000">
            <w:pPr>
              <w:widowControl w:val="0"/>
              <w:spacing w:line="360" w:lineRule="auto"/>
              <w:rPr>
                <w:rFonts w:ascii="Calibri" w:hAnsi="Calibri" w:cs="Calibri"/>
                <w:b/>
                <w:sz w:val="24"/>
                <w:szCs w:val="24"/>
              </w:rPr>
            </w:pPr>
            <w:r>
              <w:rPr>
                <w:rFonts w:ascii="Calibri" w:hAnsi="Calibri" w:cs="Calibri"/>
                <w:b/>
                <w:sz w:val="24"/>
                <w:szCs w:val="24"/>
              </w:rPr>
              <w:t>Adres:</w:t>
            </w:r>
          </w:p>
          <w:p w14:paraId="0CA8016D" w14:textId="77777777" w:rsidR="00DF6280" w:rsidRDefault="00000000">
            <w:pPr>
              <w:widowControl w:val="0"/>
              <w:spacing w:line="360" w:lineRule="auto"/>
              <w:rPr>
                <w:rFonts w:ascii="Calibri" w:hAnsi="Calibri" w:cs="Calibri"/>
                <w:b/>
                <w:sz w:val="24"/>
                <w:szCs w:val="24"/>
              </w:rPr>
            </w:pPr>
            <w:r>
              <w:rPr>
                <w:rFonts w:ascii="Calibri" w:hAnsi="Calibri" w:cs="Calibri"/>
                <w:b/>
                <w:sz w:val="24"/>
                <w:szCs w:val="24"/>
              </w:rPr>
              <w:t>Strona internetowa Zamawiającego:</w:t>
            </w:r>
          </w:p>
          <w:p w14:paraId="244B6853" w14:textId="77777777" w:rsidR="00DF6280" w:rsidRDefault="00000000">
            <w:pPr>
              <w:widowControl w:val="0"/>
              <w:spacing w:line="360" w:lineRule="auto"/>
              <w:rPr>
                <w:rFonts w:ascii="Calibri" w:hAnsi="Calibri" w:cs="Calibri"/>
                <w:b/>
                <w:sz w:val="24"/>
                <w:szCs w:val="24"/>
              </w:rPr>
            </w:pPr>
            <w:r>
              <w:rPr>
                <w:rFonts w:ascii="Calibri" w:hAnsi="Calibri" w:cs="Calibri"/>
                <w:b/>
                <w:sz w:val="24"/>
                <w:szCs w:val="24"/>
              </w:rPr>
              <w:t>Tel./fax</w:t>
            </w:r>
          </w:p>
          <w:p w14:paraId="7BEDF4B1" w14:textId="77777777" w:rsidR="00DF6280" w:rsidRDefault="00000000">
            <w:pPr>
              <w:widowControl w:val="0"/>
              <w:spacing w:line="360" w:lineRule="auto"/>
              <w:rPr>
                <w:rFonts w:ascii="Calibri" w:hAnsi="Calibri" w:cs="Calibri"/>
                <w:b/>
                <w:sz w:val="24"/>
                <w:szCs w:val="24"/>
              </w:rPr>
            </w:pPr>
            <w:r>
              <w:rPr>
                <w:rFonts w:ascii="Calibri" w:hAnsi="Calibri" w:cs="Calibri"/>
                <w:b/>
                <w:sz w:val="24"/>
                <w:szCs w:val="24"/>
              </w:rPr>
              <w:t>NIP:</w:t>
            </w:r>
          </w:p>
          <w:p w14:paraId="72D12182" w14:textId="77777777" w:rsidR="00DF6280" w:rsidRDefault="00000000">
            <w:pPr>
              <w:widowControl w:val="0"/>
              <w:spacing w:line="360" w:lineRule="auto"/>
              <w:rPr>
                <w:rFonts w:ascii="Calibri" w:hAnsi="Calibri" w:cs="Calibri"/>
                <w:b/>
                <w:sz w:val="24"/>
                <w:szCs w:val="24"/>
              </w:rPr>
            </w:pPr>
            <w:r>
              <w:rPr>
                <w:rFonts w:ascii="Calibri" w:hAnsi="Calibri" w:cs="Calibri"/>
                <w:b/>
                <w:sz w:val="24"/>
                <w:szCs w:val="24"/>
              </w:rPr>
              <w:t xml:space="preserve">Regon: </w:t>
            </w:r>
          </w:p>
          <w:p w14:paraId="5BFF7821" w14:textId="77777777" w:rsidR="00DF6280" w:rsidRDefault="00000000">
            <w:pPr>
              <w:widowControl w:val="0"/>
              <w:spacing w:line="360" w:lineRule="auto"/>
              <w:rPr>
                <w:rFonts w:ascii="Calibri" w:hAnsi="Calibri" w:cs="Calibri"/>
                <w:b/>
                <w:sz w:val="24"/>
                <w:szCs w:val="24"/>
              </w:rPr>
            </w:pPr>
            <w:r>
              <w:rPr>
                <w:rFonts w:ascii="Calibri" w:hAnsi="Calibri" w:cs="Calibri"/>
                <w:b/>
                <w:sz w:val="24"/>
                <w:szCs w:val="24"/>
              </w:rPr>
              <w:t>Adres poczty elektronicznej</w:t>
            </w:r>
          </w:p>
          <w:p w14:paraId="744E898C" w14:textId="732AEEE0" w:rsidR="00DF6280" w:rsidRPr="003940C8" w:rsidRDefault="00000000">
            <w:pPr>
              <w:widowControl w:val="0"/>
              <w:spacing w:line="360" w:lineRule="auto"/>
              <w:rPr>
                <w:rFonts w:ascii="Calibri" w:hAnsi="Calibri" w:cs="Calibri"/>
                <w:b/>
                <w:sz w:val="24"/>
                <w:szCs w:val="24"/>
              </w:rPr>
            </w:pPr>
            <w:r>
              <w:rPr>
                <w:rFonts w:ascii="Calibri" w:hAnsi="Calibri" w:cs="Calibri"/>
                <w:b/>
                <w:sz w:val="24"/>
                <w:szCs w:val="24"/>
              </w:rPr>
              <w:t>Komunikacja odbywa się przy użyciu:</w:t>
            </w:r>
          </w:p>
        </w:tc>
        <w:tc>
          <w:tcPr>
            <w:tcW w:w="5871" w:type="dxa"/>
          </w:tcPr>
          <w:p w14:paraId="03FFAEFB" w14:textId="7E032F09" w:rsidR="00DF6280" w:rsidRDefault="003940C8">
            <w:pPr>
              <w:widowControl w:val="0"/>
              <w:spacing w:line="360" w:lineRule="auto"/>
              <w:rPr>
                <w:rFonts w:ascii="Calibri" w:hAnsi="Calibri" w:cs="Calibri"/>
                <w:sz w:val="24"/>
                <w:szCs w:val="24"/>
              </w:rPr>
            </w:pPr>
            <w:r>
              <w:rPr>
                <w:rFonts w:ascii="Calibri" w:hAnsi="Calibri" w:cs="Calibri"/>
                <w:sz w:val="24"/>
                <w:szCs w:val="24"/>
              </w:rPr>
              <w:t>Ochotnicza Straż Pożarna w Pichlicach</w:t>
            </w:r>
          </w:p>
          <w:p w14:paraId="02E8950D" w14:textId="403FBAB9" w:rsidR="00DF6280" w:rsidRDefault="003940C8">
            <w:pPr>
              <w:widowControl w:val="0"/>
              <w:spacing w:line="360" w:lineRule="auto"/>
              <w:rPr>
                <w:rFonts w:ascii="Calibri" w:hAnsi="Calibri" w:cs="Calibri"/>
                <w:sz w:val="24"/>
                <w:szCs w:val="24"/>
              </w:rPr>
            </w:pPr>
            <w:r>
              <w:rPr>
                <w:rFonts w:ascii="Calibri" w:hAnsi="Calibri" w:cs="Calibri"/>
                <w:sz w:val="24"/>
                <w:szCs w:val="24"/>
              </w:rPr>
              <w:t>Pichlice 2, 98-420 Sokolniki</w:t>
            </w:r>
          </w:p>
          <w:p w14:paraId="2FAABA3D" w14:textId="77777777" w:rsidR="00DF6280" w:rsidRDefault="00000000">
            <w:pPr>
              <w:widowControl w:val="0"/>
              <w:spacing w:line="360" w:lineRule="auto"/>
              <w:rPr>
                <w:rFonts w:asciiTheme="majorHAnsi" w:hAnsiTheme="majorHAnsi" w:cstheme="majorHAnsi"/>
                <w:sz w:val="24"/>
                <w:szCs w:val="24"/>
              </w:rPr>
            </w:pPr>
            <w:hyperlink r:id="rId10">
              <w:r>
                <w:rPr>
                  <w:rStyle w:val="czeinternetowe"/>
                  <w:rFonts w:asciiTheme="majorHAnsi" w:hAnsiTheme="majorHAnsi" w:cstheme="majorHAnsi"/>
                  <w:sz w:val="24"/>
                  <w:szCs w:val="24"/>
                </w:rPr>
                <w:t>https://www.bip.sokolniki.akcessnet.net/</w:t>
              </w:r>
            </w:hyperlink>
          </w:p>
          <w:p w14:paraId="43B77793" w14:textId="77777777" w:rsidR="00DF6280" w:rsidRDefault="00000000">
            <w:pPr>
              <w:widowControl w:val="0"/>
              <w:spacing w:line="360" w:lineRule="auto"/>
              <w:rPr>
                <w:rFonts w:ascii="Calibri" w:hAnsi="Calibri" w:cs="Calibri"/>
                <w:sz w:val="24"/>
                <w:szCs w:val="24"/>
              </w:rPr>
            </w:pPr>
            <w:r>
              <w:rPr>
                <w:rFonts w:ascii="Calibri" w:hAnsi="Calibri" w:cs="Calibri"/>
                <w:sz w:val="24"/>
                <w:szCs w:val="24"/>
              </w:rPr>
              <w:t>+48 (62) 78 451 59</w:t>
            </w:r>
          </w:p>
          <w:p w14:paraId="707322D5" w14:textId="04A5BD97" w:rsidR="00DF6280" w:rsidRPr="003940C8" w:rsidRDefault="003940C8">
            <w:pPr>
              <w:widowControl w:val="0"/>
              <w:spacing w:line="360" w:lineRule="auto"/>
              <w:rPr>
                <w:rFonts w:asciiTheme="majorHAnsi" w:hAnsiTheme="majorHAnsi" w:cstheme="majorHAnsi"/>
                <w:sz w:val="24"/>
                <w:szCs w:val="24"/>
              </w:rPr>
            </w:pPr>
            <w:r w:rsidRPr="003940C8">
              <w:rPr>
                <w:rFonts w:asciiTheme="majorHAnsi" w:hAnsiTheme="majorHAnsi" w:cstheme="majorHAnsi"/>
                <w:sz w:val="24"/>
                <w:szCs w:val="24"/>
              </w:rPr>
              <w:t>6191541418</w:t>
            </w:r>
          </w:p>
          <w:p w14:paraId="4701E035" w14:textId="326E3E19" w:rsidR="003940C8" w:rsidRPr="003940C8" w:rsidRDefault="003940C8">
            <w:pPr>
              <w:widowControl w:val="0"/>
              <w:rPr>
                <w:rFonts w:asciiTheme="majorHAnsi" w:hAnsiTheme="majorHAnsi" w:cstheme="majorHAnsi"/>
                <w:sz w:val="24"/>
                <w:szCs w:val="24"/>
              </w:rPr>
            </w:pPr>
            <w:r w:rsidRPr="003940C8">
              <w:rPr>
                <w:rFonts w:asciiTheme="majorHAnsi" w:hAnsiTheme="majorHAnsi" w:cstheme="majorHAnsi"/>
                <w:sz w:val="24"/>
                <w:szCs w:val="24"/>
              </w:rPr>
              <w:t>731636261</w:t>
            </w:r>
          </w:p>
          <w:p w14:paraId="4C85E615" w14:textId="721C6955" w:rsidR="00DF6280" w:rsidRPr="003940C8" w:rsidRDefault="00000000">
            <w:pPr>
              <w:widowControl w:val="0"/>
              <w:rPr>
                <w:rFonts w:asciiTheme="majorHAnsi" w:hAnsiTheme="majorHAnsi" w:cstheme="majorHAnsi"/>
                <w:sz w:val="24"/>
                <w:szCs w:val="24"/>
              </w:rPr>
            </w:pPr>
            <w:hyperlink r:id="rId11">
              <w:r w:rsidRPr="003940C8">
                <w:rPr>
                  <w:rStyle w:val="czeinternetowe"/>
                  <w:rFonts w:asciiTheme="majorHAnsi" w:hAnsiTheme="majorHAnsi" w:cstheme="majorHAnsi"/>
                  <w:sz w:val="24"/>
                  <w:szCs w:val="24"/>
                </w:rPr>
                <w:t>zamowienia@sokolniki.pl</w:t>
              </w:r>
            </w:hyperlink>
            <w:r w:rsidRPr="003940C8">
              <w:rPr>
                <w:rFonts w:asciiTheme="majorHAnsi" w:hAnsiTheme="majorHAnsi" w:cstheme="majorHAnsi"/>
                <w:sz w:val="24"/>
                <w:szCs w:val="24"/>
              </w:rPr>
              <w:t xml:space="preserve"> </w:t>
            </w:r>
          </w:p>
          <w:p w14:paraId="47D88A65" w14:textId="77777777" w:rsidR="00DF6280" w:rsidRPr="003940C8" w:rsidRDefault="00DF6280">
            <w:pPr>
              <w:widowControl w:val="0"/>
              <w:rPr>
                <w:rFonts w:asciiTheme="majorHAnsi" w:hAnsiTheme="majorHAnsi" w:cstheme="majorHAnsi"/>
                <w:sz w:val="10"/>
                <w:szCs w:val="10"/>
              </w:rPr>
            </w:pPr>
          </w:p>
          <w:p w14:paraId="59422B91" w14:textId="77777777" w:rsidR="00DF6280" w:rsidRPr="003940C8" w:rsidRDefault="00000000">
            <w:pPr>
              <w:widowControl w:val="0"/>
              <w:rPr>
                <w:rFonts w:asciiTheme="majorHAnsi" w:hAnsiTheme="majorHAnsi" w:cstheme="majorHAnsi"/>
                <w:sz w:val="24"/>
                <w:szCs w:val="24"/>
              </w:rPr>
            </w:pPr>
            <w:hyperlink r:id="rId12">
              <w:r w:rsidRPr="003940C8">
                <w:rPr>
                  <w:rStyle w:val="czeinternetowe"/>
                  <w:rFonts w:asciiTheme="majorHAnsi" w:hAnsiTheme="majorHAnsi" w:cstheme="majorHAnsi"/>
                  <w:sz w:val="24"/>
                  <w:szCs w:val="24"/>
                </w:rPr>
                <w:t>https://platformazakupowa.pl/pn/sokolniki</w:t>
              </w:r>
            </w:hyperlink>
          </w:p>
          <w:p w14:paraId="5A8E4293" w14:textId="77777777" w:rsidR="00DF6280" w:rsidRDefault="00DF6280">
            <w:pPr>
              <w:widowControl w:val="0"/>
              <w:rPr>
                <w:rFonts w:asciiTheme="majorHAnsi" w:hAnsiTheme="majorHAnsi" w:cstheme="majorHAnsi"/>
                <w:sz w:val="24"/>
                <w:szCs w:val="24"/>
              </w:rPr>
            </w:pPr>
            <w:bookmarkStart w:id="5" w:name="_Toc660259411"/>
            <w:bookmarkEnd w:id="5"/>
          </w:p>
        </w:tc>
      </w:tr>
    </w:tbl>
    <w:p w14:paraId="00D91E68" w14:textId="77777777" w:rsidR="00DF6280" w:rsidRDefault="00000000">
      <w:pPr>
        <w:spacing w:before="240" w:after="240" w:line="360" w:lineRule="auto"/>
        <w:jc w:val="both"/>
      </w:pPr>
      <w:r>
        <w:rPr>
          <w:rFonts w:asciiTheme="majorHAnsi" w:hAnsiTheme="majorHAnsi" w:cstheme="majorHAnsi"/>
          <w:b/>
          <w:color w:val="000000" w:themeColor="text1"/>
          <w:sz w:val="24"/>
          <w:szCs w:val="24"/>
        </w:rPr>
        <w:t xml:space="preserve">Uwaga! </w:t>
      </w:r>
      <w:r>
        <w:rPr>
          <w:rFonts w:asciiTheme="majorHAnsi" w:hAnsiTheme="majorHAnsi" w:cstheme="majorHAnsi"/>
          <w:color w:val="000000" w:themeColor="text1"/>
          <w:sz w:val="24"/>
          <w:szCs w:val="24"/>
        </w:rPr>
        <w:t>Zamawiający przypomina</w:t>
      </w:r>
      <w:r>
        <w:rPr>
          <w:rFonts w:asciiTheme="majorHAnsi" w:hAnsiTheme="majorHAnsi" w:cstheme="majorHAnsi"/>
          <w:sz w:val="24"/>
          <w:szCs w:val="24"/>
        </w:rPr>
        <w:t xml:space="preserve">,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rFonts w:asciiTheme="majorHAnsi" w:hAnsiTheme="majorHAnsi" w:cstheme="majorHAnsi"/>
          <w:b/>
          <w:sz w:val="24"/>
          <w:szCs w:val="24"/>
        </w:rPr>
        <w:t>w rozdziale XII SWZ.</w:t>
      </w:r>
    </w:p>
    <w:tbl>
      <w:tblPr>
        <w:tblStyle w:val="Tabela-Siatka"/>
        <w:tblW w:w="10060" w:type="dxa"/>
        <w:tblLayout w:type="fixed"/>
        <w:tblLook w:val="04A0" w:firstRow="1" w:lastRow="0" w:firstColumn="1" w:lastColumn="0" w:noHBand="0" w:noVBand="1"/>
      </w:tblPr>
      <w:tblGrid>
        <w:gridCol w:w="10060"/>
      </w:tblGrid>
      <w:tr w:rsidR="00DF6280" w14:paraId="7ECEE8C7" w14:textId="77777777">
        <w:tc>
          <w:tcPr>
            <w:tcW w:w="10060" w:type="dxa"/>
            <w:shd w:val="clear" w:color="auto" w:fill="D9D9D9" w:themeFill="background1" w:themeFillShade="D9"/>
          </w:tcPr>
          <w:p w14:paraId="24702F2F" w14:textId="77777777" w:rsidR="00DF6280" w:rsidRDefault="00000000">
            <w:pPr>
              <w:pStyle w:val="Nagwek2"/>
              <w:widowControl w:val="0"/>
              <w:spacing w:before="0" w:after="0"/>
              <w:jc w:val="both"/>
              <w:rPr>
                <w:rFonts w:asciiTheme="majorHAnsi" w:hAnsiTheme="majorHAnsi" w:cstheme="majorHAnsi"/>
                <w:b/>
                <w:bCs/>
                <w:sz w:val="28"/>
                <w:szCs w:val="28"/>
              </w:rPr>
            </w:pPr>
            <w:bookmarkStart w:id="6" w:name="_Toc125716504"/>
            <w:r>
              <w:rPr>
                <w:rFonts w:asciiTheme="majorHAnsi" w:hAnsiTheme="majorHAnsi" w:cstheme="majorHAnsi"/>
                <w:b/>
                <w:bCs/>
                <w:sz w:val="28"/>
                <w:szCs w:val="28"/>
              </w:rPr>
              <w:t xml:space="preserve">II. </w:t>
            </w:r>
            <w:r>
              <w:rPr>
                <w:rFonts w:asciiTheme="majorHAnsi" w:hAnsiTheme="majorHAnsi" w:cstheme="majorHAnsi"/>
                <w:b/>
                <w:bCs/>
                <w:sz w:val="24"/>
                <w:szCs w:val="24"/>
              </w:rPr>
              <w:t xml:space="preserve">Adres strony prowadzonego postępowania, adres strony internetowej, na której </w:t>
            </w:r>
            <w:r>
              <w:rPr>
                <w:rFonts w:asciiTheme="majorHAnsi" w:hAnsiTheme="majorHAnsi" w:cstheme="majorHAnsi"/>
                <w:b/>
                <w:bCs/>
                <w:sz w:val="24"/>
                <w:szCs w:val="24"/>
              </w:rPr>
              <w:br/>
              <w:t xml:space="preserve">        udostępniane będą zmiany i wyjaśnienia treści SWZ oraz inne dokumenty zamówienia, </w:t>
            </w:r>
            <w:r>
              <w:rPr>
                <w:rFonts w:asciiTheme="majorHAnsi" w:hAnsiTheme="majorHAnsi" w:cstheme="majorHAnsi"/>
                <w:b/>
                <w:bCs/>
                <w:sz w:val="24"/>
                <w:szCs w:val="24"/>
              </w:rPr>
              <w:br/>
              <w:t xml:space="preserve">       dane identyfikujące postępowanie</w:t>
            </w:r>
            <w:bookmarkEnd w:id="6"/>
          </w:p>
        </w:tc>
      </w:tr>
    </w:tbl>
    <w:p w14:paraId="62C5034E" w14:textId="77777777" w:rsidR="00DF6280" w:rsidRDefault="00DF6280">
      <w:pPr>
        <w:ind w:left="426"/>
        <w:jc w:val="both"/>
        <w:rPr>
          <w:rFonts w:asciiTheme="majorHAnsi" w:hAnsiTheme="majorHAnsi" w:cstheme="majorHAnsi"/>
          <w:color w:val="FF0000"/>
          <w:sz w:val="10"/>
          <w:szCs w:val="10"/>
        </w:rPr>
      </w:pPr>
    </w:p>
    <w:p w14:paraId="3B1CA3DF" w14:textId="77777777" w:rsidR="00DF6280" w:rsidRDefault="00000000">
      <w:pPr>
        <w:pStyle w:val="Akapitzlist"/>
        <w:spacing w:line="360" w:lineRule="auto"/>
        <w:ind w:left="426" w:hanging="426"/>
        <w:rPr>
          <w:rFonts w:asciiTheme="majorHAnsi" w:hAnsiTheme="majorHAnsi" w:cstheme="majorHAnsi"/>
          <w:sz w:val="24"/>
          <w:szCs w:val="24"/>
        </w:rPr>
      </w:pPr>
      <w:bookmarkStart w:id="7" w:name="_Hlk80251796"/>
      <w:r>
        <w:rPr>
          <w:rFonts w:asciiTheme="majorHAnsi" w:hAnsiTheme="majorHAnsi" w:cstheme="majorHAnsi"/>
          <w:b/>
          <w:bCs/>
          <w:sz w:val="24"/>
          <w:szCs w:val="24"/>
        </w:rPr>
        <w:t xml:space="preserve"> Dane niniejszego postępowania</w:t>
      </w:r>
      <w:r>
        <w:rPr>
          <w:rFonts w:asciiTheme="majorHAnsi" w:hAnsiTheme="majorHAnsi" w:cstheme="majorHAnsi"/>
          <w:sz w:val="24"/>
          <w:szCs w:val="24"/>
        </w:rPr>
        <w:t>:</w:t>
      </w:r>
    </w:p>
    <w:p w14:paraId="54C7885D" w14:textId="208EB502" w:rsidR="00DF6280" w:rsidRDefault="00000000">
      <w:pPr>
        <w:pStyle w:val="Akapitzlist"/>
        <w:numPr>
          <w:ilvl w:val="0"/>
          <w:numId w:val="35"/>
        </w:numPr>
        <w:spacing w:line="360" w:lineRule="auto"/>
        <w:ind w:left="426"/>
        <w:rPr>
          <w:rFonts w:asciiTheme="majorHAnsi" w:hAnsiTheme="majorHAnsi" w:cstheme="majorHAnsi"/>
          <w:sz w:val="24"/>
          <w:szCs w:val="24"/>
        </w:rPr>
      </w:pPr>
      <w:r>
        <w:rPr>
          <w:rFonts w:asciiTheme="majorHAnsi" w:hAnsiTheme="majorHAnsi" w:cstheme="majorHAnsi"/>
          <w:b/>
          <w:bCs/>
          <w:sz w:val="24"/>
          <w:szCs w:val="24"/>
        </w:rPr>
        <w:t>Nr referencyjny</w:t>
      </w:r>
      <w:r>
        <w:rPr>
          <w:rFonts w:asciiTheme="majorHAnsi" w:hAnsiTheme="majorHAnsi" w:cstheme="majorHAnsi"/>
          <w:sz w:val="24"/>
          <w:szCs w:val="24"/>
        </w:rPr>
        <w:t xml:space="preserve"> – nadany przez Zamawiającego –</w:t>
      </w:r>
      <w:r w:rsidR="003940C8">
        <w:rPr>
          <w:rFonts w:asciiTheme="majorHAnsi" w:hAnsiTheme="majorHAnsi" w:cstheme="majorHAnsi"/>
          <w:sz w:val="24"/>
          <w:szCs w:val="24"/>
        </w:rPr>
        <w:t xml:space="preserve"> Zp.1.2023</w:t>
      </w:r>
    </w:p>
    <w:p w14:paraId="05C73646" w14:textId="1A0D0B91" w:rsidR="00DF6280" w:rsidRPr="002F2C8A" w:rsidRDefault="00000000" w:rsidP="002F2C8A">
      <w:pPr>
        <w:widowControl w:val="0"/>
        <w:rPr>
          <w:rFonts w:asciiTheme="majorHAnsi" w:hAnsiTheme="majorHAnsi" w:cstheme="majorHAnsi"/>
          <w:sz w:val="24"/>
          <w:szCs w:val="24"/>
        </w:rPr>
      </w:pPr>
      <w:r>
        <w:rPr>
          <w:rFonts w:asciiTheme="majorHAnsi" w:hAnsiTheme="majorHAnsi" w:cstheme="majorHAnsi"/>
          <w:b/>
          <w:bCs/>
          <w:sz w:val="24"/>
          <w:szCs w:val="24"/>
        </w:rPr>
        <w:t>Adres internetowy prowadzonego postępowania</w:t>
      </w:r>
      <w:r>
        <w:rPr>
          <w:rFonts w:asciiTheme="majorHAnsi" w:hAnsiTheme="majorHAnsi" w:cstheme="majorHAnsi"/>
          <w:sz w:val="24"/>
          <w:szCs w:val="24"/>
        </w:rPr>
        <w:t>, na której udostępniane będą zmiany</w:t>
      </w:r>
      <w:r>
        <w:rPr>
          <w:rFonts w:asciiTheme="majorHAnsi" w:hAnsiTheme="majorHAnsi" w:cstheme="majorHAnsi"/>
          <w:sz w:val="24"/>
          <w:szCs w:val="24"/>
        </w:rPr>
        <w:br/>
        <w:t>i wyjaśnienia treści SWZ oraz inne dokumenty zamówienia bezpośrednio związane</w:t>
      </w:r>
      <w:r>
        <w:rPr>
          <w:rFonts w:asciiTheme="majorHAnsi" w:hAnsiTheme="majorHAnsi" w:cstheme="majorHAnsi"/>
          <w:sz w:val="24"/>
          <w:szCs w:val="24"/>
        </w:rPr>
        <w:br/>
        <w:t>z niniejszym postępowanie</w:t>
      </w:r>
      <w:bookmarkEnd w:id="7"/>
      <w:r w:rsidR="002F2C8A">
        <w:rPr>
          <w:rFonts w:asciiTheme="majorHAnsi" w:hAnsiTheme="majorHAnsi" w:cstheme="majorHAnsi"/>
          <w:sz w:val="24"/>
          <w:szCs w:val="24"/>
        </w:rPr>
        <w:t xml:space="preserve">: </w:t>
      </w:r>
      <w:hyperlink r:id="rId13">
        <w:r w:rsidR="002F2C8A" w:rsidRPr="003940C8">
          <w:rPr>
            <w:rStyle w:val="czeinternetowe"/>
            <w:rFonts w:asciiTheme="majorHAnsi" w:hAnsiTheme="majorHAnsi" w:cstheme="majorHAnsi"/>
            <w:sz w:val="24"/>
            <w:szCs w:val="24"/>
          </w:rPr>
          <w:t>https://platformazakupowa.pl/pn/sokolniki</w:t>
        </w:r>
      </w:hyperlink>
    </w:p>
    <w:p w14:paraId="4679D0C7" w14:textId="77777777" w:rsidR="00DF6280" w:rsidRDefault="00DF6280">
      <w:pPr>
        <w:ind w:left="426"/>
        <w:jc w:val="both"/>
        <w:rPr>
          <w:rFonts w:asciiTheme="majorHAnsi" w:hAnsiTheme="majorHAnsi" w:cstheme="majorHAnsi"/>
          <w:sz w:val="20"/>
          <w:szCs w:val="20"/>
        </w:rPr>
      </w:pPr>
    </w:p>
    <w:tbl>
      <w:tblPr>
        <w:tblStyle w:val="Tabela-Siatka"/>
        <w:tblW w:w="10060" w:type="dxa"/>
        <w:tblLayout w:type="fixed"/>
        <w:tblLook w:val="04A0" w:firstRow="1" w:lastRow="0" w:firstColumn="1" w:lastColumn="0" w:noHBand="0" w:noVBand="1"/>
      </w:tblPr>
      <w:tblGrid>
        <w:gridCol w:w="10060"/>
      </w:tblGrid>
      <w:tr w:rsidR="00DF6280" w14:paraId="4531A04C" w14:textId="77777777">
        <w:tc>
          <w:tcPr>
            <w:tcW w:w="10060" w:type="dxa"/>
            <w:shd w:val="clear" w:color="auto" w:fill="D9D9D9" w:themeFill="background1" w:themeFillShade="D9"/>
          </w:tcPr>
          <w:p w14:paraId="4A4B48B8" w14:textId="77777777" w:rsidR="00DF6280" w:rsidRDefault="00000000">
            <w:pPr>
              <w:pStyle w:val="Nagwek2"/>
              <w:widowControl w:val="0"/>
              <w:spacing w:before="120" w:line="240" w:lineRule="auto"/>
              <w:rPr>
                <w:rFonts w:asciiTheme="majorHAnsi" w:hAnsiTheme="majorHAnsi" w:cstheme="majorHAnsi"/>
                <w:b/>
                <w:bCs/>
                <w:sz w:val="28"/>
                <w:szCs w:val="28"/>
              </w:rPr>
            </w:pPr>
            <w:bookmarkStart w:id="8" w:name="_Toc125716505"/>
            <w:r>
              <w:rPr>
                <w:rFonts w:asciiTheme="majorHAnsi" w:hAnsiTheme="majorHAnsi" w:cstheme="majorHAnsi"/>
                <w:b/>
                <w:bCs/>
                <w:sz w:val="28"/>
                <w:szCs w:val="28"/>
              </w:rPr>
              <w:t>III. Tryb udzielania zamówienia</w:t>
            </w:r>
            <w:bookmarkStart w:id="9" w:name="_Hlk77158553"/>
            <w:bookmarkEnd w:id="8"/>
            <w:bookmarkEnd w:id="9"/>
          </w:p>
        </w:tc>
      </w:tr>
    </w:tbl>
    <w:p w14:paraId="1BDF5B34" w14:textId="77777777" w:rsidR="00DF6280" w:rsidRDefault="00DF6280">
      <w:pPr>
        <w:ind w:left="426"/>
        <w:jc w:val="both"/>
        <w:rPr>
          <w:rFonts w:asciiTheme="majorHAnsi" w:hAnsiTheme="majorHAnsi" w:cstheme="majorHAnsi"/>
          <w:sz w:val="10"/>
          <w:szCs w:val="10"/>
        </w:rPr>
      </w:pPr>
    </w:p>
    <w:p w14:paraId="62BA9A54" w14:textId="77777777" w:rsidR="00DF6280" w:rsidRDefault="00000000">
      <w:pPr>
        <w:numPr>
          <w:ilvl w:val="0"/>
          <w:numId w:val="27"/>
        </w:numPr>
        <w:spacing w:line="360" w:lineRule="auto"/>
        <w:ind w:left="426"/>
        <w:rPr>
          <w:rFonts w:asciiTheme="majorHAnsi" w:hAnsiTheme="majorHAnsi" w:cstheme="majorHAnsi"/>
          <w:sz w:val="24"/>
          <w:szCs w:val="24"/>
        </w:rPr>
      </w:pPr>
      <w:r>
        <w:rPr>
          <w:rFonts w:asciiTheme="majorHAnsi" w:hAnsiTheme="majorHAnsi" w:cstheme="majorHAnsi"/>
          <w:sz w:val="24"/>
          <w:szCs w:val="24"/>
        </w:rPr>
        <w:t xml:space="preserve">Niniejsze postępowanie prowadzone jest w trybie podstawowym o jakim stanowi </w:t>
      </w:r>
      <w:r>
        <w:rPr>
          <w:rFonts w:asciiTheme="majorHAnsi" w:hAnsiTheme="majorHAnsi" w:cstheme="majorHAnsi"/>
          <w:b/>
          <w:bCs/>
          <w:sz w:val="24"/>
          <w:szCs w:val="24"/>
          <w:u w:val="single"/>
        </w:rPr>
        <w:t>art. 275 pkt 1 PZP</w:t>
      </w:r>
      <w:r>
        <w:rPr>
          <w:rFonts w:asciiTheme="majorHAnsi" w:hAnsiTheme="majorHAnsi" w:cstheme="majorHAnsi"/>
          <w:sz w:val="24"/>
          <w:szCs w:val="24"/>
        </w:rPr>
        <w:t xml:space="preserve">. </w:t>
      </w:r>
    </w:p>
    <w:p w14:paraId="2BBF6A73" w14:textId="77777777" w:rsidR="00DF6280" w:rsidRDefault="00000000">
      <w:pPr>
        <w:numPr>
          <w:ilvl w:val="0"/>
          <w:numId w:val="27"/>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przewiduje możliwości prowadzenia negocjacji</w:t>
      </w:r>
      <w:r>
        <w:rPr>
          <w:rFonts w:asciiTheme="majorHAnsi" w:hAnsiTheme="majorHAnsi" w:cstheme="majorHAnsi"/>
          <w:sz w:val="24"/>
          <w:szCs w:val="24"/>
        </w:rPr>
        <w:t xml:space="preserve"> w celu ulepszenia treści ofert.</w:t>
      </w:r>
    </w:p>
    <w:p w14:paraId="696380C3" w14:textId="77777777" w:rsidR="00DF6280" w:rsidRDefault="00000000">
      <w:pPr>
        <w:numPr>
          <w:ilvl w:val="0"/>
          <w:numId w:val="27"/>
        </w:numPr>
        <w:spacing w:line="360" w:lineRule="auto"/>
        <w:ind w:left="426"/>
        <w:rPr>
          <w:rFonts w:asciiTheme="majorHAnsi" w:hAnsiTheme="majorHAnsi" w:cstheme="majorHAnsi"/>
          <w:sz w:val="24"/>
          <w:szCs w:val="24"/>
        </w:rPr>
      </w:pPr>
      <w:r>
        <w:rPr>
          <w:rFonts w:asciiTheme="majorHAnsi" w:hAnsiTheme="majorHAnsi" w:cstheme="majorHAnsi"/>
          <w:sz w:val="24"/>
          <w:szCs w:val="24"/>
        </w:rPr>
        <w:t xml:space="preserve">Szacunkowa wartość przedmiotowego zamówienia nie przekracza progów unijnych o jakich mowa w art. 3 ustawy PZP.  </w:t>
      </w:r>
    </w:p>
    <w:p w14:paraId="294FA184" w14:textId="77777777" w:rsidR="00DF6280" w:rsidRDefault="00000000">
      <w:pPr>
        <w:numPr>
          <w:ilvl w:val="0"/>
          <w:numId w:val="27"/>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zastrzega</w:t>
      </w:r>
      <w:r>
        <w:rPr>
          <w:rFonts w:asciiTheme="majorHAnsi" w:hAnsiTheme="majorHAnsi" w:cstheme="majorHAnsi"/>
          <w:sz w:val="24"/>
          <w:szCs w:val="24"/>
        </w:rPr>
        <w:t xml:space="preserve"> możliwości ubiegania się o udzielenie zamówienia wyłącznie przez Wykonawców, o których mowa w art. 94 PZP. </w:t>
      </w:r>
    </w:p>
    <w:p w14:paraId="6EF41546" w14:textId="77777777" w:rsidR="00DF6280" w:rsidRDefault="00000000">
      <w:pPr>
        <w:numPr>
          <w:ilvl w:val="0"/>
          <w:numId w:val="27"/>
        </w:numPr>
        <w:spacing w:line="360" w:lineRule="auto"/>
        <w:ind w:left="426"/>
        <w:rPr>
          <w:rFonts w:asciiTheme="majorHAnsi" w:hAnsiTheme="majorHAnsi" w:cstheme="majorHAnsi"/>
          <w:b/>
          <w:bCs/>
          <w:sz w:val="24"/>
          <w:szCs w:val="24"/>
        </w:rPr>
      </w:pPr>
      <w:r>
        <w:rPr>
          <w:rFonts w:asciiTheme="majorHAnsi" w:hAnsiTheme="majorHAnsi" w:cstheme="majorHAnsi"/>
          <w:b/>
          <w:bCs/>
          <w:sz w:val="24"/>
          <w:szCs w:val="24"/>
        </w:rPr>
        <w:lastRenderedPageBreak/>
        <w:t>Zamawiający przewiduje unieważnienie postępowania, jeśli środki publiczne, które zamierzał przeznaczyć na sfinansowanie w całości lub części zamówienia nie zostały przyznane.</w:t>
      </w:r>
    </w:p>
    <w:p w14:paraId="24E113D8" w14:textId="77777777" w:rsidR="00DF6280" w:rsidRDefault="00DF6280">
      <w:pPr>
        <w:ind w:left="426"/>
        <w:jc w:val="both"/>
        <w:rPr>
          <w:rFonts w:asciiTheme="majorHAnsi" w:hAnsiTheme="majorHAnsi" w:cstheme="majorHAnsi"/>
          <w:sz w:val="14"/>
          <w:szCs w:val="14"/>
        </w:rPr>
      </w:pPr>
    </w:p>
    <w:tbl>
      <w:tblPr>
        <w:tblStyle w:val="Tabela-Siatka"/>
        <w:tblW w:w="10060" w:type="dxa"/>
        <w:tblLayout w:type="fixed"/>
        <w:tblLook w:val="04A0" w:firstRow="1" w:lastRow="0" w:firstColumn="1" w:lastColumn="0" w:noHBand="0" w:noVBand="1"/>
      </w:tblPr>
      <w:tblGrid>
        <w:gridCol w:w="10060"/>
      </w:tblGrid>
      <w:tr w:rsidR="00DF6280" w14:paraId="7B7883AE" w14:textId="77777777">
        <w:tc>
          <w:tcPr>
            <w:tcW w:w="10060" w:type="dxa"/>
            <w:shd w:val="clear" w:color="auto" w:fill="D9D9D9" w:themeFill="background1" w:themeFillShade="D9"/>
          </w:tcPr>
          <w:p w14:paraId="69C31138" w14:textId="77777777" w:rsidR="00DF6280" w:rsidRDefault="00000000">
            <w:pPr>
              <w:pStyle w:val="Nagwek2"/>
              <w:widowControl w:val="0"/>
              <w:spacing w:before="120" w:line="240" w:lineRule="auto"/>
              <w:rPr>
                <w:rFonts w:asciiTheme="majorHAnsi" w:hAnsiTheme="majorHAnsi" w:cstheme="majorHAnsi"/>
                <w:b/>
                <w:bCs/>
                <w:sz w:val="28"/>
                <w:szCs w:val="28"/>
              </w:rPr>
            </w:pPr>
            <w:bookmarkStart w:id="10" w:name="_Toc125716506"/>
            <w:r>
              <w:rPr>
                <w:rFonts w:asciiTheme="majorHAnsi" w:hAnsiTheme="majorHAnsi" w:cstheme="majorHAnsi"/>
                <w:b/>
                <w:bCs/>
                <w:sz w:val="28"/>
                <w:szCs w:val="28"/>
              </w:rPr>
              <w:t>IV. Opis przedmiotu zamówienia</w:t>
            </w:r>
            <w:bookmarkEnd w:id="10"/>
          </w:p>
        </w:tc>
      </w:tr>
    </w:tbl>
    <w:p w14:paraId="5960B175" w14:textId="77777777" w:rsidR="00DF6280" w:rsidRDefault="00DF6280">
      <w:pPr>
        <w:spacing w:line="360" w:lineRule="auto"/>
        <w:ind w:left="426"/>
        <w:rPr>
          <w:rFonts w:asciiTheme="majorHAnsi" w:hAnsiTheme="majorHAnsi" w:cstheme="majorHAnsi"/>
          <w:color w:val="000000" w:themeColor="text1"/>
          <w:sz w:val="10"/>
          <w:szCs w:val="10"/>
        </w:rPr>
      </w:pPr>
    </w:p>
    <w:p w14:paraId="6ACA2BF6" w14:textId="73553896" w:rsidR="00FC382C" w:rsidRPr="00FC382C" w:rsidRDefault="00FC382C" w:rsidP="00FC382C">
      <w:pPr>
        <w:numPr>
          <w:ilvl w:val="0"/>
          <w:numId w:val="36"/>
        </w:numPr>
        <w:spacing w:line="360" w:lineRule="auto"/>
        <w:ind w:left="425" w:hanging="454"/>
        <w:rPr>
          <w:rFonts w:ascii="Calibri" w:hAnsi="Calibri" w:cs="Calibri"/>
          <w:sz w:val="24"/>
          <w:szCs w:val="24"/>
        </w:rPr>
      </w:pPr>
      <w:bookmarkStart w:id="11" w:name="_Hlk107559191"/>
      <w:r w:rsidRPr="00FC382C">
        <w:rPr>
          <w:rFonts w:ascii="Calibri" w:hAnsi="Calibri" w:cs="Calibri"/>
          <w:color w:val="000000" w:themeColor="text1"/>
          <w:sz w:val="24"/>
          <w:szCs w:val="24"/>
        </w:rPr>
        <w:t xml:space="preserve">Przedmiotem zamówienia </w:t>
      </w:r>
      <w:bookmarkEnd w:id="11"/>
      <w:r w:rsidRPr="00FC382C">
        <w:rPr>
          <w:rFonts w:ascii="Calibri" w:hAnsi="Calibri" w:cs="Calibri"/>
          <w:sz w:val="24"/>
          <w:szCs w:val="24"/>
        </w:rPr>
        <w:t>jest termomodernizacja istniejącego budynku OSP w Pichlicach wraz</w:t>
      </w:r>
    </w:p>
    <w:p w14:paraId="0DA3C440" w14:textId="57C9CDB9" w:rsidR="00FC382C" w:rsidRPr="00FC382C" w:rsidRDefault="00FC382C" w:rsidP="00FC382C">
      <w:pPr>
        <w:spacing w:line="360" w:lineRule="auto"/>
        <w:ind w:left="425"/>
        <w:rPr>
          <w:rFonts w:ascii="Calibri" w:hAnsi="Calibri" w:cs="Calibri"/>
          <w:sz w:val="24"/>
          <w:szCs w:val="24"/>
        </w:rPr>
      </w:pPr>
      <w:r w:rsidRPr="00FC382C">
        <w:rPr>
          <w:rFonts w:ascii="Calibri" w:hAnsi="Calibri" w:cs="Calibri"/>
          <w:sz w:val="24"/>
          <w:szCs w:val="24"/>
        </w:rPr>
        <w:t>z przebudową</w:t>
      </w:r>
      <w:r>
        <w:rPr>
          <w:rFonts w:ascii="Calibri" w:hAnsi="Calibri" w:cs="Calibri"/>
          <w:sz w:val="24"/>
          <w:szCs w:val="24"/>
        </w:rPr>
        <w:t xml:space="preserve"> i o</w:t>
      </w:r>
      <w:r w:rsidRPr="00FC382C">
        <w:rPr>
          <w:rFonts w:ascii="Calibri" w:hAnsi="Calibri" w:cs="Calibri"/>
          <w:sz w:val="24"/>
          <w:szCs w:val="24"/>
        </w:rPr>
        <w:t>bejmuje</w:t>
      </w:r>
      <w:r>
        <w:rPr>
          <w:rFonts w:ascii="Calibri" w:hAnsi="Calibri" w:cs="Calibri"/>
          <w:sz w:val="24"/>
          <w:szCs w:val="24"/>
        </w:rPr>
        <w:t xml:space="preserve"> w szczególności</w:t>
      </w:r>
      <w:r w:rsidRPr="00FC382C">
        <w:rPr>
          <w:rFonts w:ascii="Calibri" w:hAnsi="Calibri" w:cs="Calibri"/>
          <w:sz w:val="24"/>
          <w:szCs w:val="24"/>
        </w:rPr>
        <w:t>:</w:t>
      </w:r>
    </w:p>
    <w:p w14:paraId="5EAC88C4" w14:textId="77777777" w:rsidR="00FC382C" w:rsidRPr="00FC382C" w:rsidRDefault="00FC382C" w:rsidP="00FC382C">
      <w:pPr>
        <w:spacing w:line="360" w:lineRule="auto"/>
        <w:ind w:left="993" w:hanging="142"/>
        <w:rPr>
          <w:rFonts w:ascii="Calibri" w:hAnsi="Calibri" w:cs="Calibri"/>
          <w:sz w:val="24"/>
          <w:szCs w:val="24"/>
        </w:rPr>
      </w:pPr>
      <w:r w:rsidRPr="00FC382C">
        <w:rPr>
          <w:rFonts w:ascii="Calibri" w:hAnsi="Calibri" w:cs="Calibri"/>
          <w:sz w:val="24"/>
          <w:szCs w:val="24"/>
        </w:rPr>
        <w:t>- ocieplenie ścian zewnętrznych budynku,</w:t>
      </w:r>
    </w:p>
    <w:p w14:paraId="1C07A5EA" w14:textId="77777777" w:rsidR="00FC382C" w:rsidRPr="00FC382C" w:rsidRDefault="00FC382C" w:rsidP="00FC382C">
      <w:pPr>
        <w:spacing w:line="360" w:lineRule="auto"/>
        <w:ind w:left="993" w:hanging="142"/>
        <w:rPr>
          <w:rFonts w:ascii="Calibri" w:hAnsi="Calibri" w:cs="Calibri"/>
          <w:sz w:val="24"/>
          <w:szCs w:val="24"/>
        </w:rPr>
      </w:pPr>
      <w:r w:rsidRPr="00FC382C">
        <w:rPr>
          <w:rFonts w:ascii="Calibri" w:hAnsi="Calibri" w:cs="Calibri"/>
          <w:sz w:val="24"/>
          <w:szCs w:val="24"/>
        </w:rPr>
        <w:t>- ocieplenie stropu drewnianego,</w:t>
      </w:r>
    </w:p>
    <w:p w14:paraId="6C74CC42" w14:textId="77777777" w:rsidR="00FC382C" w:rsidRPr="00FC382C" w:rsidRDefault="00FC382C" w:rsidP="00FC382C">
      <w:pPr>
        <w:spacing w:line="360" w:lineRule="auto"/>
        <w:ind w:left="993" w:hanging="142"/>
        <w:rPr>
          <w:rFonts w:ascii="Calibri" w:hAnsi="Calibri" w:cs="Calibri"/>
          <w:sz w:val="24"/>
          <w:szCs w:val="24"/>
        </w:rPr>
      </w:pPr>
      <w:r w:rsidRPr="00FC382C">
        <w:rPr>
          <w:rFonts w:ascii="Calibri" w:hAnsi="Calibri" w:cs="Calibri"/>
          <w:sz w:val="24"/>
          <w:szCs w:val="24"/>
        </w:rPr>
        <w:t>- ocieplenie stropu monolitycznego nad garażem,</w:t>
      </w:r>
    </w:p>
    <w:p w14:paraId="57CD0067" w14:textId="77777777" w:rsidR="00FC382C" w:rsidRPr="00FC382C" w:rsidRDefault="00FC382C" w:rsidP="00FC382C">
      <w:pPr>
        <w:spacing w:line="360" w:lineRule="auto"/>
        <w:ind w:left="993" w:hanging="142"/>
        <w:rPr>
          <w:rFonts w:ascii="Calibri" w:hAnsi="Calibri" w:cs="Calibri"/>
          <w:sz w:val="24"/>
          <w:szCs w:val="24"/>
        </w:rPr>
      </w:pPr>
      <w:r w:rsidRPr="00FC382C">
        <w:rPr>
          <w:rFonts w:ascii="Calibri" w:hAnsi="Calibri" w:cs="Calibri"/>
          <w:sz w:val="24"/>
          <w:szCs w:val="24"/>
        </w:rPr>
        <w:t>- wymianę stolarki drzwiowej zewnętrznej,</w:t>
      </w:r>
    </w:p>
    <w:p w14:paraId="6E955624" w14:textId="77777777" w:rsidR="00FC382C" w:rsidRPr="00FC382C" w:rsidRDefault="00FC382C" w:rsidP="00FC382C">
      <w:pPr>
        <w:spacing w:line="360" w:lineRule="auto"/>
        <w:ind w:left="993" w:hanging="142"/>
        <w:rPr>
          <w:rFonts w:ascii="Calibri" w:hAnsi="Calibri" w:cs="Calibri"/>
          <w:sz w:val="24"/>
          <w:szCs w:val="24"/>
        </w:rPr>
      </w:pPr>
      <w:r w:rsidRPr="00FC382C">
        <w:rPr>
          <w:rFonts w:ascii="Calibri" w:hAnsi="Calibri" w:cs="Calibri"/>
          <w:sz w:val="24"/>
          <w:szCs w:val="24"/>
        </w:rPr>
        <w:t>- wymianę stolarki okiennej zewnętrznej,</w:t>
      </w:r>
    </w:p>
    <w:p w14:paraId="7216A467" w14:textId="77777777" w:rsidR="00FC382C" w:rsidRPr="00FC382C" w:rsidRDefault="00FC382C" w:rsidP="00FC382C">
      <w:pPr>
        <w:spacing w:line="360" w:lineRule="auto"/>
        <w:ind w:left="993" w:hanging="142"/>
        <w:rPr>
          <w:rFonts w:ascii="Calibri" w:hAnsi="Calibri" w:cs="Calibri"/>
          <w:sz w:val="24"/>
          <w:szCs w:val="24"/>
        </w:rPr>
      </w:pPr>
      <w:r w:rsidRPr="00FC382C">
        <w:rPr>
          <w:rFonts w:ascii="Calibri" w:hAnsi="Calibri" w:cs="Calibri"/>
          <w:sz w:val="24"/>
          <w:szCs w:val="24"/>
        </w:rPr>
        <w:t>- wymianę bram garażowych,</w:t>
      </w:r>
    </w:p>
    <w:p w14:paraId="69ADF109" w14:textId="77777777" w:rsidR="00FC382C" w:rsidRPr="00FC382C" w:rsidRDefault="00FC382C" w:rsidP="00FC382C">
      <w:pPr>
        <w:spacing w:line="360" w:lineRule="auto"/>
        <w:ind w:left="993" w:hanging="142"/>
        <w:rPr>
          <w:rFonts w:ascii="Calibri" w:hAnsi="Calibri" w:cs="Calibri"/>
          <w:sz w:val="24"/>
          <w:szCs w:val="24"/>
        </w:rPr>
      </w:pPr>
      <w:r w:rsidRPr="00FC382C">
        <w:rPr>
          <w:rFonts w:ascii="Calibri" w:hAnsi="Calibri" w:cs="Calibri"/>
          <w:sz w:val="24"/>
          <w:szCs w:val="24"/>
        </w:rPr>
        <w:t>- wymianę źródła ciepła oraz modernizację instalacji C.O.</w:t>
      </w:r>
    </w:p>
    <w:p w14:paraId="5104DC95" w14:textId="77777777" w:rsidR="00FC382C" w:rsidRPr="00FC382C" w:rsidRDefault="00FC382C" w:rsidP="00FC382C">
      <w:pPr>
        <w:spacing w:line="360" w:lineRule="auto"/>
        <w:ind w:left="993" w:hanging="142"/>
        <w:rPr>
          <w:rFonts w:ascii="Calibri" w:hAnsi="Calibri" w:cs="Calibri"/>
          <w:sz w:val="24"/>
          <w:szCs w:val="24"/>
        </w:rPr>
      </w:pPr>
      <w:r w:rsidRPr="00FC382C">
        <w:rPr>
          <w:rFonts w:ascii="Calibri" w:hAnsi="Calibri" w:cs="Calibri"/>
          <w:sz w:val="24"/>
          <w:szCs w:val="24"/>
        </w:rPr>
        <w:t>- modernizacja instalacji elektrycznej</w:t>
      </w:r>
    </w:p>
    <w:p w14:paraId="616B7A20" w14:textId="428F12B3" w:rsidR="00DF6280" w:rsidRPr="00FC382C" w:rsidRDefault="00FC382C" w:rsidP="00FC382C">
      <w:pPr>
        <w:spacing w:line="360" w:lineRule="auto"/>
        <w:ind w:left="993" w:hanging="142"/>
        <w:rPr>
          <w:rFonts w:ascii="Calibri" w:hAnsi="Calibri" w:cs="Calibri"/>
          <w:sz w:val="24"/>
          <w:szCs w:val="24"/>
        </w:rPr>
      </w:pPr>
      <w:r w:rsidRPr="00FC382C">
        <w:rPr>
          <w:rFonts w:ascii="Calibri" w:hAnsi="Calibri" w:cs="Calibri"/>
          <w:sz w:val="24"/>
          <w:szCs w:val="24"/>
        </w:rPr>
        <w:t>- modernizację instalacji ciepłej wody użytkowej,</w:t>
      </w:r>
    </w:p>
    <w:p w14:paraId="2E403DC8" w14:textId="77777777" w:rsidR="00FC382C" w:rsidRPr="00FC382C" w:rsidRDefault="00FC382C" w:rsidP="00FC382C">
      <w:pPr>
        <w:spacing w:line="360" w:lineRule="auto"/>
        <w:ind w:left="993" w:hanging="142"/>
        <w:rPr>
          <w:rFonts w:asciiTheme="majorHAnsi" w:hAnsiTheme="majorHAnsi" w:cstheme="majorHAnsi"/>
          <w:color w:val="000000" w:themeColor="text1"/>
          <w:sz w:val="24"/>
          <w:szCs w:val="24"/>
        </w:rPr>
      </w:pPr>
      <w:r w:rsidRPr="00FC382C">
        <w:rPr>
          <w:rFonts w:asciiTheme="majorHAnsi" w:hAnsiTheme="majorHAnsi" w:cstheme="majorHAnsi"/>
          <w:color w:val="000000" w:themeColor="text1"/>
          <w:sz w:val="24"/>
          <w:szCs w:val="24"/>
        </w:rPr>
        <w:t>- montaż instalacji fotowoltaicznej,</w:t>
      </w:r>
    </w:p>
    <w:p w14:paraId="5C859E0B" w14:textId="718EDA73" w:rsidR="00FC382C" w:rsidRPr="00FC382C" w:rsidRDefault="00FC382C" w:rsidP="00FC382C">
      <w:pPr>
        <w:spacing w:line="360" w:lineRule="auto"/>
        <w:ind w:left="993" w:hanging="142"/>
        <w:rPr>
          <w:rFonts w:asciiTheme="majorHAnsi" w:hAnsiTheme="majorHAnsi" w:cstheme="majorHAnsi"/>
          <w:color w:val="000000" w:themeColor="text1"/>
          <w:sz w:val="24"/>
          <w:szCs w:val="24"/>
        </w:rPr>
      </w:pPr>
      <w:r w:rsidRPr="00FC382C">
        <w:rPr>
          <w:rFonts w:asciiTheme="majorHAnsi" w:hAnsiTheme="majorHAnsi" w:cstheme="majorHAnsi"/>
          <w:color w:val="000000" w:themeColor="text1"/>
          <w:sz w:val="24"/>
          <w:szCs w:val="24"/>
        </w:rPr>
        <w:t>- roboty towarzyszące.</w:t>
      </w:r>
    </w:p>
    <w:p w14:paraId="09F61A10" w14:textId="77777777" w:rsidR="00860A85" w:rsidRPr="00860A85" w:rsidRDefault="00FC382C" w:rsidP="00860A85">
      <w:pPr>
        <w:pStyle w:val="Akapitzlist"/>
        <w:numPr>
          <w:ilvl w:val="0"/>
          <w:numId w:val="36"/>
        </w:numPr>
        <w:spacing w:line="36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W ramach modernizacji instalacji C.O. i instalacji wody Wykonawca zobowiązany jest </w:t>
      </w:r>
      <w:r w:rsidRPr="00FC382C">
        <w:rPr>
          <w:rFonts w:asciiTheme="majorHAnsi" w:hAnsiTheme="majorHAnsi" w:cstheme="majorHAnsi"/>
          <w:color w:val="000000" w:themeColor="text1"/>
          <w:sz w:val="24"/>
          <w:szCs w:val="24"/>
        </w:rPr>
        <w:t xml:space="preserve">terminie </w:t>
      </w:r>
      <w:r>
        <w:rPr>
          <w:rFonts w:asciiTheme="majorHAnsi" w:hAnsiTheme="majorHAnsi" w:cstheme="majorHAnsi"/>
          <w:color w:val="000000" w:themeColor="text1"/>
          <w:sz w:val="24"/>
          <w:szCs w:val="24"/>
        </w:rPr>
        <w:t>2</w:t>
      </w:r>
      <w:r w:rsidRPr="00FC382C">
        <w:rPr>
          <w:rFonts w:asciiTheme="majorHAnsi" w:hAnsiTheme="majorHAnsi" w:cstheme="majorHAnsi"/>
          <w:color w:val="000000" w:themeColor="text1"/>
          <w:sz w:val="24"/>
          <w:szCs w:val="24"/>
        </w:rPr>
        <w:t>1 dni od dnia podpisania umowy oprac</w:t>
      </w:r>
      <w:r>
        <w:rPr>
          <w:rFonts w:asciiTheme="majorHAnsi" w:hAnsiTheme="majorHAnsi" w:cstheme="majorHAnsi"/>
          <w:color w:val="000000" w:themeColor="text1"/>
          <w:sz w:val="24"/>
          <w:szCs w:val="24"/>
        </w:rPr>
        <w:t xml:space="preserve">ować i </w:t>
      </w:r>
      <w:proofErr w:type="spellStart"/>
      <w:r w:rsidRPr="00FC382C">
        <w:rPr>
          <w:rFonts w:asciiTheme="majorHAnsi" w:hAnsiTheme="majorHAnsi" w:cstheme="majorHAnsi"/>
          <w:color w:val="000000" w:themeColor="text1"/>
          <w:sz w:val="24"/>
          <w:szCs w:val="24"/>
        </w:rPr>
        <w:t>i</w:t>
      </w:r>
      <w:proofErr w:type="spellEnd"/>
      <w:r w:rsidRPr="00FC382C">
        <w:rPr>
          <w:rFonts w:asciiTheme="majorHAnsi" w:hAnsiTheme="majorHAnsi" w:cstheme="majorHAnsi"/>
          <w:color w:val="000000" w:themeColor="text1"/>
          <w:sz w:val="24"/>
          <w:szCs w:val="24"/>
        </w:rPr>
        <w:t xml:space="preserve"> przedstawi</w:t>
      </w:r>
      <w:r>
        <w:rPr>
          <w:rFonts w:asciiTheme="majorHAnsi" w:hAnsiTheme="majorHAnsi" w:cstheme="majorHAnsi"/>
          <w:color w:val="000000" w:themeColor="text1"/>
          <w:sz w:val="24"/>
          <w:szCs w:val="24"/>
        </w:rPr>
        <w:t>ć</w:t>
      </w:r>
      <w:r w:rsidRPr="00FC382C">
        <w:rPr>
          <w:rFonts w:asciiTheme="majorHAnsi" w:hAnsiTheme="majorHAnsi" w:cstheme="majorHAnsi"/>
          <w:color w:val="000000" w:themeColor="text1"/>
          <w:sz w:val="24"/>
          <w:szCs w:val="24"/>
        </w:rPr>
        <w:t xml:space="preserve"> Zamawiającemu do akceptacji </w:t>
      </w:r>
      <w:r w:rsidRPr="00FC382C">
        <w:rPr>
          <w:rFonts w:asciiTheme="majorHAnsi" w:hAnsiTheme="majorHAnsi" w:cstheme="majorHAnsi"/>
          <w:b/>
          <w:bCs/>
          <w:color w:val="000000" w:themeColor="text1"/>
          <w:sz w:val="24"/>
          <w:szCs w:val="24"/>
        </w:rPr>
        <w:t>koncepcję techniczną</w:t>
      </w:r>
      <w:r w:rsidRPr="00FC382C">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t xml:space="preserve"> </w:t>
      </w:r>
      <w:r w:rsidR="00D836BA" w:rsidRPr="00FC382C">
        <w:rPr>
          <w:rFonts w:ascii="Calibri" w:hAnsi="Calibri" w:cstheme="majorHAnsi"/>
          <w:color w:val="000000" w:themeColor="text1"/>
          <w:sz w:val="24"/>
          <w:szCs w:val="24"/>
        </w:rPr>
        <w:t>Wykonawca sporządza koncepcję techniczną w wersji papierowej w  3 egzemplarzach.</w:t>
      </w:r>
    </w:p>
    <w:p w14:paraId="28277F8B" w14:textId="707D175C" w:rsidR="00DF6280" w:rsidRPr="00860A85" w:rsidRDefault="00000000" w:rsidP="00860A85">
      <w:pPr>
        <w:pStyle w:val="Akapitzlist"/>
        <w:numPr>
          <w:ilvl w:val="0"/>
          <w:numId w:val="36"/>
        </w:numPr>
        <w:spacing w:line="360" w:lineRule="auto"/>
        <w:jc w:val="both"/>
        <w:rPr>
          <w:rFonts w:asciiTheme="majorHAnsi" w:hAnsiTheme="majorHAnsi" w:cstheme="majorHAnsi"/>
          <w:color w:val="000000" w:themeColor="text1"/>
          <w:sz w:val="24"/>
          <w:szCs w:val="24"/>
        </w:rPr>
      </w:pPr>
      <w:r w:rsidRPr="00860A85">
        <w:rPr>
          <w:rFonts w:asciiTheme="majorHAnsi" w:hAnsiTheme="majorHAnsi" w:cstheme="majorHAnsi"/>
          <w:b/>
          <w:bCs/>
          <w:color w:val="000000" w:themeColor="text1"/>
          <w:sz w:val="24"/>
          <w:szCs w:val="24"/>
        </w:rPr>
        <w:t>Szczegółowy opis oraz sposób realizacji zamówienia zawiera</w:t>
      </w:r>
      <w:r w:rsidRPr="00860A85">
        <w:rPr>
          <w:rFonts w:asciiTheme="majorHAnsi" w:hAnsiTheme="majorHAnsi" w:cstheme="majorHAnsi"/>
          <w:color w:val="000000" w:themeColor="text1"/>
          <w:sz w:val="24"/>
          <w:szCs w:val="24"/>
        </w:rPr>
        <w:t>:</w:t>
      </w:r>
    </w:p>
    <w:p w14:paraId="0E54C5A6" w14:textId="79691B76" w:rsidR="00DF6280" w:rsidRPr="00860A85" w:rsidRDefault="00860A85" w:rsidP="00860A85">
      <w:pPr>
        <w:pStyle w:val="Akapitzlist"/>
        <w:numPr>
          <w:ilvl w:val="0"/>
          <w:numId w:val="49"/>
        </w:numPr>
        <w:spacing w:line="360" w:lineRule="auto"/>
        <w:ind w:left="992" w:hanging="357"/>
        <w:rPr>
          <w:rFonts w:asciiTheme="majorHAnsi" w:hAnsiTheme="majorHAnsi" w:cstheme="majorHAnsi"/>
          <w:b/>
          <w:bCs/>
          <w:sz w:val="24"/>
          <w:szCs w:val="24"/>
        </w:rPr>
      </w:pPr>
      <w:bookmarkStart w:id="12" w:name="_Hlk122950908"/>
      <w:r w:rsidRPr="00860A85">
        <w:rPr>
          <w:rFonts w:asciiTheme="majorHAnsi" w:hAnsiTheme="majorHAnsi" w:cstheme="majorHAnsi"/>
          <w:b/>
          <w:bCs/>
          <w:sz w:val="24"/>
          <w:szCs w:val="24"/>
        </w:rPr>
        <w:t>Dokumentacja techniczna</w:t>
      </w:r>
      <w:r w:rsidRPr="00860A85">
        <w:rPr>
          <w:rFonts w:asciiTheme="majorHAnsi" w:hAnsiTheme="majorHAnsi" w:cstheme="majorHAnsi"/>
          <w:b/>
          <w:bCs/>
          <w:color w:val="000000" w:themeColor="text1"/>
          <w:sz w:val="24"/>
          <w:szCs w:val="24"/>
        </w:rPr>
        <w:t xml:space="preserve"> </w:t>
      </w:r>
      <w:bookmarkStart w:id="13" w:name="_Hlk137975312"/>
      <w:r w:rsidRPr="00860A85">
        <w:rPr>
          <w:rFonts w:asciiTheme="majorHAnsi" w:hAnsiTheme="majorHAnsi" w:cstheme="majorHAnsi"/>
          <w:sz w:val="24"/>
          <w:szCs w:val="24"/>
        </w:rPr>
        <w:t>- Załącznik nr 7 do SWZ.</w:t>
      </w:r>
      <w:bookmarkEnd w:id="12"/>
    </w:p>
    <w:bookmarkEnd w:id="13"/>
    <w:p w14:paraId="1143C297" w14:textId="5B40E561" w:rsidR="00860A85" w:rsidRPr="00860A85" w:rsidRDefault="00860A85" w:rsidP="00860A85">
      <w:pPr>
        <w:pStyle w:val="Akapitzlist"/>
        <w:numPr>
          <w:ilvl w:val="0"/>
          <w:numId w:val="49"/>
        </w:numPr>
        <w:spacing w:line="360" w:lineRule="auto"/>
        <w:ind w:left="992" w:hanging="357"/>
        <w:rPr>
          <w:rFonts w:asciiTheme="majorHAnsi" w:hAnsiTheme="majorHAnsi" w:cstheme="majorHAnsi"/>
          <w:sz w:val="24"/>
          <w:szCs w:val="24"/>
        </w:rPr>
      </w:pPr>
      <w:r w:rsidRPr="00860A85">
        <w:rPr>
          <w:rFonts w:asciiTheme="majorHAnsi" w:hAnsiTheme="majorHAnsi" w:cstheme="majorHAnsi"/>
          <w:b/>
          <w:bCs/>
          <w:sz w:val="24"/>
          <w:szCs w:val="24"/>
        </w:rPr>
        <w:t>Specyfikacja Wykonania i Odbioru Robót Budowlanych</w:t>
      </w:r>
      <w:r w:rsidRPr="00860A85">
        <w:rPr>
          <w:rFonts w:asciiTheme="majorHAnsi" w:hAnsiTheme="majorHAnsi" w:cstheme="majorHAnsi"/>
          <w:sz w:val="24"/>
          <w:szCs w:val="24"/>
        </w:rPr>
        <w:t xml:space="preserve"> - Załącznik nr 8 do SWZ.</w:t>
      </w:r>
    </w:p>
    <w:p w14:paraId="634A5466" w14:textId="3622EE1F" w:rsidR="00860A85" w:rsidRPr="00860A85" w:rsidRDefault="00860A85" w:rsidP="00860A85">
      <w:pPr>
        <w:pStyle w:val="Akapitzlist"/>
        <w:numPr>
          <w:ilvl w:val="0"/>
          <w:numId w:val="49"/>
        </w:numPr>
        <w:spacing w:line="360" w:lineRule="auto"/>
        <w:ind w:left="992" w:hanging="357"/>
        <w:rPr>
          <w:rFonts w:asciiTheme="majorHAnsi" w:hAnsiTheme="majorHAnsi" w:cstheme="majorHAnsi"/>
          <w:sz w:val="24"/>
          <w:szCs w:val="24"/>
        </w:rPr>
      </w:pPr>
      <w:r w:rsidRPr="00860A85">
        <w:rPr>
          <w:rFonts w:asciiTheme="majorHAnsi" w:hAnsiTheme="majorHAnsi" w:cstheme="majorHAnsi"/>
          <w:b/>
          <w:bCs/>
          <w:sz w:val="24"/>
          <w:szCs w:val="24"/>
        </w:rPr>
        <w:t>Przedmiary robót</w:t>
      </w:r>
      <w:r w:rsidRPr="00860A85">
        <w:rPr>
          <w:rFonts w:asciiTheme="majorHAnsi" w:hAnsiTheme="majorHAnsi" w:cstheme="majorHAnsi"/>
          <w:sz w:val="24"/>
          <w:szCs w:val="24"/>
        </w:rPr>
        <w:t xml:space="preserve"> - Załącznik nr 9 do SWZ.</w:t>
      </w:r>
    </w:p>
    <w:p w14:paraId="652F3616" w14:textId="77777777" w:rsidR="00DF6280" w:rsidRDefault="00000000">
      <w:pPr>
        <w:pStyle w:val="Akapitzlist"/>
        <w:numPr>
          <w:ilvl w:val="0"/>
          <w:numId w:val="36"/>
        </w:numPr>
        <w:ind w:left="426"/>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Wspólny Słownik Zamówień CPV: </w:t>
      </w:r>
    </w:p>
    <w:tbl>
      <w:tblPr>
        <w:tblStyle w:val="Tabela-Siatka"/>
        <w:tblW w:w="9780" w:type="dxa"/>
        <w:tblInd w:w="421" w:type="dxa"/>
        <w:tblLayout w:type="fixed"/>
        <w:tblLook w:val="04A0" w:firstRow="1" w:lastRow="0" w:firstColumn="1" w:lastColumn="0" w:noHBand="0" w:noVBand="1"/>
      </w:tblPr>
      <w:tblGrid>
        <w:gridCol w:w="1417"/>
        <w:gridCol w:w="8363"/>
      </w:tblGrid>
      <w:tr w:rsidR="00DF6280" w14:paraId="1C86BD50" w14:textId="77777777" w:rsidTr="00860A85">
        <w:tc>
          <w:tcPr>
            <w:tcW w:w="1417" w:type="dxa"/>
            <w:tcBorders>
              <w:top w:val="single" w:sz="4" w:space="0" w:color="A6A6A6"/>
              <w:left w:val="single" w:sz="4" w:space="0" w:color="A6A6A6"/>
              <w:bottom w:val="single" w:sz="4" w:space="0" w:color="A6A6A6"/>
              <w:right w:val="single" w:sz="4" w:space="0" w:color="A6A6A6"/>
            </w:tcBorders>
          </w:tcPr>
          <w:p w14:paraId="534EF82E" w14:textId="77777777" w:rsidR="00DF6280" w:rsidRDefault="00000000">
            <w:pPr>
              <w:widowControl w:val="0"/>
              <w:spacing w:line="240" w:lineRule="auto"/>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45000000-7</w:t>
            </w:r>
          </w:p>
        </w:tc>
        <w:tc>
          <w:tcPr>
            <w:tcW w:w="8363" w:type="dxa"/>
            <w:tcBorders>
              <w:top w:val="single" w:sz="4" w:space="0" w:color="A6A6A6"/>
              <w:left w:val="single" w:sz="4" w:space="0" w:color="A6A6A6"/>
              <w:bottom w:val="single" w:sz="4" w:space="0" w:color="A6A6A6"/>
              <w:right w:val="single" w:sz="4" w:space="0" w:color="A6A6A6"/>
            </w:tcBorders>
          </w:tcPr>
          <w:p w14:paraId="1793CF5C" w14:textId="77777777" w:rsidR="00DF6280" w:rsidRDefault="00000000">
            <w:pPr>
              <w:widowControl w:val="0"/>
              <w:spacing w:line="24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Roboty budowlane</w:t>
            </w:r>
          </w:p>
        </w:tc>
      </w:tr>
      <w:tr w:rsidR="00DF6280" w14:paraId="2F286F64" w14:textId="77777777" w:rsidTr="00860A85">
        <w:tc>
          <w:tcPr>
            <w:tcW w:w="1417" w:type="dxa"/>
            <w:tcBorders>
              <w:top w:val="single" w:sz="4" w:space="0" w:color="A6A6A6"/>
              <w:left w:val="single" w:sz="4" w:space="0" w:color="A6A6A6"/>
              <w:bottom w:val="single" w:sz="4" w:space="0" w:color="A6A6A6"/>
              <w:right w:val="single" w:sz="4" w:space="0" w:color="A6A6A6"/>
            </w:tcBorders>
          </w:tcPr>
          <w:p w14:paraId="78196513" w14:textId="77777777" w:rsidR="00DF6280" w:rsidRDefault="00000000">
            <w:pPr>
              <w:widowControl w:val="0"/>
              <w:spacing w:line="240" w:lineRule="auto"/>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45100000-8</w:t>
            </w:r>
          </w:p>
        </w:tc>
        <w:tc>
          <w:tcPr>
            <w:tcW w:w="8363" w:type="dxa"/>
            <w:tcBorders>
              <w:top w:val="single" w:sz="4" w:space="0" w:color="A6A6A6"/>
              <w:left w:val="single" w:sz="4" w:space="0" w:color="A6A6A6"/>
              <w:bottom w:val="single" w:sz="4" w:space="0" w:color="A6A6A6"/>
              <w:right w:val="single" w:sz="4" w:space="0" w:color="A6A6A6"/>
            </w:tcBorders>
          </w:tcPr>
          <w:p w14:paraId="014780E5" w14:textId="77777777" w:rsidR="00DF6280" w:rsidRDefault="00000000">
            <w:pPr>
              <w:widowControl w:val="0"/>
              <w:spacing w:line="24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Przygotowanie terenu pod budowę</w:t>
            </w:r>
          </w:p>
        </w:tc>
      </w:tr>
      <w:tr w:rsidR="00DF6280" w14:paraId="2CA12464" w14:textId="77777777" w:rsidTr="00860A85">
        <w:tc>
          <w:tcPr>
            <w:tcW w:w="1417" w:type="dxa"/>
            <w:tcBorders>
              <w:top w:val="single" w:sz="4" w:space="0" w:color="A6A6A6"/>
              <w:left w:val="single" w:sz="4" w:space="0" w:color="A6A6A6"/>
              <w:bottom w:val="single" w:sz="4" w:space="0" w:color="A6A6A6"/>
              <w:right w:val="single" w:sz="4" w:space="0" w:color="A6A6A6"/>
            </w:tcBorders>
          </w:tcPr>
          <w:p w14:paraId="344938DC" w14:textId="77777777" w:rsidR="00DF6280" w:rsidRDefault="00000000">
            <w:pPr>
              <w:widowControl w:val="0"/>
              <w:spacing w:line="240" w:lineRule="auto"/>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45320000-6</w:t>
            </w:r>
          </w:p>
        </w:tc>
        <w:tc>
          <w:tcPr>
            <w:tcW w:w="8363" w:type="dxa"/>
            <w:tcBorders>
              <w:top w:val="single" w:sz="4" w:space="0" w:color="A6A6A6"/>
              <w:left w:val="single" w:sz="4" w:space="0" w:color="A6A6A6"/>
              <w:bottom w:val="single" w:sz="4" w:space="0" w:color="A6A6A6"/>
              <w:right w:val="single" w:sz="4" w:space="0" w:color="A6A6A6"/>
            </w:tcBorders>
          </w:tcPr>
          <w:p w14:paraId="78173034" w14:textId="77777777" w:rsidR="00DF6280" w:rsidRDefault="00000000">
            <w:pPr>
              <w:widowControl w:val="0"/>
              <w:spacing w:line="24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Roboty izolacyjne</w:t>
            </w:r>
          </w:p>
        </w:tc>
      </w:tr>
      <w:tr w:rsidR="00DF6280" w14:paraId="18F335A2" w14:textId="77777777" w:rsidTr="00860A85">
        <w:tc>
          <w:tcPr>
            <w:tcW w:w="1417" w:type="dxa"/>
            <w:tcBorders>
              <w:top w:val="single" w:sz="4" w:space="0" w:color="A6A6A6"/>
              <w:left w:val="single" w:sz="4" w:space="0" w:color="A6A6A6"/>
              <w:bottom w:val="single" w:sz="4" w:space="0" w:color="A6A6A6"/>
              <w:right w:val="single" w:sz="4" w:space="0" w:color="A6A6A6"/>
            </w:tcBorders>
          </w:tcPr>
          <w:p w14:paraId="3CFDE094" w14:textId="77777777" w:rsidR="00DF6280" w:rsidRDefault="00000000">
            <w:pPr>
              <w:widowControl w:val="0"/>
              <w:spacing w:line="240" w:lineRule="auto"/>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45321000-3</w:t>
            </w:r>
          </w:p>
        </w:tc>
        <w:tc>
          <w:tcPr>
            <w:tcW w:w="8363" w:type="dxa"/>
            <w:tcBorders>
              <w:top w:val="single" w:sz="4" w:space="0" w:color="A6A6A6"/>
              <w:left w:val="single" w:sz="4" w:space="0" w:color="A6A6A6"/>
              <w:bottom w:val="single" w:sz="4" w:space="0" w:color="A6A6A6"/>
              <w:right w:val="single" w:sz="4" w:space="0" w:color="A6A6A6"/>
            </w:tcBorders>
          </w:tcPr>
          <w:p w14:paraId="729D55D8" w14:textId="77777777" w:rsidR="00DF6280" w:rsidRDefault="00000000">
            <w:pPr>
              <w:widowControl w:val="0"/>
              <w:spacing w:line="24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Izolacja cieplna</w:t>
            </w:r>
          </w:p>
        </w:tc>
      </w:tr>
      <w:tr w:rsidR="00DF6280" w14:paraId="1BC448AF" w14:textId="77777777" w:rsidTr="00860A85">
        <w:tc>
          <w:tcPr>
            <w:tcW w:w="1417" w:type="dxa"/>
            <w:tcBorders>
              <w:top w:val="single" w:sz="4" w:space="0" w:color="A6A6A6"/>
              <w:left w:val="single" w:sz="4" w:space="0" w:color="A6A6A6"/>
              <w:bottom w:val="single" w:sz="4" w:space="0" w:color="A6A6A6"/>
              <w:right w:val="single" w:sz="4" w:space="0" w:color="A6A6A6"/>
            </w:tcBorders>
          </w:tcPr>
          <w:p w14:paraId="455D4C90" w14:textId="77777777" w:rsidR="00DF6280" w:rsidRDefault="00000000">
            <w:pPr>
              <w:widowControl w:val="0"/>
              <w:spacing w:line="240" w:lineRule="auto"/>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 xml:space="preserve">45300000-0 </w:t>
            </w:r>
          </w:p>
        </w:tc>
        <w:tc>
          <w:tcPr>
            <w:tcW w:w="8363" w:type="dxa"/>
            <w:tcBorders>
              <w:top w:val="single" w:sz="4" w:space="0" w:color="A6A6A6"/>
              <w:left w:val="single" w:sz="4" w:space="0" w:color="A6A6A6"/>
              <w:bottom w:val="single" w:sz="4" w:space="0" w:color="A6A6A6"/>
              <w:right w:val="single" w:sz="4" w:space="0" w:color="A6A6A6"/>
            </w:tcBorders>
          </w:tcPr>
          <w:p w14:paraId="274EF972" w14:textId="77777777" w:rsidR="00DF6280" w:rsidRDefault="00000000">
            <w:pPr>
              <w:widowControl w:val="0"/>
              <w:spacing w:line="24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Roboty instalacyjne w budynkach</w:t>
            </w:r>
          </w:p>
        </w:tc>
      </w:tr>
      <w:tr w:rsidR="00DF6280" w14:paraId="3F35AE41" w14:textId="77777777" w:rsidTr="00860A85">
        <w:tc>
          <w:tcPr>
            <w:tcW w:w="1417" w:type="dxa"/>
            <w:tcBorders>
              <w:top w:val="single" w:sz="4" w:space="0" w:color="A6A6A6"/>
              <w:left w:val="single" w:sz="4" w:space="0" w:color="A6A6A6"/>
              <w:bottom w:val="single" w:sz="4" w:space="0" w:color="A6A6A6"/>
              <w:right w:val="single" w:sz="4" w:space="0" w:color="A6A6A6"/>
            </w:tcBorders>
          </w:tcPr>
          <w:p w14:paraId="542512E0" w14:textId="77777777" w:rsidR="00DF6280" w:rsidRDefault="00000000">
            <w:pPr>
              <w:widowControl w:val="0"/>
              <w:spacing w:line="240" w:lineRule="auto"/>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45400000-1</w:t>
            </w:r>
          </w:p>
        </w:tc>
        <w:tc>
          <w:tcPr>
            <w:tcW w:w="8363" w:type="dxa"/>
            <w:tcBorders>
              <w:top w:val="single" w:sz="4" w:space="0" w:color="A6A6A6"/>
              <w:left w:val="single" w:sz="4" w:space="0" w:color="A6A6A6"/>
              <w:bottom w:val="single" w:sz="4" w:space="0" w:color="A6A6A6"/>
              <w:right w:val="single" w:sz="4" w:space="0" w:color="A6A6A6"/>
            </w:tcBorders>
          </w:tcPr>
          <w:p w14:paraId="2D520925" w14:textId="77777777" w:rsidR="00DF6280" w:rsidRDefault="00000000">
            <w:pPr>
              <w:widowControl w:val="0"/>
              <w:spacing w:line="24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Roboty wykończeniowe w zakresie obiektów budowlanych</w:t>
            </w:r>
          </w:p>
        </w:tc>
      </w:tr>
      <w:tr w:rsidR="00DF6280" w14:paraId="676669C0" w14:textId="77777777" w:rsidTr="00860A85">
        <w:tc>
          <w:tcPr>
            <w:tcW w:w="1417" w:type="dxa"/>
            <w:tcBorders>
              <w:top w:val="single" w:sz="4" w:space="0" w:color="A6A6A6"/>
              <w:left w:val="single" w:sz="4" w:space="0" w:color="A6A6A6"/>
              <w:bottom w:val="single" w:sz="4" w:space="0" w:color="A6A6A6"/>
              <w:right w:val="single" w:sz="4" w:space="0" w:color="A6A6A6"/>
            </w:tcBorders>
          </w:tcPr>
          <w:p w14:paraId="096AB6FA" w14:textId="77777777" w:rsidR="00DF6280" w:rsidRDefault="00000000">
            <w:pPr>
              <w:widowControl w:val="0"/>
              <w:spacing w:line="240" w:lineRule="auto"/>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45410000-4</w:t>
            </w:r>
          </w:p>
        </w:tc>
        <w:tc>
          <w:tcPr>
            <w:tcW w:w="8363" w:type="dxa"/>
            <w:tcBorders>
              <w:top w:val="single" w:sz="4" w:space="0" w:color="A6A6A6"/>
              <w:left w:val="single" w:sz="4" w:space="0" w:color="A6A6A6"/>
              <w:bottom w:val="single" w:sz="4" w:space="0" w:color="A6A6A6"/>
              <w:right w:val="single" w:sz="4" w:space="0" w:color="A6A6A6"/>
            </w:tcBorders>
          </w:tcPr>
          <w:p w14:paraId="5DFA539C" w14:textId="77777777" w:rsidR="00DF6280" w:rsidRDefault="00000000">
            <w:pPr>
              <w:widowControl w:val="0"/>
              <w:spacing w:line="24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Tynkowanie</w:t>
            </w:r>
          </w:p>
        </w:tc>
      </w:tr>
      <w:tr w:rsidR="00DF6280" w14:paraId="451EF177" w14:textId="77777777" w:rsidTr="00860A85">
        <w:tc>
          <w:tcPr>
            <w:tcW w:w="1417" w:type="dxa"/>
            <w:tcBorders>
              <w:top w:val="single" w:sz="4" w:space="0" w:color="A6A6A6"/>
              <w:left w:val="single" w:sz="4" w:space="0" w:color="A6A6A6"/>
              <w:bottom w:val="single" w:sz="4" w:space="0" w:color="A6A6A6"/>
              <w:right w:val="single" w:sz="4" w:space="0" w:color="A6A6A6"/>
            </w:tcBorders>
          </w:tcPr>
          <w:p w14:paraId="5EF3E209" w14:textId="77777777" w:rsidR="00DF6280" w:rsidRDefault="00000000">
            <w:pPr>
              <w:widowControl w:val="0"/>
              <w:spacing w:line="240" w:lineRule="auto"/>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45420000-7</w:t>
            </w:r>
          </w:p>
        </w:tc>
        <w:tc>
          <w:tcPr>
            <w:tcW w:w="8363" w:type="dxa"/>
            <w:tcBorders>
              <w:top w:val="single" w:sz="4" w:space="0" w:color="A6A6A6"/>
              <w:left w:val="single" w:sz="4" w:space="0" w:color="A6A6A6"/>
              <w:bottom w:val="single" w:sz="4" w:space="0" w:color="A6A6A6"/>
              <w:right w:val="single" w:sz="4" w:space="0" w:color="A6A6A6"/>
            </w:tcBorders>
          </w:tcPr>
          <w:p w14:paraId="4D3353B4" w14:textId="77777777" w:rsidR="00DF6280" w:rsidRDefault="00000000">
            <w:pPr>
              <w:widowControl w:val="0"/>
              <w:spacing w:line="24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Roboty w zakresie zakładania stolarki budowlanej oraz roboty ciesielskie</w:t>
            </w:r>
          </w:p>
        </w:tc>
      </w:tr>
      <w:tr w:rsidR="00DF6280" w14:paraId="64068F07" w14:textId="77777777" w:rsidTr="00860A85">
        <w:tc>
          <w:tcPr>
            <w:tcW w:w="1417" w:type="dxa"/>
            <w:tcBorders>
              <w:top w:val="single" w:sz="4" w:space="0" w:color="A6A6A6"/>
              <w:left w:val="single" w:sz="4" w:space="0" w:color="A6A6A6"/>
              <w:bottom w:val="single" w:sz="4" w:space="0" w:color="A6A6A6"/>
              <w:right w:val="single" w:sz="4" w:space="0" w:color="A6A6A6"/>
            </w:tcBorders>
          </w:tcPr>
          <w:p w14:paraId="4F222A3C" w14:textId="77777777" w:rsidR="00DF6280" w:rsidRDefault="00000000">
            <w:pPr>
              <w:widowControl w:val="0"/>
              <w:spacing w:line="240" w:lineRule="auto"/>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45450000-6</w:t>
            </w:r>
          </w:p>
        </w:tc>
        <w:tc>
          <w:tcPr>
            <w:tcW w:w="8363" w:type="dxa"/>
            <w:tcBorders>
              <w:top w:val="single" w:sz="4" w:space="0" w:color="A6A6A6"/>
              <w:left w:val="single" w:sz="4" w:space="0" w:color="A6A6A6"/>
              <w:bottom w:val="single" w:sz="4" w:space="0" w:color="A6A6A6"/>
              <w:right w:val="single" w:sz="4" w:space="0" w:color="A6A6A6"/>
            </w:tcBorders>
          </w:tcPr>
          <w:p w14:paraId="6CBB2EFD" w14:textId="77777777" w:rsidR="00DF6280" w:rsidRDefault="00000000">
            <w:pPr>
              <w:widowControl w:val="0"/>
              <w:spacing w:line="24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Roboty budowlane wykończeniowe, pozostałe</w:t>
            </w:r>
          </w:p>
        </w:tc>
      </w:tr>
      <w:tr w:rsidR="00DF6280" w14:paraId="499AFFD4" w14:textId="77777777" w:rsidTr="00860A85">
        <w:tc>
          <w:tcPr>
            <w:tcW w:w="1417" w:type="dxa"/>
            <w:tcBorders>
              <w:top w:val="single" w:sz="4" w:space="0" w:color="A6A6A6"/>
              <w:left w:val="single" w:sz="4" w:space="0" w:color="A6A6A6"/>
              <w:bottom w:val="single" w:sz="4" w:space="0" w:color="A6A6A6"/>
              <w:right w:val="single" w:sz="4" w:space="0" w:color="A6A6A6"/>
            </w:tcBorders>
          </w:tcPr>
          <w:p w14:paraId="6AA9E7C4" w14:textId="77777777" w:rsidR="00DF6280" w:rsidRDefault="00000000">
            <w:pPr>
              <w:widowControl w:val="0"/>
              <w:spacing w:line="240" w:lineRule="auto"/>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09300000-2</w:t>
            </w:r>
          </w:p>
        </w:tc>
        <w:tc>
          <w:tcPr>
            <w:tcW w:w="8363" w:type="dxa"/>
            <w:tcBorders>
              <w:top w:val="single" w:sz="4" w:space="0" w:color="A6A6A6"/>
              <w:left w:val="single" w:sz="4" w:space="0" w:color="A6A6A6"/>
              <w:bottom w:val="single" w:sz="4" w:space="0" w:color="A6A6A6"/>
              <w:right w:val="single" w:sz="4" w:space="0" w:color="A6A6A6"/>
            </w:tcBorders>
          </w:tcPr>
          <w:p w14:paraId="132D3D72" w14:textId="77777777" w:rsidR="00DF6280" w:rsidRDefault="00000000">
            <w:pPr>
              <w:widowControl w:val="0"/>
              <w:spacing w:line="24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Energia elektryczna, cieplna, słoneczna i jądrowa</w:t>
            </w:r>
          </w:p>
        </w:tc>
      </w:tr>
    </w:tbl>
    <w:p w14:paraId="5A553172" w14:textId="77777777" w:rsidR="00DF6280" w:rsidRDefault="00DF6280">
      <w:pPr>
        <w:ind w:left="462"/>
        <w:jc w:val="both"/>
        <w:rPr>
          <w:rFonts w:asciiTheme="majorHAnsi" w:hAnsiTheme="majorHAnsi" w:cstheme="majorHAnsi"/>
          <w:color w:val="000000" w:themeColor="text1"/>
          <w:sz w:val="10"/>
          <w:szCs w:val="10"/>
        </w:rPr>
      </w:pPr>
    </w:p>
    <w:p w14:paraId="1156BC8E" w14:textId="77777777" w:rsidR="00DF6280" w:rsidRDefault="00000000">
      <w:pPr>
        <w:pStyle w:val="Akapitzlist"/>
        <w:numPr>
          <w:ilvl w:val="0"/>
          <w:numId w:val="36"/>
        </w:numPr>
        <w:spacing w:line="360" w:lineRule="auto"/>
        <w:ind w:left="426"/>
        <w:jc w:val="both"/>
      </w:pPr>
      <w:r>
        <w:rPr>
          <w:rFonts w:asciiTheme="majorHAnsi" w:hAnsiTheme="majorHAnsi" w:cstheme="majorHAnsi"/>
          <w:color w:val="000000" w:themeColor="text1"/>
          <w:sz w:val="24"/>
          <w:szCs w:val="24"/>
        </w:rPr>
        <w:lastRenderedPageBreak/>
        <w:t xml:space="preserve">W każdym przypadku użycia w opisie przedmiotu zamówienia norm, ocen technicznych, specyfikacji technicznych i systemów referencji technicznych, o których mowa w art. 101 ust. 1 pkt 2 oraz ust. 3 ustawy </w:t>
      </w:r>
      <w:proofErr w:type="spellStart"/>
      <w:r>
        <w:rPr>
          <w:rFonts w:asciiTheme="majorHAnsi" w:hAnsiTheme="majorHAnsi" w:cstheme="majorHAnsi"/>
          <w:color w:val="000000" w:themeColor="text1"/>
          <w:sz w:val="24"/>
          <w:szCs w:val="24"/>
        </w:rPr>
        <w:t>Pzp</w:t>
      </w:r>
      <w:proofErr w:type="spellEnd"/>
      <w:r>
        <w:rPr>
          <w:rFonts w:asciiTheme="majorHAnsi" w:hAnsiTheme="majorHAnsi" w:cstheme="majorHAnsi"/>
          <w:color w:val="000000" w:themeColor="text1"/>
          <w:sz w:val="24"/>
          <w:szCs w:val="24"/>
        </w:rPr>
        <w:t xml:space="preserve"> Wykonawca powinien przyjąć, że odniesieniu takiemu towarzyszą wyrazy „lub równoważne”.</w:t>
      </w:r>
    </w:p>
    <w:p w14:paraId="478C5AC5" w14:textId="77777777" w:rsidR="00DF6280" w:rsidRDefault="00000000">
      <w:pPr>
        <w:pStyle w:val="Akapitzlist"/>
        <w:spacing w:line="360" w:lineRule="auto"/>
        <w:ind w:left="426"/>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 przypadku użycia w Dokumentacji technicznej odniesień do norm, europejskich ocen technicznych, aprobat, specyfikacji technicznych i systemów referencji technicznych Zamawiający dopuszcza rozwiązania równoważne opisywanym. Wykonawca analizując Dokumentację techniczną powinien założyć, że każdemu odniesieniu użytemu w dokumentacji projektowej towarzyszy wyraz „lub równoważne".</w:t>
      </w:r>
    </w:p>
    <w:p w14:paraId="4C0DD920" w14:textId="0230E3D2" w:rsidR="00FB78B5" w:rsidRPr="00FB78B5" w:rsidRDefault="00FB78B5" w:rsidP="00FB78B5">
      <w:pPr>
        <w:pStyle w:val="Akapitzlist"/>
        <w:spacing w:line="360" w:lineRule="auto"/>
        <w:ind w:left="426"/>
        <w:jc w:val="both"/>
        <w:rPr>
          <w:rFonts w:asciiTheme="majorHAnsi" w:hAnsiTheme="majorHAnsi" w:cstheme="majorHAnsi"/>
          <w:color w:val="000000" w:themeColor="text1"/>
          <w:sz w:val="24"/>
          <w:szCs w:val="24"/>
        </w:rPr>
      </w:pPr>
      <w:r w:rsidRPr="00FB78B5">
        <w:rPr>
          <w:rFonts w:asciiTheme="majorHAnsi" w:hAnsiTheme="majorHAnsi" w:cstheme="majorHAnsi"/>
          <w:color w:val="000000" w:themeColor="text1"/>
          <w:sz w:val="24"/>
          <w:szCs w:val="24"/>
        </w:rPr>
        <w:t>Zamawiający dopuszcza normy równoważne w stosunku do wszelkich norm wskazanych w dokumentacji</w:t>
      </w:r>
      <w:r>
        <w:rPr>
          <w:rFonts w:asciiTheme="majorHAnsi" w:hAnsiTheme="majorHAnsi" w:cstheme="majorHAnsi"/>
          <w:color w:val="000000" w:themeColor="text1"/>
          <w:sz w:val="24"/>
          <w:szCs w:val="24"/>
        </w:rPr>
        <w:t xml:space="preserve"> </w:t>
      </w:r>
      <w:r w:rsidRPr="00FB78B5">
        <w:rPr>
          <w:rFonts w:asciiTheme="majorHAnsi" w:hAnsiTheme="majorHAnsi" w:cstheme="majorHAnsi"/>
          <w:color w:val="000000" w:themeColor="text1"/>
          <w:sz w:val="24"/>
          <w:szCs w:val="24"/>
        </w:rPr>
        <w:t>technicznej. Wskazane z nazwy materiały i przyjęte technologie użyte w dokumentacji technicznej należy</w:t>
      </w:r>
      <w:r>
        <w:rPr>
          <w:rFonts w:asciiTheme="majorHAnsi" w:hAnsiTheme="majorHAnsi" w:cstheme="majorHAnsi"/>
          <w:color w:val="000000" w:themeColor="text1"/>
          <w:sz w:val="24"/>
          <w:szCs w:val="24"/>
        </w:rPr>
        <w:t xml:space="preserve"> </w:t>
      </w:r>
      <w:r w:rsidRPr="00FB78B5">
        <w:rPr>
          <w:rFonts w:asciiTheme="majorHAnsi" w:hAnsiTheme="majorHAnsi" w:cstheme="majorHAnsi"/>
          <w:color w:val="000000" w:themeColor="text1"/>
          <w:sz w:val="24"/>
          <w:szCs w:val="24"/>
        </w:rPr>
        <w:t>rozumieć jako określenie klasy produktu (wzorzec) lub standardów jakościowych, które mają charakter</w:t>
      </w:r>
      <w:r>
        <w:rPr>
          <w:rFonts w:asciiTheme="majorHAnsi" w:hAnsiTheme="majorHAnsi" w:cstheme="majorHAnsi"/>
          <w:color w:val="000000" w:themeColor="text1"/>
          <w:sz w:val="24"/>
          <w:szCs w:val="24"/>
        </w:rPr>
        <w:t xml:space="preserve"> </w:t>
      </w:r>
      <w:r w:rsidRPr="00FB78B5">
        <w:rPr>
          <w:rFonts w:asciiTheme="majorHAnsi" w:hAnsiTheme="majorHAnsi" w:cstheme="majorHAnsi"/>
          <w:color w:val="000000" w:themeColor="text1"/>
          <w:sz w:val="24"/>
          <w:szCs w:val="24"/>
        </w:rPr>
        <w:t>wyłącznie poglądowy, a nie wskazują na konkretny wyrób lub konkretnego producenta. Przedstawione w</w:t>
      </w:r>
      <w:r>
        <w:rPr>
          <w:rFonts w:asciiTheme="majorHAnsi" w:hAnsiTheme="majorHAnsi" w:cstheme="majorHAnsi"/>
          <w:color w:val="000000" w:themeColor="text1"/>
          <w:sz w:val="24"/>
          <w:szCs w:val="24"/>
        </w:rPr>
        <w:t xml:space="preserve"> </w:t>
      </w:r>
      <w:r w:rsidRPr="00FB78B5">
        <w:rPr>
          <w:rFonts w:asciiTheme="majorHAnsi" w:hAnsiTheme="majorHAnsi" w:cstheme="majorHAnsi"/>
          <w:color w:val="000000" w:themeColor="text1"/>
          <w:sz w:val="24"/>
          <w:szCs w:val="24"/>
        </w:rPr>
        <w:t>dokumentacji parametry stanowią minimum techniczne i jakościowe oczekiwane przez Zamawiającego i będą</w:t>
      </w:r>
      <w:r>
        <w:rPr>
          <w:rFonts w:asciiTheme="majorHAnsi" w:hAnsiTheme="majorHAnsi" w:cstheme="majorHAnsi"/>
          <w:color w:val="000000" w:themeColor="text1"/>
          <w:sz w:val="24"/>
          <w:szCs w:val="24"/>
        </w:rPr>
        <w:t xml:space="preserve"> </w:t>
      </w:r>
      <w:r w:rsidRPr="00FB78B5">
        <w:rPr>
          <w:rFonts w:asciiTheme="majorHAnsi" w:hAnsiTheme="majorHAnsi" w:cstheme="majorHAnsi"/>
          <w:color w:val="000000" w:themeColor="text1"/>
          <w:sz w:val="24"/>
          <w:szCs w:val="24"/>
        </w:rPr>
        <w:t>stanowiły podstawę oceny ewentualnych materiałów równoważnych. Zgodnie z orzeczeniem KIO z dnia 20</w:t>
      </w:r>
      <w:r>
        <w:rPr>
          <w:rFonts w:asciiTheme="majorHAnsi" w:hAnsiTheme="majorHAnsi" w:cstheme="majorHAnsi"/>
          <w:color w:val="000000" w:themeColor="text1"/>
          <w:sz w:val="24"/>
          <w:szCs w:val="24"/>
        </w:rPr>
        <w:t xml:space="preserve"> </w:t>
      </w:r>
      <w:r w:rsidRPr="00FB78B5">
        <w:rPr>
          <w:rFonts w:asciiTheme="majorHAnsi" w:hAnsiTheme="majorHAnsi" w:cstheme="majorHAnsi"/>
          <w:color w:val="000000" w:themeColor="text1"/>
          <w:sz w:val="24"/>
          <w:szCs w:val="24"/>
        </w:rPr>
        <w:t>grudnia 2016 r. (sygn. akt. KIO 2312/16) „jako rozwiązania równoważne należy rozumieć rozwiązania</w:t>
      </w:r>
      <w:r>
        <w:rPr>
          <w:rFonts w:asciiTheme="majorHAnsi" w:hAnsiTheme="majorHAnsi" w:cstheme="majorHAnsi"/>
          <w:color w:val="000000" w:themeColor="text1"/>
          <w:sz w:val="24"/>
          <w:szCs w:val="24"/>
        </w:rPr>
        <w:t xml:space="preserve"> </w:t>
      </w:r>
      <w:r w:rsidRPr="00FB78B5">
        <w:rPr>
          <w:rFonts w:asciiTheme="majorHAnsi" w:hAnsiTheme="majorHAnsi" w:cstheme="majorHAnsi"/>
          <w:color w:val="000000" w:themeColor="text1"/>
          <w:sz w:val="24"/>
          <w:szCs w:val="24"/>
        </w:rPr>
        <w:t>charakteryzujące się parametrami nie gorszymi od wymaganych a znajdujących się w dokumentacji. Jeżeli</w:t>
      </w:r>
      <w:r>
        <w:rPr>
          <w:rFonts w:asciiTheme="majorHAnsi" w:hAnsiTheme="majorHAnsi" w:cstheme="majorHAnsi"/>
          <w:color w:val="000000" w:themeColor="text1"/>
          <w:sz w:val="24"/>
          <w:szCs w:val="24"/>
        </w:rPr>
        <w:t xml:space="preserve"> </w:t>
      </w:r>
      <w:r w:rsidRPr="00FB78B5">
        <w:rPr>
          <w:rFonts w:asciiTheme="majorHAnsi" w:hAnsiTheme="majorHAnsi" w:cstheme="majorHAnsi"/>
          <w:color w:val="000000" w:themeColor="text1"/>
          <w:sz w:val="24"/>
          <w:szCs w:val="24"/>
        </w:rPr>
        <w:t>Zamawiający dopuszcza rozwiązania równoważne opisywanym w dokumentacji, ale nie podaje minimalnych</w:t>
      </w:r>
      <w:r>
        <w:rPr>
          <w:rFonts w:asciiTheme="majorHAnsi" w:hAnsiTheme="majorHAnsi" w:cstheme="majorHAnsi"/>
          <w:color w:val="000000" w:themeColor="text1"/>
          <w:sz w:val="24"/>
          <w:szCs w:val="24"/>
        </w:rPr>
        <w:t xml:space="preserve"> </w:t>
      </w:r>
      <w:r w:rsidRPr="00FB78B5">
        <w:rPr>
          <w:rFonts w:asciiTheme="majorHAnsi" w:hAnsiTheme="majorHAnsi" w:cstheme="majorHAnsi"/>
          <w:color w:val="000000" w:themeColor="text1"/>
          <w:sz w:val="24"/>
          <w:szCs w:val="24"/>
        </w:rPr>
        <w:t>parametrów, które by tę równoważność potwierdzały – Wykonawca obowiązany jest zaoferować produkt o</w:t>
      </w:r>
      <w:r>
        <w:rPr>
          <w:rFonts w:asciiTheme="majorHAnsi" w:hAnsiTheme="majorHAnsi" w:cstheme="majorHAnsi"/>
          <w:color w:val="000000" w:themeColor="text1"/>
          <w:sz w:val="24"/>
          <w:szCs w:val="24"/>
        </w:rPr>
        <w:t xml:space="preserve"> </w:t>
      </w:r>
      <w:r w:rsidRPr="00FB78B5">
        <w:rPr>
          <w:rFonts w:asciiTheme="majorHAnsi" w:hAnsiTheme="majorHAnsi" w:cstheme="majorHAnsi"/>
          <w:color w:val="000000" w:themeColor="text1"/>
          <w:sz w:val="24"/>
          <w:szCs w:val="24"/>
        </w:rPr>
        <w:t>właściwościach zbliżonych, nadający się funkcjonalnie do zapotrzebowanego zastosowania.” Materiały</w:t>
      </w:r>
    </w:p>
    <w:p w14:paraId="4A4F8CE5" w14:textId="77777777" w:rsidR="00FB78B5" w:rsidRPr="00FB78B5" w:rsidRDefault="00FB78B5" w:rsidP="00FB78B5">
      <w:pPr>
        <w:pStyle w:val="Akapitzlist"/>
        <w:spacing w:line="360" w:lineRule="auto"/>
        <w:ind w:left="426"/>
        <w:jc w:val="both"/>
        <w:rPr>
          <w:rFonts w:asciiTheme="majorHAnsi" w:hAnsiTheme="majorHAnsi" w:cstheme="majorHAnsi"/>
          <w:color w:val="000000" w:themeColor="text1"/>
          <w:sz w:val="24"/>
          <w:szCs w:val="24"/>
        </w:rPr>
      </w:pPr>
      <w:r w:rsidRPr="00FB78B5">
        <w:rPr>
          <w:rFonts w:asciiTheme="majorHAnsi" w:hAnsiTheme="majorHAnsi" w:cstheme="majorHAnsi"/>
          <w:color w:val="000000" w:themeColor="text1"/>
          <w:sz w:val="24"/>
          <w:szCs w:val="24"/>
        </w:rPr>
        <w:t>równoważne będą przedstawione Zamawiającemu do akceptacji. Wszelkie materiały budowlane i</w:t>
      </w:r>
    </w:p>
    <w:p w14:paraId="68DD1916" w14:textId="77777777" w:rsidR="00FB78B5" w:rsidRPr="00FB78B5" w:rsidRDefault="00FB78B5" w:rsidP="00FB78B5">
      <w:pPr>
        <w:pStyle w:val="Akapitzlist"/>
        <w:spacing w:line="360" w:lineRule="auto"/>
        <w:ind w:left="426"/>
        <w:jc w:val="both"/>
        <w:rPr>
          <w:rFonts w:asciiTheme="majorHAnsi" w:hAnsiTheme="majorHAnsi" w:cstheme="majorHAnsi"/>
          <w:color w:val="000000" w:themeColor="text1"/>
          <w:sz w:val="24"/>
          <w:szCs w:val="24"/>
        </w:rPr>
      </w:pPr>
      <w:r w:rsidRPr="00FB78B5">
        <w:rPr>
          <w:rFonts w:asciiTheme="majorHAnsi" w:hAnsiTheme="majorHAnsi" w:cstheme="majorHAnsi"/>
          <w:color w:val="000000" w:themeColor="text1"/>
          <w:sz w:val="24"/>
          <w:szCs w:val="24"/>
        </w:rPr>
        <w:t>wykończeniowe niedoprecyzowane w zapisach projektu podlegają akceptacji Zamawiającego na etapie</w:t>
      </w:r>
    </w:p>
    <w:p w14:paraId="476397CA" w14:textId="0518506A" w:rsidR="00FB78B5" w:rsidRDefault="00FB78B5" w:rsidP="00FB78B5">
      <w:pPr>
        <w:pStyle w:val="Akapitzlist"/>
        <w:spacing w:line="360" w:lineRule="auto"/>
        <w:ind w:left="426"/>
        <w:jc w:val="both"/>
        <w:rPr>
          <w:rFonts w:asciiTheme="majorHAnsi" w:hAnsiTheme="majorHAnsi" w:cstheme="majorHAnsi"/>
          <w:color w:val="000000" w:themeColor="text1"/>
          <w:sz w:val="24"/>
          <w:szCs w:val="24"/>
        </w:rPr>
      </w:pPr>
      <w:r w:rsidRPr="00FB78B5">
        <w:rPr>
          <w:rFonts w:asciiTheme="majorHAnsi" w:hAnsiTheme="majorHAnsi" w:cstheme="majorHAnsi"/>
          <w:color w:val="000000" w:themeColor="text1"/>
          <w:sz w:val="24"/>
          <w:szCs w:val="24"/>
        </w:rPr>
        <w:t>realizacji prac.</w:t>
      </w:r>
    </w:p>
    <w:p w14:paraId="6E830078" w14:textId="77777777" w:rsidR="00DF6280" w:rsidRDefault="00000000">
      <w:pPr>
        <w:pStyle w:val="Akapitzlist"/>
        <w:spacing w:line="360" w:lineRule="auto"/>
        <w:ind w:left="426"/>
        <w:jc w:val="both"/>
      </w:pPr>
      <w:r>
        <w:rPr>
          <w:rFonts w:asciiTheme="majorHAnsi" w:hAnsiTheme="majorHAnsi" w:cstheme="majorHAnsi"/>
          <w:color w:val="000000" w:themeColor="text1"/>
          <w:sz w:val="24"/>
          <w:szCs w:val="24"/>
        </w:rPr>
        <w:t xml:space="preserve">W przypadku, gdy w Dokumentacji technicznej zostały użyte znaki towarowe, oznacza to, że są podane przykładowo i określają jedynie minimalne oczekiwane parametry jakościowe oraz wymagany standard. </w:t>
      </w:r>
      <w:r>
        <w:rPr>
          <w:rFonts w:asciiTheme="majorHAnsi" w:hAnsiTheme="majorHAnsi" w:cstheme="majorHAnsi"/>
          <w:b/>
          <w:bCs/>
          <w:color w:val="000000" w:themeColor="text1"/>
          <w:sz w:val="24"/>
          <w:szCs w:val="24"/>
        </w:rPr>
        <w:t>Wykonawca może zastosować materiały lub urządzenia równoważne, lecz o parametrach technicznych i jakościowych podobnych lub lepszych, których zastosowanie</w:t>
      </w:r>
      <w:r>
        <w:rPr>
          <w:rFonts w:asciiTheme="majorHAnsi" w:hAnsiTheme="majorHAnsi" w:cstheme="majorHAnsi"/>
          <w:b/>
          <w:bCs/>
          <w:color w:val="000000" w:themeColor="text1"/>
          <w:sz w:val="24"/>
          <w:szCs w:val="24"/>
        </w:rPr>
        <w:br/>
        <w:t>w żaden sposób nie wpłynie negatywnie na prawidłowe funkcjonowanie rozwiązań przyjętych</w:t>
      </w:r>
      <w:r>
        <w:rPr>
          <w:rFonts w:asciiTheme="majorHAnsi" w:hAnsiTheme="majorHAnsi" w:cstheme="majorHAnsi"/>
          <w:b/>
          <w:bCs/>
          <w:color w:val="000000" w:themeColor="text1"/>
          <w:sz w:val="24"/>
          <w:szCs w:val="24"/>
        </w:rPr>
        <w:br/>
        <w:t xml:space="preserve">w Dokumentacji technicznej. </w:t>
      </w:r>
      <w:r>
        <w:rPr>
          <w:rFonts w:asciiTheme="majorHAnsi" w:hAnsiTheme="majorHAnsi" w:cstheme="majorHAnsi"/>
          <w:color w:val="000000" w:themeColor="text1"/>
          <w:sz w:val="24"/>
          <w:szCs w:val="24"/>
        </w:rPr>
        <w:t xml:space="preserve">Wykonawca, który zastosuje urządzenia lub materiały równoważne </w:t>
      </w:r>
      <w:r>
        <w:rPr>
          <w:rFonts w:asciiTheme="majorHAnsi" w:hAnsiTheme="majorHAnsi" w:cstheme="majorHAnsi"/>
          <w:color w:val="000000" w:themeColor="text1"/>
          <w:sz w:val="24"/>
          <w:szCs w:val="24"/>
        </w:rPr>
        <w:lastRenderedPageBreak/>
        <w:t>będzie obowiązany wykazać w trakcie realizacji zamówienia, że zastosowane przez niego urządzenia i materiały spełniają wymagania określone przez Zamawiającego.</w:t>
      </w:r>
    </w:p>
    <w:p w14:paraId="32B5F1AF" w14:textId="77777777" w:rsidR="00DF6280" w:rsidRDefault="00000000">
      <w:pPr>
        <w:pStyle w:val="Akapitzlist"/>
        <w:spacing w:line="360" w:lineRule="auto"/>
        <w:ind w:left="426"/>
        <w:jc w:val="both"/>
      </w:pPr>
      <w:r>
        <w:rPr>
          <w:rFonts w:asciiTheme="majorHAnsi" w:hAnsiTheme="majorHAnsi" w:cstheme="majorHAnsi"/>
          <w:color w:val="000000" w:themeColor="text1"/>
          <w:sz w:val="24"/>
          <w:szCs w:val="24"/>
        </w:rPr>
        <w:t>Użycie w Dokumentacji technicznej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0905843E" w14:textId="77777777" w:rsidR="00DF6280" w:rsidRDefault="00000000">
      <w:pPr>
        <w:pStyle w:val="Akapitzlist"/>
        <w:spacing w:line="360" w:lineRule="auto"/>
        <w:ind w:left="426"/>
        <w:jc w:val="both"/>
      </w:pPr>
      <w:r>
        <w:rPr>
          <w:rFonts w:asciiTheme="majorHAnsi" w:hAnsiTheme="majorHAnsi" w:cstheme="majorHAnsi"/>
          <w:color w:val="000000" w:themeColor="text1"/>
          <w:sz w:val="24"/>
          <w:szCs w:val="24"/>
        </w:rPr>
        <w:t>Użycie w Dokumentacji technicznej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33AF04CF" w14:textId="77777777" w:rsidR="00DF6280" w:rsidRDefault="00000000">
      <w:pPr>
        <w:pStyle w:val="Akapitzlist"/>
        <w:spacing w:line="360" w:lineRule="auto"/>
        <w:ind w:left="426"/>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14:paraId="5C583B36" w14:textId="77777777" w:rsidR="00DF6280" w:rsidRDefault="00000000">
      <w:pPr>
        <w:pStyle w:val="Akapitzlist"/>
        <w:numPr>
          <w:ilvl w:val="0"/>
          <w:numId w:val="36"/>
        </w:numPr>
        <w:spacing w:line="360" w:lineRule="auto"/>
        <w:ind w:left="426" w:hanging="426"/>
        <w:jc w:val="both"/>
      </w:pPr>
      <w:r>
        <w:rPr>
          <w:rFonts w:asciiTheme="majorHAnsi" w:hAnsiTheme="majorHAnsi" w:cstheme="majorHAnsi"/>
          <w:b/>
          <w:bCs/>
          <w:color w:val="000000" w:themeColor="text1"/>
          <w:sz w:val="24"/>
          <w:szCs w:val="24"/>
        </w:rPr>
        <w:t>Zamawiający nie dokonuje podziału przedmiotowego zamówienia na części</w:t>
      </w:r>
      <w:r>
        <w:rPr>
          <w:rFonts w:asciiTheme="majorHAnsi" w:hAnsiTheme="majorHAnsi" w:cstheme="majorHAnsi"/>
          <w:color w:val="000000" w:themeColor="text1"/>
          <w:sz w:val="24"/>
          <w:szCs w:val="24"/>
        </w:rPr>
        <w:t xml:space="preserve">. Tym samym zamawiający nie dopuszcza składania ofert częściowych, o których mowa w art. 7 pkt 15 ustawy </w:t>
      </w:r>
      <w:proofErr w:type="spellStart"/>
      <w:r>
        <w:rPr>
          <w:rFonts w:asciiTheme="majorHAnsi" w:hAnsiTheme="majorHAnsi" w:cstheme="majorHAnsi"/>
          <w:color w:val="000000" w:themeColor="text1"/>
          <w:sz w:val="24"/>
          <w:szCs w:val="24"/>
        </w:rPr>
        <w:t>Pzp</w:t>
      </w:r>
      <w:proofErr w:type="spellEnd"/>
      <w:r>
        <w:rPr>
          <w:rFonts w:asciiTheme="majorHAnsi" w:hAnsiTheme="majorHAnsi" w:cstheme="majorHAnsi"/>
          <w:color w:val="000000" w:themeColor="text1"/>
          <w:sz w:val="24"/>
          <w:szCs w:val="24"/>
        </w:rPr>
        <w:t xml:space="preserve">. </w:t>
      </w:r>
    </w:p>
    <w:p w14:paraId="3FE4616E" w14:textId="77777777" w:rsidR="00DF6280" w:rsidRDefault="00000000">
      <w:pPr>
        <w:pStyle w:val="Akapitzlist"/>
        <w:numPr>
          <w:ilvl w:val="0"/>
          <w:numId w:val="36"/>
        </w:numPr>
        <w:spacing w:line="360" w:lineRule="auto"/>
        <w:ind w:left="426"/>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Powody niedokonania podziału:</w:t>
      </w:r>
    </w:p>
    <w:p w14:paraId="377A987F" w14:textId="77777777" w:rsidR="00DF6280" w:rsidRDefault="00000000">
      <w:pPr>
        <w:spacing w:line="360" w:lineRule="auto"/>
        <w:ind w:left="426"/>
        <w:jc w:val="both"/>
      </w:pPr>
      <w:r>
        <w:rPr>
          <w:rFonts w:asciiTheme="majorHAnsi" w:hAnsiTheme="majorHAnsi" w:cstheme="majorHAnsi"/>
          <w:color w:val="000000" w:themeColor="text1"/>
          <w:sz w:val="24"/>
          <w:szCs w:val="24"/>
        </w:rPr>
        <w:t xml:space="preserve">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w:t>
      </w:r>
      <w:r>
        <w:rPr>
          <w:rFonts w:asciiTheme="majorHAnsi" w:hAnsiTheme="majorHAnsi" w:cstheme="majorHAnsi"/>
          <w:color w:val="000000" w:themeColor="text1"/>
          <w:sz w:val="24"/>
          <w:szCs w:val="24"/>
        </w:rPr>
        <w:lastRenderedPageBreak/>
        <w:t>Przedmiotowe zamówienie nie jest dużym zamówieniem w rozumieniu motywu 78 powołanej dyrektywy UE (dyrektywy stosuje się od tzw. progów UE, a dyrektywa posługuje się pojęciem dużego zamówienia na gruncie zamówień podlegających dyrektywie - a więc zamówienia</w:t>
      </w:r>
      <w:r>
        <w:rPr>
          <w:rFonts w:asciiTheme="majorHAnsi" w:hAnsiTheme="majorHAnsi" w:cstheme="majorHAnsi"/>
          <w:color w:val="000000" w:themeColor="text1"/>
          <w:sz w:val="24"/>
          <w:szCs w:val="24"/>
        </w:rPr>
        <w:br/>
        <w:t>o wartości znacznie przewyższającej tzw. progi UE).</w:t>
      </w:r>
    </w:p>
    <w:p w14:paraId="75390A50" w14:textId="77777777" w:rsidR="00DF6280" w:rsidRDefault="00000000">
      <w:pPr>
        <w:spacing w:line="360" w:lineRule="auto"/>
        <w:ind w:left="426"/>
        <w:jc w:val="both"/>
      </w:pPr>
      <w:r>
        <w:rPr>
          <w:rFonts w:asciiTheme="majorHAnsi" w:hAnsiTheme="majorHAnsi" w:cstheme="majorHAnsi"/>
          <w:color w:val="000000" w:themeColor="text1"/>
          <w:sz w:val="24"/>
          <w:szCs w:val="24"/>
        </w:rPr>
        <w:t>Niedokonanie podziału zamówienia podyktowane było względami technicznymi, organizacyjnym oraz charakterem przedmiotu zamówienia. Robota budowlana będąca przedmiotem zamówienia są ze sobą powiązane technologicznie i podział na części byłby bezzasadny.</w:t>
      </w:r>
    </w:p>
    <w:p w14:paraId="284D9886" w14:textId="77777777" w:rsidR="00DF6280" w:rsidRDefault="00000000">
      <w:pPr>
        <w:pStyle w:val="Akapitzlist"/>
        <w:numPr>
          <w:ilvl w:val="2"/>
          <w:numId w:val="51"/>
        </w:numPr>
        <w:spacing w:before="20" w:after="40" w:line="360" w:lineRule="auto"/>
        <w:ind w:left="851" w:hanging="426"/>
        <w:jc w:val="both"/>
      </w:pPr>
      <w:r>
        <w:rPr>
          <w:rFonts w:asciiTheme="majorHAnsi" w:hAnsiTheme="majorHAnsi" w:cstheme="majorHAnsi"/>
          <w:color w:val="000000"/>
          <w:sz w:val="24"/>
          <w:szCs w:val="24"/>
        </w:rPr>
        <w:t xml:space="preserve">Przedmiotem zamówienia jest wykonanie robót funkcjonalnie ze sobą związanych. Rozdzielenie robót groziłoby niedającymi się wyeliminować problemami organizacyjnymi związanymi z odpowiedzialnością za poszczególne elementy robót wykonywanych przez różnych Wykonawców. </w:t>
      </w:r>
    </w:p>
    <w:p w14:paraId="43E11117" w14:textId="77777777" w:rsidR="00DF6280" w:rsidRDefault="00000000">
      <w:pPr>
        <w:pStyle w:val="Akapitzlist"/>
        <w:numPr>
          <w:ilvl w:val="2"/>
          <w:numId w:val="51"/>
        </w:numPr>
        <w:spacing w:before="20" w:after="40" w:line="360" w:lineRule="auto"/>
        <w:ind w:left="851" w:hanging="426"/>
        <w:jc w:val="both"/>
      </w:pPr>
      <w:r>
        <w:rPr>
          <w:rFonts w:asciiTheme="majorHAnsi" w:hAnsiTheme="majorHAnsi" w:cstheme="majorHAnsi"/>
          <w:color w:val="000000"/>
          <w:sz w:val="24"/>
          <w:szCs w:val="24"/>
        </w:rPr>
        <w:t>Przy tego typu robotach nie ma możliwości jednoznacznego określenia zasad odpowiedzialności za jeden plac budowy (przekazany byłby równolegle wielu Wykonawcom). Nie jest także możliwe rozgraniczenie odpowiedzialności wielu kierowników budowy.</w:t>
      </w:r>
    </w:p>
    <w:p w14:paraId="2C5972FA" w14:textId="77777777" w:rsidR="00DF6280" w:rsidRDefault="00000000">
      <w:pPr>
        <w:pStyle w:val="Akapitzlist"/>
        <w:numPr>
          <w:ilvl w:val="2"/>
          <w:numId w:val="51"/>
        </w:numPr>
        <w:spacing w:before="20" w:after="40" w:line="360" w:lineRule="auto"/>
        <w:ind w:left="851" w:hanging="426"/>
        <w:jc w:val="both"/>
      </w:pPr>
      <w:r>
        <w:rPr>
          <w:rFonts w:asciiTheme="majorHAnsi" w:hAnsiTheme="majorHAnsi" w:cstheme="majorHAnsi"/>
          <w:color w:val="000000"/>
          <w:sz w:val="24"/>
          <w:szCs w:val="24"/>
        </w:rPr>
        <w:t>Podział przedmiotu zamówienia na zadania groziłby znaczącym zwiększeniem kosztów oraz trudnościami technologicznymi wynikającymi z wykonywania przedmiotu zamówienia przez większą liczbę Wykonawców (poszczególni Wykonawcy mogliby wykonywać prace w różnych technologiach dopuszczonych dokumentacją projektową, co powodowałoby problemy</w:t>
      </w:r>
      <w:r>
        <w:rPr>
          <w:rFonts w:asciiTheme="majorHAnsi" w:hAnsiTheme="majorHAnsi" w:cstheme="majorHAnsi"/>
          <w:color w:val="000000"/>
          <w:sz w:val="24"/>
          <w:szCs w:val="24"/>
        </w:rPr>
        <w:br/>
        <w:t>w połączeniu obszarów objętych inwestycją).</w:t>
      </w:r>
    </w:p>
    <w:p w14:paraId="7E9CAF91" w14:textId="77777777" w:rsidR="00DF6280" w:rsidRDefault="00000000">
      <w:pPr>
        <w:pStyle w:val="Akapitzlist"/>
        <w:numPr>
          <w:ilvl w:val="2"/>
          <w:numId w:val="51"/>
        </w:numPr>
        <w:spacing w:before="20" w:after="40" w:line="360" w:lineRule="auto"/>
        <w:ind w:left="851" w:hanging="426"/>
        <w:jc w:val="both"/>
      </w:pPr>
      <w:r>
        <w:rPr>
          <w:rFonts w:asciiTheme="majorHAnsi" w:hAnsiTheme="majorHAnsi" w:cstheme="majorHAnsi"/>
          <w:color w:val="000000"/>
          <w:sz w:val="24"/>
          <w:szCs w:val="24"/>
        </w:rPr>
        <w:t>Przy tego typu robotach wykonywanych przez różnych Wykonawców opóźnienie jednego</w:t>
      </w:r>
      <w:r>
        <w:rPr>
          <w:rFonts w:asciiTheme="majorHAnsi" w:hAnsiTheme="majorHAnsi" w:cstheme="majorHAnsi"/>
          <w:color w:val="000000"/>
          <w:sz w:val="24"/>
          <w:szCs w:val="24"/>
        </w:rPr>
        <w:br/>
        <w:t>z Wykonawców wpłynęłoby negatywnie na terminowość wykonania innych elementów inwestycji – zależnych od terminowego wykonania prac przez innego Wykonawcę.</w:t>
      </w:r>
    </w:p>
    <w:p w14:paraId="5C084A35" w14:textId="77777777" w:rsidR="00DF6280" w:rsidRDefault="00000000">
      <w:pPr>
        <w:pStyle w:val="Akapitzlist"/>
        <w:numPr>
          <w:ilvl w:val="2"/>
          <w:numId w:val="51"/>
        </w:numPr>
        <w:spacing w:before="20" w:after="40" w:line="360" w:lineRule="auto"/>
        <w:ind w:left="851" w:hanging="425"/>
        <w:jc w:val="both"/>
      </w:pPr>
      <w:r>
        <w:rPr>
          <w:rFonts w:asciiTheme="majorHAnsi" w:hAnsiTheme="majorHAnsi" w:cstheme="majorHAnsi"/>
          <w:color w:val="000000"/>
          <w:sz w:val="24"/>
          <w:szCs w:val="24"/>
        </w:rPr>
        <w:t>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w:t>
      </w:r>
      <w:r>
        <w:rPr>
          <w:rFonts w:asciiTheme="majorHAnsi" w:hAnsiTheme="majorHAnsi" w:cstheme="majorHAnsi"/>
          <w:color w:val="000000"/>
          <w:sz w:val="24"/>
          <w:szCs w:val="24"/>
        </w:rPr>
        <w:br/>
        <w:t>W dokumentacji projektowej wskazane są rozwiązania wymagające użycia wielorodzajowego sprzętu budowlanego. Każdy z Wykonawców w cenę wliczyłby odrębne koszty polisy OC oraz koszt ustanowienia zabezpieczenia, co zwiększyłoby sumaryczna wartość inwestycji.</w:t>
      </w:r>
    </w:p>
    <w:p w14:paraId="4513A8E6" w14:textId="77777777" w:rsidR="00DF6280" w:rsidRDefault="00000000">
      <w:pPr>
        <w:pStyle w:val="Akapitzlist"/>
        <w:numPr>
          <w:ilvl w:val="2"/>
          <w:numId w:val="51"/>
        </w:numPr>
        <w:spacing w:before="20" w:after="40" w:line="360" w:lineRule="auto"/>
        <w:ind w:left="851" w:hanging="426"/>
        <w:jc w:val="both"/>
      </w:pPr>
      <w:r>
        <w:rPr>
          <w:rFonts w:asciiTheme="majorHAnsi" w:hAnsiTheme="majorHAnsi" w:cstheme="majorHAnsi"/>
          <w:sz w:val="24"/>
          <w:szCs w:val="24"/>
        </w:rPr>
        <w:t xml:space="preserve">W przypadku podziału na części Wykonawcy powielaliby koszty m.in. dostawy materiałów niezbędnych do realizacji inwestycji, koszty kadry zarządzającej procesem budowlanym, koszty przygotowania dokumentacji powykonawczej czy obsługi geodezyjnej, co wpływałoby niekorzystnie dla Zamawiającego na koszty inwestycji. W każdej z ofert częściowych </w:t>
      </w:r>
      <w:r>
        <w:rPr>
          <w:rFonts w:asciiTheme="majorHAnsi" w:hAnsiTheme="majorHAnsi" w:cstheme="majorHAnsi"/>
          <w:sz w:val="24"/>
          <w:szCs w:val="24"/>
        </w:rPr>
        <w:lastRenderedPageBreak/>
        <w:t>Wykonawca musiałby założyć odrębną wycenę użycia dostawy tego samego rodzaju materiału, w sytuacji, w której, składając jedną ofertę, dostawę materiału wyceniłby jednokrotnie.</w:t>
      </w:r>
    </w:p>
    <w:p w14:paraId="1E434AA3" w14:textId="77777777" w:rsidR="00DF6280" w:rsidRDefault="00000000">
      <w:pPr>
        <w:pStyle w:val="Akapitzlist"/>
        <w:numPr>
          <w:ilvl w:val="2"/>
          <w:numId w:val="51"/>
        </w:numPr>
        <w:spacing w:before="20" w:after="40" w:line="360" w:lineRule="auto"/>
        <w:ind w:left="851" w:hanging="426"/>
        <w:jc w:val="both"/>
      </w:pPr>
      <w:r>
        <w:rPr>
          <w:rFonts w:asciiTheme="majorHAnsi" w:hAnsiTheme="majorHAnsi" w:cstheme="majorHAnsi"/>
          <w:color w:val="000000" w:themeColor="text1"/>
          <w:sz w:val="24"/>
          <w:szCs w:val="24"/>
        </w:rPr>
        <w:t>Ponadto ewentualny podział zamówienia na części spowodowałby nadmierne trudności techniczne oraz ryzyko nienależytego wykonania przedmiotowego zamówienia wskutek konieczności wykonania dodatkowego świadczenia, polegającego na koordynacji działań różnych wykonawców realizujących poszczególne części zamówienia. Nierozdzielenie zadania przyczyni się do lepszej organizacji prac, sprawniejszej koordynacji nadzoru, a dodatkowo pozwoli otrzymać jedną gwarancję wykonania na całość robót.</w:t>
      </w:r>
    </w:p>
    <w:p w14:paraId="08506718" w14:textId="77777777" w:rsidR="00DF6280" w:rsidRDefault="00000000">
      <w:pPr>
        <w:pStyle w:val="Akapitzlist"/>
        <w:numPr>
          <w:ilvl w:val="2"/>
          <w:numId w:val="51"/>
        </w:numPr>
        <w:spacing w:before="20" w:after="40" w:line="360" w:lineRule="auto"/>
        <w:ind w:left="851" w:hanging="426"/>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Reasumując, Zamawiający nie dokonał podziału zamówienia na części ze względu na to, że podział taki groziłby nadmiernymi trudnościami technicznymi oraz nadmiernymi dodatkowymi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w:t>
      </w:r>
      <w:r>
        <w:rPr>
          <w:rFonts w:asciiTheme="majorHAnsi" w:hAnsiTheme="majorHAnsi" w:cstheme="majorHAnsi"/>
          <w:color w:val="000000" w:themeColor="text1"/>
          <w:sz w:val="24"/>
          <w:szCs w:val="24"/>
        </w:rPr>
        <w:br/>
        <w:t>w sektorze małych i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0F8FB46D" w14:textId="77777777" w:rsidR="00DF6280" w:rsidRDefault="00DF6280">
      <w:pPr>
        <w:pStyle w:val="Akapitzlist"/>
        <w:spacing w:line="360" w:lineRule="auto"/>
        <w:ind w:left="426"/>
        <w:jc w:val="both"/>
        <w:rPr>
          <w:rFonts w:asciiTheme="majorHAnsi" w:hAnsiTheme="majorHAnsi" w:cstheme="majorHAnsi"/>
          <w:sz w:val="10"/>
          <w:szCs w:val="10"/>
        </w:rPr>
      </w:pPr>
    </w:p>
    <w:tbl>
      <w:tblPr>
        <w:tblStyle w:val="Tabela-Siatka"/>
        <w:tblW w:w="9918" w:type="dxa"/>
        <w:tblLayout w:type="fixed"/>
        <w:tblLook w:val="04A0" w:firstRow="1" w:lastRow="0" w:firstColumn="1" w:lastColumn="0" w:noHBand="0" w:noVBand="1"/>
      </w:tblPr>
      <w:tblGrid>
        <w:gridCol w:w="9918"/>
      </w:tblGrid>
      <w:tr w:rsidR="00DF6280" w14:paraId="600BFF2D" w14:textId="77777777">
        <w:tc>
          <w:tcPr>
            <w:tcW w:w="9918" w:type="dxa"/>
            <w:shd w:val="clear" w:color="auto" w:fill="D9D9D9" w:themeFill="background1" w:themeFillShade="D9"/>
          </w:tcPr>
          <w:p w14:paraId="17096FA0" w14:textId="77777777" w:rsidR="00DF6280" w:rsidRDefault="00000000">
            <w:pPr>
              <w:pStyle w:val="Nagwek2"/>
              <w:widowControl w:val="0"/>
              <w:spacing w:before="120" w:line="240" w:lineRule="auto"/>
              <w:rPr>
                <w:rFonts w:asciiTheme="majorHAnsi" w:hAnsiTheme="majorHAnsi" w:cstheme="majorHAnsi"/>
                <w:b/>
                <w:bCs/>
                <w:sz w:val="28"/>
                <w:szCs w:val="28"/>
              </w:rPr>
            </w:pPr>
            <w:bookmarkStart w:id="14" w:name="_Toc125716507"/>
            <w:r>
              <w:rPr>
                <w:rFonts w:asciiTheme="majorHAnsi" w:hAnsiTheme="majorHAnsi" w:cstheme="majorHAnsi"/>
                <w:b/>
                <w:bCs/>
                <w:sz w:val="28"/>
                <w:szCs w:val="28"/>
              </w:rPr>
              <w:t>V. Źródła finansowania</w:t>
            </w:r>
            <w:bookmarkEnd w:id="14"/>
          </w:p>
        </w:tc>
      </w:tr>
    </w:tbl>
    <w:p w14:paraId="47494813" w14:textId="0954E963" w:rsidR="00DF6280" w:rsidRPr="00FB78B5" w:rsidRDefault="00000000" w:rsidP="00FB78B5">
      <w:pPr>
        <w:spacing w:line="360" w:lineRule="auto"/>
        <w:jc w:val="both"/>
        <w:rPr>
          <w:rFonts w:ascii="Calibri" w:hAnsi="Calibri" w:cs="Calibri"/>
          <w:color w:val="000000" w:themeColor="text1"/>
          <w:sz w:val="24"/>
          <w:szCs w:val="24"/>
        </w:rPr>
      </w:pPr>
      <w:r w:rsidRPr="00FB78B5">
        <w:rPr>
          <w:rFonts w:ascii="Calibri" w:hAnsi="Calibri" w:cs="Calibri"/>
          <w:color w:val="000000" w:themeColor="text1"/>
          <w:sz w:val="24"/>
          <w:szCs w:val="24"/>
        </w:rPr>
        <w:t xml:space="preserve">Zamawiający informuje, iż zamówienie jest dofinansowane ze środków </w:t>
      </w:r>
      <w:r w:rsidR="00FB78B5" w:rsidRPr="00FB78B5">
        <w:rPr>
          <w:rFonts w:ascii="Calibri" w:hAnsi="Calibri" w:cs="Calibri"/>
          <w:color w:val="000000" w:themeColor="text1"/>
          <w:sz w:val="24"/>
          <w:szCs w:val="24"/>
        </w:rPr>
        <w:t>Wojewódzkiego Funduszu Ochrony Środowiska i Gospodarki Wodnej w Łodzi</w:t>
      </w:r>
      <w:r w:rsidRPr="00FB78B5">
        <w:rPr>
          <w:rFonts w:ascii="Calibri" w:hAnsi="Calibri" w:cs="Calibri"/>
          <w:color w:val="000000" w:themeColor="text1"/>
          <w:sz w:val="24"/>
          <w:szCs w:val="24"/>
        </w:rPr>
        <w:t xml:space="preserve">. </w:t>
      </w:r>
    </w:p>
    <w:p w14:paraId="30AEC66A" w14:textId="77777777" w:rsidR="00DF6280" w:rsidRDefault="00DF6280">
      <w:pPr>
        <w:ind w:left="453"/>
        <w:jc w:val="both"/>
        <w:rPr>
          <w:rFonts w:asciiTheme="majorHAnsi" w:hAnsiTheme="majorHAnsi" w:cstheme="majorHAnsi"/>
          <w:sz w:val="10"/>
          <w:szCs w:val="10"/>
        </w:rPr>
      </w:pPr>
    </w:p>
    <w:tbl>
      <w:tblPr>
        <w:tblStyle w:val="Tabela-Siatka"/>
        <w:tblW w:w="10060" w:type="dxa"/>
        <w:tblLayout w:type="fixed"/>
        <w:tblLook w:val="04A0" w:firstRow="1" w:lastRow="0" w:firstColumn="1" w:lastColumn="0" w:noHBand="0" w:noVBand="1"/>
      </w:tblPr>
      <w:tblGrid>
        <w:gridCol w:w="10060"/>
      </w:tblGrid>
      <w:tr w:rsidR="00DF6280" w14:paraId="32F3F45A" w14:textId="77777777">
        <w:tc>
          <w:tcPr>
            <w:tcW w:w="10060" w:type="dxa"/>
            <w:shd w:val="clear" w:color="auto" w:fill="D9D9D9" w:themeFill="background1" w:themeFillShade="D9"/>
          </w:tcPr>
          <w:p w14:paraId="3BFEA45A" w14:textId="77777777" w:rsidR="00DF6280" w:rsidRDefault="00000000">
            <w:pPr>
              <w:pStyle w:val="Nagwek2"/>
              <w:widowControl w:val="0"/>
              <w:spacing w:before="120" w:line="240" w:lineRule="auto"/>
              <w:rPr>
                <w:rFonts w:asciiTheme="majorHAnsi" w:hAnsiTheme="majorHAnsi" w:cstheme="majorHAnsi"/>
                <w:b/>
                <w:bCs/>
                <w:sz w:val="28"/>
                <w:szCs w:val="28"/>
              </w:rPr>
            </w:pPr>
            <w:bookmarkStart w:id="15" w:name="_Toc125716508"/>
            <w:r>
              <w:rPr>
                <w:rFonts w:asciiTheme="majorHAnsi" w:hAnsiTheme="majorHAnsi" w:cstheme="majorHAnsi"/>
                <w:b/>
                <w:bCs/>
                <w:sz w:val="28"/>
                <w:szCs w:val="28"/>
              </w:rPr>
              <w:t>VI. Termin wykonania zamówienia</w:t>
            </w:r>
            <w:bookmarkEnd w:id="15"/>
          </w:p>
        </w:tc>
      </w:tr>
    </w:tbl>
    <w:p w14:paraId="53F1EA80" w14:textId="77777777" w:rsidR="00DF6280" w:rsidRDefault="00DF6280">
      <w:pPr>
        <w:ind w:left="425"/>
        <w:jc w:val="both"/>
        <w:rPr>
          <w:rFonts w:asciiTheme="majorHAnsi" w:hAnsiTheme="majorHAnsi" w:cstheme="majorHAnsi"/>
          <w:sz w:val="10"/>
          <w:szCs w:val="10"/>
        </w:rPr>
      </w:pPr>
    </w:p>
    <w:p w14:paraId="02BE071F" w14:textId="6FE77044" w:rsidR="00DF6280" w:rsidRDefault="00000000">
      <w:pPr>
        <w:numPr>
          <w:ilvl w:val="0"/>
          <w:numId w:val="7"/>
        </w:numPr>
        <w:spacing w:line="360" w:lineRule="auto"/>
        <w:ind w:left="425" w:hanging="357"/>
        <w:rPr>
          <w:rFonts w:asciiTheme="majorHAnsi" w:hAnsiTheme="majorHAnsi" w:cstheme="majorHAnsi"/>
          <w:color w:val="0D0D0D" w:themeColor="text1" w:themeTint="F2"/>
        </w:rPr>
      </w:pPr>
      <w:r>
        <w:rPr>
          <w:rFonts w:asciiTheme="majorHAnsi" w:hAnsiTheme="majorHAnsi" w:cstheme="majorHAnsi"/>
          <w:sz w:val="24"/>
          <w:szCs w:val="24"/>
        </w:rPr>
        <w:t>Termin realizacji zamówienia wynosi</w:t>
      </w:r>
      <w:r>
        <w:rPr>
          <w:rFonts w:asciiTheme="majorHAnsi" w:hAnsiTheme="majorHAnsi" w:cstheme="majorHAnsi"/>
          <w:color w:val="0D0D0D" w:themeColor="text1" w:themeTint="F2"/>
          <w:sz w:val="24"/>
          <w:szCs w:val="24"/>
        </w:rPr>
        <w:t xml:space="preserve">: </w:t>
      </w:r>
      <w:r>
        <w:rPr>
          <w:rFonts w:asciiTheme="majorHAnsi" w:hAnsiTheme="majorHAnsi" w:cstheme="majorHAnsi"/>
          <w:b/>
          <w:bCs/>
          <w:color w:val="0D0D0D" w:themeColor="text1" w:themeTint="F2"/>
          <w:sz w:val="24"/>
          <w:szCs w:val="24"/>
        </w:rPr>
        <w:t xml:space="preserve"> </w:t>
      </w:r>
      <w:r>
        <w:rPr>
          <w:rFonts w:asciiTheme="majorHAnsi" w:hAnsiTheme="majorHAnsi" w:cstheme="majorHAnsi"/>
          <w:color w:val="0D0D0D" w:themeColor="text1" w:themeTint="F2"/>
          <w:sz w:val="24"/>
          <w:szCs w:val="24"/>
          <w:shd w:val="clear" w:color="auto" w:fill="D9D9D9"/>
        </w:rPr>
        <w:t xml:space="preserve">do </w:t>
      </w:r>
      <w:r>
        <w:rPr>
          <w:rFonts w:asciiTheme="majorHAnsi" w:hAnsiTheme="majorHAnsi" w:cstheme="majorHAnsi"/>
          <w:b/>
          <w:bCs/>
          <w:color w:val="0D0D0D" w:themeColor="text1" w:themeTint="F2"/>
          <w:sz w:val="24"/>
          <w:szCs w:val="24"/>
          <w:u w:val="single"/>
          <w:shd w:val="clear" w:color="auto" w:fill="D9D9D9"/>
        </w:rPr>
        <w:t xml:space="preserve"> </w:t>
      </w:r>
      <w:r w:rsidR="00FB78B5">
        <w:rPr>
          <w:rFonts w:asciiTheme="majorHAnsi" w:hAnsiTheme="majorHAnsi" w:cstheme="majorHAnsi"/>
          <w:b/>
          <w:bCs/>
          <w:color w:val="0D0D0D" w:themeColor="text1" w:themeTint="F2"/>
          <w:sz w:val="24"/>
          <w:szCs w:val="24"/>
          <w:u w:val="single"/>
          <w:shd w:val="clear" w:color="auto" w:fill="D9D9D9"/>
        </w:rPr>
        <w:t xml:space="preserve">30 listopada 2023 r. </w:t>
      </w:r>
      <w:r>
        <w:rPr>
          <w:rFonts w:asciiTheme="majorHAnsi" w:hAnsiTheme="majorHAnsi" w:cstheme="majorHAnsi"/>
          <w:color w:val="0D0D0D" w:themeColor="text1" w:themeTint="F2"/>
          <w:sz w:val="24"/>
          <w:szCs w:val="24"/>
          <w:shd w:val="clear" w:color="auto" w:fill="D9D9D9"/>
        </w:rPr>
        <w:t xml:space="preserve"> </w:t>
      </w:r>
    </w:p>
    <w:p w14:paraId="4F23E2D6" w14:textId="77777777" w:rsidR="00DF6280" w:rsidRDefault="00000000">
      <w:pPr>
        <w:numPr>
          <w:ilvl w:val="0"/>
          <w:numId w:val="7"/>
        </w:numPr>
        <w:spacing w:line="360" w:lineRule="auto"/>
        <w:ind w:left="425" w:hanging="357"/>
        <w:rPr>
          <w:rFonts w:asciiTheme="majorHAnsi" w:hAnsiTheme="majorHAnsi" w:cstheme="majorHAnsi"/>
          <w:color w:val="0D0D0D" w:themeColor="text1" w:themeTint="F2"/>
          <w:sz w:val="24"/>
          <w:szCs w:val="24"/>
        </w:rPr>
      </w:pPr>
      <w:r>
        <w:rPr>
          <w:rFonts w:asciiTheme="majorHAnsi" w:hAnsiTheme="majorHAnsi" w:cstheme="majorHAnsi"/>
          <w:color w:val="0D0D0D" w:themeColor="text1" w:themeTint="F2"/>
          <w:sz w:val="24"/>
          <w:szCs w:val="24"/>
        </w:rPr>
        <w:t xml:space="preserve">Szczegółowe zagadnienia dotyczące terminu realizacji umowy uregulowane są w Projekcie umowy stanowiącej </w:t>
      </w:r>
      <w:r>
        <w:rPr>
          <w:rFonts w:asciiTheme="majorHAnsi" w:hAnsiTheme="majorHAnsi" w:cstheme="majorHAnsi"/>
          <w:b/>
          <w:color w:val="0D0D0D" w:themeColor="text1" w:themeTint="F2"/>
          <w:sz w:val="24"/>
          <w:szCs w:val="24"/>
        </w:rPr>
        <w:t>załącznik nr 6 do SWZ</w:t>
      </w:r>
      <w:r>
        <w:rPr>
          <w:rFonts w:asciiTheme="majorHAnsi" w:hAnsiTheme="majorHAnsi" w:cstheme="majorHAnsi"/>
          <w:color w:val="0D0D0D" w:themeColor="text1" w:themeTint="F2"/>
          <w:sz w:val="24"/>
          <w:szCs w:val="24"/>
        </w:rPr>
        <w:t>.</w:t>
      </w:r>
    </w:p>
    <w:p w14:paraId="2EC21CE3" w14:textId="77777777" w:rsidR="00DF6280" w:rsidRDefault="00DF6280">
      <w:pPr>
        <w:ind w:left="425"/>
        <w:jc w:val="both"/>
        <w:rPr>
          <w:rFonts w:asciiTheme="majorHAnsi" w:hAnsiTheme="majorHAnsi" w:cstheme="majorHAnsi"/>
          <w:sz w:val="10"/>
          <w:szCs w:val="10"/>
        </w:rPr>
      </w:pPr>
    </w:p>
    <w:tbl>
      <w:tblPr>
        <w:tblStyle w:val="Tabela-Siatka"/>
        <w:tblW w:w="10060" w:type="dxa"/>
        <w:tblLayout w:type="fixed"/>
        <w:tblLook w:val="04A0" w:firstRow="1" w:lastRow="0" w:firstColumn="1" w:lastColumn="0" w:noHBand="0" w:noVBand="1"/>
      </w:tblPr>
      <w:tblGrid>
        <w:gridCol w:w="10060"/>
      </w:tblGrid>
      <w:tr w:rsidR="00DF6280" w14:paraId="58720C27" w14:textId="77777777" w:rsidTr="00FB78B5">
        <w:tc>
          <w:tcPr>
            <w:tcW w:w="10060" w:type="dxa"/>
            <w:shd w:val="clear" w:color="auto" w:fill="D9D9D9" w:themeFill="background1" w:themeFillShade="D9"/>
          </w:tcPr>
          <w:p w14:paraId="67DB0595" w14:textId="77777777" w:rsidR="00DF6280" w:rsidRDefault="00000000">
            <w:pPr>
              <w:pStyle w:val="Nagwek2"/>
              <w:widowControl w:val="0"/>
              <w:tabs>
                <w:tab w:val="left" w:pos="0"/>
              </w:tabs>
              <w:spacing w:before="120" w:line="240" w:lineRule="auto"/>
              <w:rPr>
                <w:rFonts w:asciiTheme="majorHAnsi" w:hAnsiTheme="majorHAnsi" w:cstheme="majorHAnsi"/>
                <w:b/>
                <w:bCs/>
                <w:sz w:val="28"/>
                <w:szCs w:val="28"/>
              </w:rPr>
            </w:pPr>
            <w:bookmarkStart w:id="16" w:name="_Toc125716509"/>
            <w:r>
              <w:rPr>
                <w:rFonts w:asciiTheme="majorHAnsi" w:hAnsiTheme="majorHAnsi" w:cstheme="majorHAnsi"/>
                <w:b/>
                <w:bCs/>
                <w:sz w:val="28"/>
                <w:szCs w:val="28"/>
              </w:rPr>
              <w:lastRenderedPageBreak/>
              <w:t>VII. Warunki udziału w postępowaniu</w:t>
            </w:r>
            <w:bookmarkEnd w:id="16"/>
          </w:p>
        </w:tc>
      </w:tr>
    </w:tbl>
    <w:p w14:paraId="2A492B02" w14:textId="77777777" w:rsidR="00DF6280" w:rsidRDefault="00000000">
      <w:pPr>
        <w:numPr>
          <w:ilvl w:val="0"/>
          <w:numId w:val="12"/>
        </w:numPr>
        <w:spacing w:before="240" w:line="360" w:lineRule="auto"/>
        <w:ind w:left="426" w:right="20"/>
        <w:jc w:val="both"/>
      </w:pPr>
      <w:r>
        <w:rPr>
          <w:rFonts w:asciiTheme="majorHAnsi" w:hAnsiTheme="majorHAnsi" w:cstheme="majorHAnsi"/>
          <w:sz w:val="24"/>
          <w:szCs w:val="24"/>
        </w:rPr>
        <w:t xml:space="preserve">O udzielenie zamówienia mogą ubiegać się Wykonawcy, którzy nie podlegają wykluczeniu na zasadach określonych w </w:t>
      </w:r>
      <w:r>
        <w:rPr>
          <w:rFonts w:asciiTheme="majorHAnsi" w:hAnsiTheme="majorHAnsi" w:cstheme="majorHAnsi"/>
          <w:b/>
          <w:bCs/>
          <w:color w:val="000000" w:themeColor="text1"/>
          <w:sz w:val="24"/>
          <w:szCs w:val="24"/>
        </w:rPr>
        <w:t>Rozdziale VIII SWZ</w:t>
      </w:r>
      <w:r>
        <w:rPr>
          <w:rFonts w:asciiTheme="majorHAnsi" w:hAnsiTheme="majorHAnsi" w:cstheme="majorHAnsi"/>
          <w:color w:val="FF0000"/>
          <w:sz w:val="24"/>
          <w:szCs w:val="24"/>
        </w:rPr>
        <w:t xml:space="preserve"> </w:t>
      </w:r>
      <w:r>
        <w:rPr>
          <w:rFonts w:asciiTheme="majorHAnsi" w:hAnsiTheme="majorHAnsi" w:cstheme="majorHAnsi"/>
          <w:sz w:val="24"/>
          <w:szCs w:val="24"/>
        </w:rPr>
        <w:t>oraz spełniają określone przez Zamawiającego warunki</w:t>
      </w:r>
      <w:r>
        <w:rPr>
          <w:rFonts w:asciiTheme="majorHAnsi" w:hAnsiTheme="majorHAnsi" w:cstheme="majorHAnsi"/>
          <w:b/>
          <w:sz w:val="24"/>
          <w:szCs w:val="24"/>
          <w:highlight w:val="white"/>
        </w:rPr>
        <w:t xml:space="preserve"> </w:t>
      </w:r>
      <w:r>
        <w:rPr>
          <w:rFonts w:asciiTheme="majorHAnsi" w:hAnsiTheme="majorHAnsi" w:cstheme="majorHAnsi"/>
          <w:sz w:val="24"/>
          <w:szCs w:val="24"/>
          <w:highlight w:val="white"/>
        </w:rPr>
        <w:t>udziału w postępowaniu.</w:t>
      </w:r>
    </w:p>
    <w:p w14:paraId="5403A259" w14:textId="77777777" w:rsidR="00DF6280" w:rsidRDefault="00000000">
      <w:pPr>
        <w:numPr>
          <w:ilvl w:val="0"/>
          <w:numId w:val="12"/>
        </w:numPr>
        <w:spacing w:line="360" w:lineRule="auto"/>
        <w:ind w:left="426" w:right="20"/>
        <w:rPr>
          <w:rFonts w:asciiTheme="majorHAnsi" w:hAnsiTheme="majorHAnsi" w:cstheme="majorHAnsi"/>
          <w:sz w:val="24"/>
          <w:szCs w:val="24"/>
        </w:rPr>
      </w:pPr>
      <w:r>
        <w:rPr>
          <w:rFonts w:asciiTheme="majorHAnsi" w:hAnsiTheme="majorHAnsi" w:cstheme="majorHAnsi"/>
          <w:sz w:val="24"/>
          <w:szCs w:val="24"/>
        </w:rPr>
        <w:t>O udzielenie zamówienia mogą ubiegać się Wykonawcy, którzy spełniają warunki dotyczące:</w:t>
      </w:r>
    </w:p>
    <w:p w14:paraId="2A781A22" w14:textId="77777777" w:rsidR="00DF6280" w:rsidRDefault="00000000">
      <w:pPr>
        <w:numPr>
          <w:ilvl w:val="0"/>
          <w:numId w:val="2"/>
        </w:numPr>
        <w:spacing w:line="360" w:lineRule="auto"/>
        <w:ind w:left="851" w:right="20" w:hanging="426"/>
        <w:rPr>
          <w:rFonts w:asciiTheme="majorHAnsi" w:hAnsiTheme="majorHAnsi" w:cstheme="majorHAnsi"/>
          <w:sz w:val="24"/>
          <w:szCs w:val="24"/>
        </w:rPr>
      </w:pPr>
      <w:r>
        <w:rPr>
          <w:rFonts w:asciiTheme="majorHAnsi" w:hAnsiTheme="majorHAnsi" w:cstheme="majorHAnsi"/>
          <w:b/>
          <w:sz w:val="24"/>
          <w:szCs w:val="24"/>
          <w:u w:val="single"/>
        </w:rPr>
        <w:t>zdolności do występowania w obrocie gospodarczym</w:t>
      </w:r>
      <w:r>
        <w:rPr>
          <w:rFonts w:asciiTheme="majorHAnsi" w:hAnsiTheme="majorHAnsi" w:cstheme="majorHAnsi"/>
          <w:b/>
          <w:sz w:val="24"/>
          <w:szCs w:val="24"/>
        </w:rPr>
        <w:t>:</w:t>
      </w:r>
    </w:p>
    <w:p w14:paraId="5C8F501C" w14:textId="77777777" w:rsidR="00DF6280" w:rsidRDefault="00000000">
      <w:pPr>
        <w:spacing w:line="360" w:lineRule="auto"/>
        <w:ind w:left="851" w:right="20"/>
        <w:rPr>
          <w:rFonts w:asciiTheme="majorHAnsi" w:hAnsiTheme="majorHAnsi" w:cstheme="majorHAnsi"/>
          <w:sz w:val="24"/>
          <w:szCs w:val="24"/>
        </w:rPr>
      </w:pPr>
      <w:bookmarkStart w:id="17" w:name="_Hlk116629466"/>
      <w:r>
        <w:rPr>
          <w:rFonts w:asciiTheme="majorHAnsi" w:hAnsiTheme="majorHAnsi" w:cstheme="majorHAnsi"/>
          <w:sz w:val="24"/>
          <w:szCs w:val="24"/>
        </w:rPr>
        <w:t>Zamawiający nie stawia warunku w powyższym zakresie.</w:t>
      </w:r>
      <w:bookmarkEnd w:id="17"/>
    </w:p>
    <w:p w14:paraId="01012023" w14:textId="77777777" w:rsidR="00DF6280" w:rsidRDefault="00000000">
      <w:pPr>
        <w:numPr>
          <w:ilvl w:val="0"/>
          <w:numId w:val="2"/>
        </w:numPr>
        <w:spacing w:line="360" w:lineRule="auto"/>
        <w:ind w:left="851" w:right="20" w:hanging="426"/>
        <w:rPr>
          <w:rFonts w:asciiTheme="majorHAnsi" w:hAnsiTheme="majorHAnsi" w:cstheme="majorHAnsi"/>
          <w:sz w:val="24"/>
          <w:szCs w:val="24"/>
        </w:rPr>
      </w:pPr>
      <w:r>
        <w:rPr>
          <w:rFonts w:asciiTheme="majorHAnsi" w:hAnsiTheme="majorHAnsi" w:cstheme="majorHAnsi"/>
          <w:b/>
          <w:sz w:val="24"/>
          <w:szCs w:val="24"/>
          <w:u w:val="single"/>
        </w:rPr>
        <w:t>uprawnień do prowadzenia określonej działalności gospodarczej lub zawodowej</w:t>
      </w:r>
      <w:r>
        <w:rPr>
          <w:rFonts w:asciiTheme="majorHAnsi" w:hAnsiTheme="majorHAnsi" w:cstheme="majorHAnsi"/>
          <w:b/>
          <w:sz w:val="24"/>
          <w:szCs w:val="24"/>
        </w:rPr>
        <w:t xml:space="preserve">, </w:t>
      </w:r>
      <w:r>
        <w:rPr>
          <w:rFonts w:asciiTheme="majorHAnsi" w:hAnsiTheme="majorHAnsi" w:cstheme="majorHAnsi"/>
          <w:bCs/>
          <w:sz w:val="24"/>
          <w:szCs w:val="24"/>
        </w:rPr>
        <w:t xml:space="preserve">o ile wynika to z odrębnych przepisów: </w:t>
      </w:r>
      <w:r>
        <w:rPr>
          <w:rFonts w:asciiTheme="majorHAnsi" w:hAnsiTheme="majorHAnsi" w:cstheme="majorHAnsi"/>
          <w:sz w:val="24"/>
          <w:szCs w:val="24"/>
        </w:rPr>
        <w:t>Zamawiający nie stawia warunku w powyższym zakresie.</w:t>
      </w:r>
    </w:p>
    <w:p w14:paraId="233A89A7" w14:textId="77777777" w:rsidR="00DF6280" w:rsidRDefault="00000000">
      <w:pPr>
        <w:numPr>
          <w:ilvl w:val="0"/>
          <w:numId w:val="2"/>
        </w:numPr>
        <w:spacing w:line="360" w:lineRule="auto"/>
        <w:ind w:left="851" w:right="20" w:hanging="426"/>
        <w:rPr>
          <w:rFonts w:asciiTheme="majorHAnsi" w:hAnsiTheme="majorHAnsi" w:cstheme="majorHAnsi"/>
          <w:sz w:val="24"/>
          <w:szCs w:val="24"/>
        </w:rPr>
      </w:pPr>
      <w:r>
        <w:rPr>
          <w:rFonts w:asciiTheme="majorHAnsi" w:hAnsiTheme="majorHAnsi" w:cstheme="majorHAnsi"/>
          <w:b/>
          <w:sz w:val="24"/>
          <w:szCs w:val="24"/>
          <w:u w:val="single"/>
        </w:rPr>
        <w:t>sytuacji ekonomicznej lub finansowej</w:t>
      </w:r>
      <w:r>
        <w:rPr>
          <w:rFonts w:asciiTheme="majorHAnsi" w:hAnsiTheme="majorHAnsi" w:cstheme="majorHAnsi"/>
          <w:b/>
          <w:sz w:val="24"/>
          <w:szCs w:val="24"/>
        </w:rPr>
        <w:t>:</w:t>
      </w:r>
    </w:p>
    <w:p w14:paraId="17BF8238" w14:textId="77777777" w:rsidR="00DF6280" w:rsidRDefault="00000000">
      <w:pPr>
        <w:spacing w:line="360" w:lineRule="auto"/>
        <w:ind w:left="851" w:right="20"/>
        <w:rPr>
          <w:rFonts w:asciiTheme="majorHAnsi" w:hAnsiTheme="majorHAnsi" w:cstheme="majorHAnsi"/>
          <w:sz w:val="20"/>
          <w:szCs w:val="20"/>
        </w:rPr>
      </w:pPr>
      <w:r>
        <w:rPr>
          <w:rFonts w:asciiTheme="majorHAnsi" w:hAnsiTheme="majorHAnsi" w:cstheme="majorHAnsi"/>
          <w:sz w:val="24"/>
          <w:szCs w:val="24"/>
        </w:rPr>
        <w:t>Zamawiający nie stawia warunku w powyższym zakresie.</w:t>
      </w:r>
    </w:p>
    <w:p w14:paraId="28F36650" w14:textId="77777777" w:rsidR="00DF6280" w:rsidRDefault="00000000">
      <w:pPr>
        <w:numPr>
          <w:ilvl w:val="0"/>
          <w:numId w:val="2"/>
        </w:numPr>
        <w:spacing w:line="360" w:lineRule="auto"/>
        <w:ind w:left="851" w:right="20" w:hanging="426"/>
        <w:rPr>
          <w:rFonts w:asciiTheme="majorHAnsi" w:hAnsiTheme="majorHAnsi" w:cstheme="majorHAnsi"/>
          <w:sz w:val="24"/>
          <w:szCs w:val="24"/>
        </w:rPr>
      </w:pPr>
      <w:r>
        <w:rPr>
          <w:rFonts w:asciiTheme="majorHAnsi" w:hAnsiTheme="majorHAnsi" w:cstheme="majorHAnsi"/>
          <w:b/>
          <w:sz w:val="24"/>
          <w:szCs w:val="24"/>
          <w:u w:val="single"/>
        </w:rPr>
        <w:t>zdolności technicznej lub zawodowej</w:t>
      </w:r>
      <w:r>
        <w:rPr>
          <w:rFonts w:asciiTheme="majorHAnsi" w:hAnsiTheme="majorHAnsi" w:cstheme="majorHAnsi"/>
          <w:b/>
          <w:sz w:val="24"/>
          <w:szCs w:val="24"/>
        </w:rPr>
        <w:t>:</w:t>
      </w:r>
    </w:p>
    <w:p w14:paraId="1CA8E398" w14:textId="77777777" w:rsidR="00DF6280" w:rsidRDefault="00000000">
      <w:pPr>
        <w:spacing w:line="360" w:lineRule="auto"/>
        <w:ind w:left="851" w:right="20"/>
        <w:rPr>
          <w:rFonts w:asciiTheme="majorHAnsi" w:hAnsiTheme="majorHAnsi" w:cstheme="majorHAnsi"/>
          <w:sz w:val="24"/>
          <w:szCs w:val="24"/>
        </w:rPr>
      </w:pPr>
      <w:bookmarkStart w:id="18" w:name="_Hlk69201259"/>
      <w:bookmarkEnd w:id="18"/>
      <w:r>
        <w:rPr>
          <w:rFonts w:asciiTheme="majorHAnsi" w:hAnsiTheme="majorHAnsi" w:cstheme="majorHAnsi"/>
          <w:sz w:val="24"/>
          <w:szCs w:val="24"/>
        </w:rPr>
        <w:t>Wykonawca spełni warunek, jeżeli wykaże, że:</w:t>
      </w:r>
    </w:p>
    <w:p w14:paraId="162FF5DB" w14:textId="77777777" w:rsidR="00DF6280" w:rsidRDefault="00DF6280">
      <w:pPr>
        <w:spacing w:line="240" w:lineRule="auto"/>
        <w:ind w:left="851" w:right="20"/>
        <w:rPr>
          <w:rFonts w:asciiTheme="majorHAnsi" w:hAnsiTheme="majorHAnsi" w:cstheme="majorHAnsi"/>
          <w:sz w:val="20"/>
          <w:szCs w:val="20"/>
        </w:rPr>
      </w:pPr>
    </w:p>
    <w:p w14:paraId="48F79428" w14:textId="6551C349" w:rsidR="00DF6280" w:rsidRDefault="00000000">
      <w:pPr>
        <w:pStyle w:val="Akapitzlist"/>
        <w:numPr>
          <w:ilvl w:val="1"/>
          <w:numId w:val="12"/>
        </w:numPr>
        <w:spacing w:line="360" w:lineRule="auto"/>
        <w:ind w:right="20"/>
        <w:jc w:val="both"/>
      </w:pPr>
      <w:bookmarkStart w:id="19" w:name="_Hlk692012591"/>
      <w:bookmarkStart w:id="20" w:name="_Hlk80692404"/>
      <w:bookmarkStart w:id="21" w:name="_Hlk107913134"/>
      <w:bookmarkEnd w:id="19"/>
      <w:r>
        <w:rPr>
          <w:rFonts w:asciiTheme="majorHAnsi" w:hAnsiTheme="majorHAnsi" w:cstheme="majorHAnsi"/>
          <w:color w:val="000000" w:themeColor="text1"/>
          <w:sz w:val="24"/>
          <w:szCs w:val="24"/>
          <w:shd w:val="clear" w:color="auto" w:fill="D9D9D9"/>
        </w:rPr>
        <w:t xml:space="preserve">w okresie ostatnich </w:t>
      </w:r>
      <w:r>
        <w:rPr>
          <w:rFonts w:asciiTheme="majorHAnsi" w:hAnsiTheme="majorHAnsi" w:cstheme="majorHAnsi"/>
          <w:b/>
          <w:bCs/>
          <w:color w:val="000000" w:themeColor="text1"/>
          <w:sz w:val="24"/>
          <w:szCs w:val="24"/>
          <w:shd w:val="clear" w:color="auto" w:fill="D9D9D9"/>
        </w:rPr>
        <w:t>5 lat</w:t>
      </w:r>
      <w:r>
        <w:rPr>
          <w:rFonts w:asciiTheme="majorHAnsi" w:hAnsiTheme="majorHAnsi" w:cstheme="majorHAnsi"/>
          <w:color w:val="000000" w:themeColor="text1"/>
          <w:sz w:val="24"/>
          <w:szCs w:val="24"/>
          <w:shd w:val="clear" w:color="auto" w:fill="D9D9D9"/>
        </w:rPr>
        <w:t xml:space="preserve"> przed upływem terminu składania ofert, a jeżeli okres prowadzenia działalności jest krótszy - w tym okresie, wykonał należycie co najmniej </w:t>
      </w:r>
      <w:r>
        <w:rPr>
          <w:rFonts w:asciiTheme="majorHAnsi" w:hAnsiTheme="majorHAnsi" w:cstheme="majorHAnsi"/>
          <w:b/>
          <w:bCs/>
          <w:color w:val="000000" w:themeColor="text1"/>
          <w:sz w:val="24"/>
          <w:szCs w:val="24"/>
          <w:shd w:val="clear" w:color="auto" w:fill="D9D9D9"/>
        </w:rPr>
        <w:t>2 roboty budowlane</w:t>
      </w:r>
      <w:r>
        <w:rPr>
          <w:rFonts w:asciiTheme="majorHAnsi" w:hAnsiTheme="majorHAnsi" w:cstheme="majorHAnsi"/>
          <w:color w:val="000000" w:themeColor="text1"/>
          <w:sz w:val="24"/>
          <w:szCs w:val="24"/>
          <w:shd w:val="clear" w:color="auto" w:fill="D9D9D9"/>
        </w:rPr>
        <w:t xml:space="preserve"> polegające na </w:t>
      </w:r>
      <w:r>
        <w:rPr>
          <w:rFonts w:asciiTheme="majorHAnsi" w:hAnsiTheme="majorHAnsi" w:cstheme="majorHAnsi"/>
          <w:b/>
          <w:bCs/>
          <w:color w:val="000000" w:themeColor="text1"/>
          <w:sz w:val="24"/>
          <w:szCs w:val="24"/>
          <w:shd w:val="clear" w:color="auto" w:fill="D9D9D9"/>
        </w:rPr>
        <w:t xml:space="preserve">budowie </w:t>
      </w:r>
      <w:r>
        <w:rPr>
          <w:rFonts w:asciiTheme="majorHAnsi" w:hAnsiTheme="majorHAnsi" w:cstheme="majorHAnsi"/>
          <w:color w:val="000000" w:themeColor="text1"/>
          <w:sz w:val="24"/>
          <w:szCs w:val="24"/>
          <w:shd w:val="clear" w:color="auto" w:fill="D9D9D9"/>
        </w:rPr>
        <w:t xml:space="preserve">lub </w:t>
      </w:r>
      <w:r>
        <w:rPr>
          <w:rFonts w:asciiTheme="majorHAnsi" w:hAnsiTheme="majorHAnsi" w:cstheme="majorHAnsi"/>
          <w:b/>
          <w:bCs/>
          <w:color w:val="000000" w:themeColor="text1"/>
          <w:sz w:val="24"/>
          <w:szCs w:val="24"/>
          <w:shd w:val="clear" w:color="auto" w:fill="D9D9D9"/>
        </w:rPr>
        <w:t xml:space="preserve">przebudowie </w:t>
      </w:r>
      <w:r>
        <w:rPr>
          <w:rFonts w:asciiTheme="majorHAnsi" w:hAnsiTheme="majorHAnsi" w:cstheme="majorHAnsi"/>
          <w:color w:val="000000" w:themeColor="text1"/>
          <w:sz w:val="24"/>
          <w:szCs w:val="24"/>
          <w:shd w:val="clear" w:color="auto" w:fill="D9D9D9"/>
        </w:rPr>
        <w:t>lub</w:t>
      </w:r>
      <w:r>
        <w:rPr>
          <w:rFonts w:asciiTheme="majorHAnsi" w:hAnsiTheme="majorHAnsi" w:cstheme="majorHAnsi"/>
          <w:b/>
          <w:bCs/>
          <w:color w:val="000000" w:themeColor="text1"/>
          <w:sz w:val="24"/>
          <w:szCs w:val="24"/>
          <w:shd w:val="clear" w:color="auto" w:fill="D9D9D9"/>
        </w:rPr>
        <w:t xml:space="preserve"> remoncie budynku </w:t>
      </w:r>
      <w:r>
        <w:rPr>
          <w:rFonts w:asciiTheme="majorHAnsi" w:hAnsiTheme="majorHAnsi" w:cstheme="majorHAnsi"/>
          <w:color w:val="000000" w:themeColor="text1"/>
          <w:sz w:val="24"/>
          <w:szCs w:val="24"/>
          <w:shd w:val="clear" w:color="auto" w:fill="D9D9D9"/>
        </w:rPr>
        <w:t xml:space="preserve">o wartości minimum </w:t>
      </w:r>
      <w:r>
        <w:rPr>
          <w:rFonts w:asciiTheme="majorHAnsi" w:hAnsiTheme="majorHAnsi" w:cstheme="majorHAnsi"/>
          <w:color w:val="000000" w:themeColor="text1"/>
          <w:sz w:val="24"/>
          <w:szCs w:val="24"/>
          <w:shd w:val="clear" w:color="auto" w:fill="D9D9D9"/>
        </w:rPr>
        <w:br/>
      </w:r>
      <w:r w:rsidR="00FB78B5">
        <w:rPr>
          <w:rFonts w:asciiTheme="majorHAnsi" w:hAnsiTheme="majorHAnsi" w:cstheme="majorHAnsi"/>
          <w:b/>
          <w:bCs/>
          <w:color w:val="000000" w:themeColor="text1"/>
          <w:sz w:val="24"/>
          <w:szCs w:val="24"/>
          <w:shd w:val="clear" w:color="auto" w:fill="D9D9D9"/>
        </w:rPr>
        <w:t>2</w:t>
      </w:r>
      <w:r>
        <w:rPr>
          <w:rFonts w:asciiTheme="majorHAnsi" w:hAnsiTheme="majorHAnsi" w:cstheme="majorHAnsi"/>
          <w:b/>
          <w:bCs/>
          <w:color w:val="000000" w:themeColor="text1"/>
          <w:sz w:val="24"/>
          <w:szCs w:val="24"/>
          <w:shd w:val="clear" w:color="auto" w:fill="D9D9D9"/>
        </w:rPr>
        <w:t>00 000,00 zł. brutto każda z nich.</w:t>
      </w:r>
      <w:bookmarkEnd w:id="20"/>
    </w:p>
    <w:p w14:paraId="5CFBB090" w14:textId="6FB79DC1" w:rsidR="00DF6280" w:rsidRDefault="00000000">
      <w:pPr>
        <w:pStyle w:val="Akapitzlist"/>
        <w:spacing w:line="360" w:lineRule="auto"/>
        <w:ind w:left="884" w:right="20"/>
        <w:jc w:val="both"/>
      </w:pPr>
      <w:r>
        <w:rPr>
          <w:rFonts w:asciiTheme="majorHAnsi" w:hAnsiTheme="majorHAnsi" w:cstheme="majorHAnsi"/>
          <w:color w:val="000000" w:themeColor="text1"/>
          <w:sz w:val="24"/>
          <w:szCs w:val="24"/>
        </w:rPr>
        <w:t>Zamawiający zastrzega, iż przez jedną robotę rozumie jedną wykonaną robotę budowlaną</w:t>
      </w:r>
      <w:r>
        <w:rPr>
          <w:rFonts w:asciiTheme="majorHAnsi" w:hAnsiTheme="majorHAnsi" w:cstheme="majorHAnsi"/>
          <w:color w:val="000000" w:themeColor="text1"/>
          <w:sz w:val="24"/>
          <w:szCs w:val="24"/>
        </w:rPr>
        <w:br/>
        <w:t xml:space="preserve">w ramach jednej umowy/kontraktu/zlecenia. Do wykazu robót (załącznik nr </w:t>
      </w:r>
      <w:r w:rsidR="00C41CCB">
        <w:rPr>
          <w:rFonts w:asciiTheme="majorHAnsi" w:hAnsiTheme="majorHAnsi" w:cstheme="majorHAnsi"/>
          <w:color w:val="000000" w:themeColor="text1"/>
          <w:sz w:val="24"/>
          <w:szCs w:val="24"/>
        </w:rPr>
        <w:t>4</w:t>
      </w:r>
      <w:r>
        <w:rPr>
          <w:rFonts w:asciiTheme="majorHAnsi" w:hAnsiTheme="majorHAnsi" w:cstheme="majorHAnsi"/>
          <w:color w:val="000000" w:themeColor="text1"/>
          <w:sz w:val="24"/>
          <w:szCs w:val="24"/>
        </w:rPr>
        <w:t xml:space="preserve"> do SWZ) należy załączyć </w:t>
      </w:r>
      <w:r>
        <w:rPr>
          <w:rFonts w:asciiTheme="majorHAnsi" w:hAnsiTheme="majorHAnsi" w:cstheme="majorHAnsi"/>
          <w:b/>
          <w:bCs/>
          <w:color w:val="000000" w:themeColor="text1"/>
          <w:sz w:val="24"/>
          <w:szCs w:val="24"/>
        </w:rPr>
        <w:t>dokumenty potwierdzające</w:t>
      </w:r>
      <w:r>
        <w:rPr>
          <w:rFonts w:asciiTheme="majorHAnsi" w:hAnsiTheme="majorHAnsi" w:cstheme="majorHAnsi"/>
          <w:color w:val="000000" w:themeColor="text1"/>
          <w:sz w:val="24"/>
          <w:szCs w:val="24"/>
        </w:rPr>
        <w:t>, że roboty zostały wykonane należycie.</w:t>
      </w:r>
      <w:bookmarkEnd w:id="21"/>
    </w:p>
    <w:p w14:paraId="3EB1675E" w14:textId="77777777" w:rsidR="00DF6280" w:rsidRDefault="00000000">
      <w:pPr>
        <w:pStyle w:val="Akapitzlist"/>
        <w:spacing w:line="360" w:lineRule="auto"/>
        <w:ind w:left="142" w:right="20"/>
        <w:rPr>
          <w:rFonts w:asciiTheme="majorHAnsi" w:hAnsiTheme="majorHAnsi" w:cstheme="majorHAnsi"/>
          <w:sz w:val="24"/>
          <w:szCs w:val="24"/>
        </w:rPr>
      </w:pPr>
      <w:r>
        <w:rPr>
          <w:rFonts w:asciiTheme="majorHAnsi" w:hAnsiTheme="majorHAnsi" w:cstheme="majorHAnsi"/>
          <w:sz w:val="24"/>
          <w:szCs w:val="24"/>
        </w:rPr>
        <w:t>Uwagi:</w:t>
      </w:r>
    </w:p>
    <w:p w14:paraId="36D75FEF" w14:textId="133BDE33" w:rsidR="00DF6280" w:rsidRDefault="00000000">
      <w:pPr>
        <w:pStyle w:val="Akapitzlist"/>
        <w:spacing w:line="360" w:lineRule="auto"/>
        <w:ind w:left="284" w:right="20"/>
        <w:rPr>
          <w:rFonts w:asciiTheme="majorHAnsi" w:hAnsiTheme="majorHAnsi" w:cstheme="majorHAnsi"/>
          <w:sz w:val="24"/>
          <w:szCs w:val="24"/>
        </w:rPr>
      </w:pPr>
      <w:r>
        <w:rPr>
          <w:rFonts w:asciiTheme="majorHAnsi" w:hAnsiTheme="majorHAnsi" w:cstheme="majorHAnsi"/>
          <w:sz w:val="24"/>
          <w:szCs w:val="24"/>
        </w:rPr>
        <w:t>1) Pod pojęciami „budowa”, „przebudowa”, „remont” rozumie się pojęcia zdefiniowane odpowiednio w art</w:t>
      </w:r>
      <w:r>
        <w:rPr>
          <w:rFonts w:asciiTheme="majorHAnsi" w:hAnsiTheme="majorHAnsi" w:cstheme="majorHAnsi"/>
          <w:color w:val="000000" w:themeColor="text1"/>
          <w:sz w:val="24"/>
          <w:szCs w:val="24"/>
        </w:rPr>
        <w:t xml:space="preserve">. 3 pkt. 6, 7a i 8 ustawy </w:t>
      </w:r>
      <w:r>
        <w:rPr>
          <w:rFonts w:asciiTheme="majorHAnsi" w:hAnsiTheme="majorHAnsi" w:cstheme="majorHAnsi"/>
          <w:sz w:val="24"/>
          <w:szCs w:val="24"/>
        </w:rPr>
        <w:t>z dnia 7 lipca 1994 r. Prawo budowlane (</w:t>
      </w:r>
      <w:proofErr w:type="spellStart"/>
      <w:r>
        <w:rPr>
          <w:rFonts w:asciiTheme="majorHAnsi" w:hAnsiTheme="majorHAnsi" w:cstheme="majorHAnsi"/>
          <w:sz w:val="24"/>
          <w:szCs w:val="24"/>
        </w:rPr>
        <w:t>t.j</w:t>
      </w:r>
      <w:proofErr w:type="spellEnd"/>
      <w:r>
        <w:rPr>
          <w:rFonts w:asciiTheme="majorHAnsi" w:hAnsiTheme="majorHAnsi" w:cstheme="majorHAnsi"/>
          <w:sz w:val="24"/>
          <w:szCs w:val="24"/>
        </w:rPr>
        <w:t>. Dz. U. z 202</w:t>
      </w:r>
      <w:r w:rsidR="00D51C7E">
        <w:rPr>
          <w:rFonts w:asciiTheme="majorHAnsi" w:hAnsiTheme="majorHAnsi" w:cstheme="majorHAnsi"/>
          <w:sz w:val="24"/>
          <w:szCs w:val="24"/>
        </w:rPr>
        <w:t>3</w:t>
      </w:r>
      <w:r>
        <w:rPr>
          <w:rFonts w:asciiTheme="majorHAnsi" w:hAnsiTheme="majorHAnsi" w:cstheme="majorHAnsi"/>
          <w:sz w:val="24"/>
          <w:szCs w:val="24"/>
        </w:rPr>
        <w:t xml:space="preserve"> r., poz.</w:t>
      </w:r>
      <w:r w:rsidR="00D51C7E">
        <w:rPr>
          <w:rFonts w:asciiTheme="majorHAnsi" w:hAnsiTheme="majorHAnsi" w:cstheme="majorHAnsi"/>
          <w:sz w:val="24"/>
          <w:szCs w:val="24"/>
        </w:rPr>
        <w:t xml:space="preserve">682 </w:t>
      </w:r>
      <w:r>
        <w:rPr>
          <w:rFonts w:asciiTheme="majorHAnsi" w:hAnsiTheme="majorHAnsi" w:cstheme="majorHAnsi"/>
          <w:sz w:val="24"/>
          <w:szCs w:val="24"/>
        </w:rPr>
        <w:t>ze zm.).</w:t>
      </w:r>
    </w:p>
    <w:p w14:paraId="7F88250B" w14:textId="611DFA46" w:rsidR="00DF6280" w:rsidRDefault="00000000">
      <w:pPr>
        <w:pStyle w:val="Akapitzlist"/>
        <w:spacing w:line="360" w:lineRule="auto"/>
        <w:ind w:left="284" w:right="20"/>
        <w:jc w:val="both"/>
      </w:pPr>
      <w:r>
        <w:rPr>
          <w:rFonts w:asciiTheme="majorHAnsi" w:hAnsiTheme="majorHAnsi" w:cstheme="majorHAnsi"/>
          <w:sz w:val="24"/>
          <w:szCs w:val="24"/>
        </w:rPr>
        <w:t xml:space="preserve">2) Jeżeli Wykonawca wykazuje doświadczenie nabyte w ramach kontraktu (zamówienia/ umowy) realizowanego przez wykonawców wspólnie ubiegających się o udzielenie zamówienia (konsorcjum), Zamawiający nie dopuszcza by Wykonawca polegał na doświadczeniu grupy wykonawców, której był członkiem, jeżeli faktycznie i konkretnie </w:t>
      </w:r>
      <w:r>
        <w:rPr>
          <w:rFonts w:asciiTheme="majorHAnsi" w:hAnsiTheme="majorHAnsi" w:cstheme="majorHAnsi"/>
          <w:sz w:val="24"/>
          <w:szCs w:val="24"/>
          <w:u w:val="single"/>
        </w:rPr>
        <w:t>nie wykonywał wykazywanego zakresu prac</w:t>
      </w:r>
      <w:r>
        <w:rPr>
          <w:rFonts w:asciiTheme="majorHAnsi" w:hAnsiTheme="majorHAnsi" w:cstheme="majorHAnsi"/>
          <w:sz w:val="24"/>
          <w:szCs w:val="24"/>
        </w:rPr>
        <w:t>.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2502134E" w14:textId="77777777" w:rsidR="00DF6280" w:rsidRDefault="00000000">
      <w:pPr>
        <w:pStyle w:val="Akapitzlist"/>
        <w:spacing w:line="360" w:lineRule="auto"/>
        <w:ind w:left="284" w:right="20"/>
        <w:jc w:val="both"/>
      </w:pPr>
      <w:r>
        <w:rPr>
          <w:rFonts w:asciiTheme="majorHAnsi" w:hAnsiTheme="majorHAnsi" w:cstheme="majorHAnsi"/>
          <w:sz w:val="24"/>
          <w:szCs w:val="24"/>
        </w:rPr>
        <w:lastRenderedPageBreak/>
        <w:t>3) Zamawiający uzna za spełniony warunek SWZ również w przypadku, gdy doświadczenie wykazane przez Wykonawcę obejmuje szerszy zakres robót budowlanych od wymaganych przez Zamawiającego.</w:t>
      </w:r>
    </w:p>
    <w:p w14:paraId="5BAB57FF" w14:textId="77777777" w:rsidR="00DF6280" w:rsidRDefault="00000000">
      <w:pPr>
        <w:pStyle w:val="Akapitzlist"/>
        <w:spacing w:line="360" w:lineRule="auto"/>
        <w:ind w:left="284" w:right="20"/>
        <w:jc w:val="both"/>
      </w:pPr>
      <w:r>
        <w:rPr>
          <w:rFonts w:asciiTheme="majorHAnsi" w:hAnsiTheme="majorHAnsi" w:cstheme="majorHAnsi"/>
          <w:sz w:val="24"/>
          <w:szCs w:val="24"/>
        </w:rPr>
        <w:t>4) 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575BC879" w14:textId="77777777" w:rsidR="00DF6280" w:rsidRDefault="00DF6280">
      <w:pPr>
        <w:pStyle w:val="Akapitzlist"/>
        <w:spacing w:line="360" w:lineRule="auto"/>
        <w:ind w:left="884" w:right="20"/>
        <w:rPr>
          <w:rFonts w:asciiTheme="majorHAnsi" w:hAnsiTheme="majorHAnsi" w:cstheme="majorHAnsi"/>
          <w:sz w:val="20"/>
          <w:szCs w:val="20"/>
        </w:rPr>
      </w:pPr>
    </w:p>
    <w:p w14:paraId="7726A6F1" w14:textId="77777777" w:rsidR="00DF6280" w:rsidRDefault="00000000">
      <w:pPr>
        <w:pStyle w:val="Akapitzlist"/>
        <w:numPr>
          <w:ilvl w:val="1"/>
          <w:numId w:val="12"/>
        </w:numPr>
        <w:spacing w:line="360" w:lineRule="auto"/>
        <w:ind w:left="567" w:right="20"/>
        <w:jc w:val="both"/>
      </w:pPr>
      <w:r>
        <w:rPr>
          <w:rFonts w:asciiTheme="majorHAnsi" w:hAnsiTheme="majorHAnsi" w:cstheme="majorHAnsi"/>
          <w:b/>
          <w:bCs/>
          <w:sz w:val="24"/>
          <w:szCs w:val="24"/>
        </w:rPr>
        <w:t>dysponuje lub będzie dysponował</w:t>
      </w:r>
      <w:r>
        <w:rPr>
          <w:rFonts w:asciiTheme="majorHAnsi" w:hAnsiTheme="majorHAnsi" w:cstheme="majorHAnsi"/>
          <w:sz w:val="24"/>
          <w:szCs w:val="24"/>
        </w:rPr>
        <w:t xml:space="preserve"> podczas realizacji zamówienia i skieruje do jego realizacji co najmniej następujące osoby spełniające poniższe wymagania:</w:t>
      </w:r>
    </w:p>
    <w:p w14:paraId="20DF555A" w14:textId="77777777" w:rsidR="00DF6280" w:rsidRDefault="00000000">
      <w:pPr>
        <w:pStyle w:val="Akapitzlist"/>
        <w:spacing w:line="360" w:lineRule="auto"/>
        <w:ind w:left="567" w:right="20"/>
        <w:jc w:val="both"/>
      </w:pPr>
      <w:r>
        <w:rPr>
          <w:rFonts w:asciiTheme="majorHAnsi" w:hAnsiTheme="majorHAnsi" w:cstheme="majorHAnsi"/>
          <w:color w:val="000000" w:themeColor="text1"/>
          <w:sz w:val="24"/>
          <w:szCs w:val="24"/>
          <w:highlight w:val="lightGray"/>
        </w:rPr>
        <w:t>Wykonawca spełni warunek, jeżeli wykaże, że dysponuje lub będzie dysponował:</w:t>
      </w:r>
    </w:p>
    <w:p w14:paraId="08AA71BF" w14:textId="77777777" w:rsidR="00DF6280" w:rsidRDefault="00000000">
      <w:pPr>
        <w:pStyle w:val="Akapitzlist"/>
        <w:numPr>
          <w:ilvl w:val="0"/>
          <w:numId w:val="45"/>
        </w:numPr>
        <w:spacing w:line="360" w:lineRule="auto"/>
        <w:ind w:left="993" w:right="20"/>
        <w:rPr>
          <w:rFonts w:asciiTheme="majorHAnsi" w:hAnsiTheme="majorHAnsi" w:cstheme="majorHAnsi"/>
          <w:color w:val="000000" w:themeColor="text1"/>
          <w:sz w:val="24"/>
          <w:szCs w:val="24"/>
        </w:rPr>
      </w:pPr>
      <w:bookmarkStart w:id="22" w:name="_Hlk93924442"/>
      <w:bookmarkStart w:id="23" w:name="_Hlk93924640"/>
      <w:bookmarkStart w:id="24" w:name="_Hlk122949223"/>
      <w:bookmarkEnd w:id="22"/>
      <w:bookmarkEnd w:id="23"/>
      <w:r>
        <w:rPr>
          <w:rFonts w:asciiTheme="majorHAnsi" w:hAnsiTheme="majorHAnsi" w:cstheme="majorHAnsi"/>
          <w:color w:val="000000" w:themeColor="text1"/>
          <w:sz w:val="24"/>
          <w:szCs w:val="24"/>
        </w:rPr>
        <w:t xml:space="preserve">osobą posiadającą uprawnienia budowlane </w:t>
      </w:r>
      <w:r>
        <w:rPr>
          <w:rFonts w:asciiTheme="majorHAnsi" w:hAnsiTheme="majorHAnsi" w:cstheme="majorHAnsi"/>
          <w:b/>
          <w:bCs/>
          <w:color w:val="000000" w:themeColor="text1"/>
          <w:sz w:val="24"/>
          <w:szCs w:val="24"/>
        </w:rPr>
        <w:t xml:space="preserve">do </w:t>
      </w:r>
      <w:r>
        <w:rPr>
          <w:rFonts w:asciiTheme="majorHAnsi" w:hAnsiTheme="majorHAnsi" w:cstheme="majorHAnsi"/>
          <w:b/>
          <w:bCs/>
          <w:color w:val="000000" w:themeColor="text1"/>
          <w:sz w:val="24"/>
          <w:szCs w:val="24"/>
          <w:u w:val="single"/>
        </w:rPr>
        <w:t>kierowania robotami budowlanymi</w:t>
      </w:r>
      <w:r>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rPr>
        <w:br/>
      </w:r>
      <w:bookmarkEnd w:id="24"/>
      <w:r>
        <w:rPr>
          <w:rFonts w:asciiTheme="majorHAnsi" w:hAnsiTheme="majorHAnsi" w:cstheme="majorHAnsi"/>
          <w:b/>
          <w:bCs/>
          <w:color w:val="000000" w:themeColor="text1"/>
          <w:sz w:val="24"/>
          <w:szCs w:val="24"/>
        </w:rPr>
        <w:t>w specjalności konstrukcyjno-budowlanej bez ograniczeń.</w:t>
      </w:r>
    </w:p>
    <w:p w14:paraId="0DDA6303" w14:textId="77777777" w:rsidR="00DF6280" w:rsidRPr="00FB2B55" w:rsidRDefault="00000000">
      <w:pPr>
        <w:pStyle w:val="Akapitzlist"/>
        <w:numPr>
          <w:ilvl w:val="0"/>
          <w:numId w:val="45"/>
        </w:numPr>
        <w:spacing w:line="360" w:lineRule="auto"/>
        <w:ind w:left="993" w:right="20"/>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osobą posiadającą uprawnienia budowlane </w:t>
      </w:r>
      <w:r>
        <w:rPr>
          <w:rFonts w:asciiTheme="majorHAnsi" w:hAnsiTheme="majorHAnsi" w:cstheme="majorHAnsi"/>
          <w:b/>
          <w:bCs/>
          <w:color w:val="000000" w:themeColor="text1"/>
          <w:sz w:val="24"/>
          <w:szCs w:val="24"/>
        </w:rPr>
        <w:t xml:space="preserve">do </w:t>
      </w:r>
      <w:r>
        <w:rPr>
          <w:rFonts w:asciiTheme="majorHAnsi" w:hAnsiTheme="majorHAnsi" w:cstheme="majorHAnsi"/>
          <w:b/>
          <w:bCs/>
          <w:color w:val="000000" w:themeColor="text1"/>
          <w:sz w:val="24"/>
          <w:szCs w:val="24"/>
          <w:u w:val="single"/>
        </w:rPr>
        <w:t>kierowania robotami budowlanymi</w:t>
      </w:r>
      <w:r>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rPr>
        <w:br/>
      </w:r>
      <w:r>
        <w:rPr>
          <w:rFonts w:asciiTheme="majorHAnsi" w:hAnsiTheme="majorHAnsi" w:cstheme="majorHAnsi"/>
          <w:b/>
          <w:bCs/>
          <w:color w:val="000000" w:themeColor="text1"/>
          <w:sz w:val="24"/>
          <w:szCs w:val="24"/>
        </w:rPr>
        <w:t>w specjalności elektrycznej i elektroenergetycznej bez ograniczeń.</w:t>
      </w:r>
    </w:p>
    <w:p w14:paraId="0F12EFFA" w14:textId="0146E240" w:rsidR="00FB2B55" w:rsidRDefault="00FB2B55">
      <w:pPr>
        <w:pStyle w:val="Akapitzlist"/>
        <w:numPr>
          <w:ilvl w:val="0"/>
          <w:numId w:val="45"/>
        </w:numPr>
        <w:spacing w:line="360" w:lineRule="auto"/>
        <w:ind w:left="993" w:right="20"/>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osobą posiadającą uprawnienia budowlane do </w:t>
      </w:r>
      <w:r w:rsidRPr="00FB2B55">
        <w:rPr>
          <w:rFonts w:asciiTheme="majorHAnsi" w:hAnsiTheme="majorHAnsi" w:cstheme="majorHAnsi"/>
          <w:b/>
          <w:bCs/>
          <w:color w:val="000000" w:themeColor="text1"/>
          <w:sz w:val="24"/>
          <w:szCs w:val="24"/>
          <w:u w:val="single"/>
        </w:rPr>
        <w:t>kierowania robotami budowlanymi</w:t>
      </w:r>
      <w:r>
        <w:rPr>
          <w:rFonts w:asciiTheme="majorHAnsi" w:hAnsiTheme="majorHAnsi" w:cstheme="majorHAnsi"/>
          <w:color w:val="000000" w:themeColor="text1"/>
          <w:sz w:val="24"/>
          <w:szCs w:val="24"/>
        </w:rPr>
        <w:t xml:space="preserve"> w </w:t>
      </w:r>
      <w:r w:rsidRPr="00FB2B55">
        <w:rPr>
          <w:rFonts w:asciiTheme="majorHAnsi" w:hAnsiTheme="majorHAnsi" w:cstheme="majorHAnsi"/>
          <w:b/>
          <w:bCs/>
          <w:color w:val="000000" w:themeColor="text1"/>
          <w:sz w:val="24"/>
          <w:szCs w:val="24"/>
        </w:rPr>
        <w:t>specjalności instalacyjnej w zakresie sieci, instalacji i urządzeń cieplnych, wentylacyjnych,  wodociągowych i kanalizacyjnych</w:t>
      </w:r>
    </w:p>
    <w:p w14:paraId="0E152D87" w14:textId="77777777" w:rsidR="00DF6280" w:rsidRDefault="00DF6280">
      <w:pPr>
        <w:pStyle w:val="Akapitzlist"/>
        <w:spacing w:line="360" w:lineRule="auto"/>
        <w:ind w:left="993" w:right="20"/>
        <w:rPr>
          <w:rFonts w:asciiTheme="majorHAnsi" w:hAnsiTheme="majorHAnsi" w:cstheme="majorHAnsi"/>
          <w:color w:val="000000" w:themeColor="text1"/>
          <w:sz w:val="24"/>
          <w:szCs w:val="24"/>
        </w:rPr>
      </w:pPr>
      <w:bookmarkStart w:id="25" w:name="_Hlk939244421"/>
      <w:bookmarkStart w:id="26" w:name="_Hlk939246401"/>
      <w:bookmarkEnd w:id="25"/>
      <w:bookmarkEnd w:id="26"/>
    </w:p>
    <w:p w14:paraId="5D8059CD" w14:textId="77777777" w:rsidR="00DF6280" w:rsidRDefault="00000000">
      <w:pPr>
        <w:pStyle w:val="Akapitzlist"/>
        <w:spacing w:line="360" w:lineRule="auto"/>
        <w:ind w:left="284" w:right="20"/>
        <w:rPr>
          <w:rFonts w:asciiTheme="majorHAnsi" w:hAnsiTheme="majorHAnsi" w:cstheme="majorHAnsi"/>
          <w:color w:val="000000" w:themeColor="text1"/>
          <w:sz w:val="24"/>
          <w:szCs w:val="24"/>
          <w:u w:val="single"/>
        </w:rPr>
      </w:pPr>
      <w:r>
        <w:rPr>
          <w:rFonts w:asciiTheme="majorHAnsi" w:hAnsiTheme="majorHAnsi" w:cstheme="majorHAnsi"/>
          <w:color w:val="000000" w:themeColor="text1"/>
          <w:sz w:val="24"/>
          <w:szCs w:val="24"/>
          <w:u w:val="single"/>
        </w:rPr>
        <w:t>Uwagi:</w:t>
      </w:r>
    </w:p>
    <w:p w14:paraId="04B1D2A0" w14:textId="26F8E39F" w:rsidR="00DF6280" w:rsidRDefault="00000000">
      <w:pPr>
        <w:pStyle w:val="Akapitzlist"/>
        <w:spacing w:line="360" w:lineRule="auto"/>
        <w:ind w:left="284" w:right="20"/>
        <w:jc w:val="both"/>
      </w:pPr>
      <w:r>
        <w:rPr>
          <w:rFonts w:asciiTheme="majorHAnsi" w:hAnsiTheme="majorHAnsi" w:cstheme="majorHAnsi"/>
          <w:color w:val="000000" w:themeColor="text1"/>
          <w:sz w:val="24"/>
          <w:szCs w:val="24"/>
        </w:rPr>
        <w:t>1) Uprawnienia zgodnie z ustawą z dnia 7 lipca 1994 r. Prawo budowlane, zgodnie z rozporządzeniem Ministra Inwestycji i Rozwoju z dnia 29 kwietnia 2019 r. w sprawie przygotowania zawodowego do wykonywania samodzielnych funkcji technicznych</w:t>
      </w:r>
      <w:r w:rsidR="00D51C7E">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rPr>
        <w:t>w budownictwie (Dz. U. z 2019 r., poz. 831) lub odpowiadające im ważne uprawnienia budowlane, które zostały wydane na podstawie wcześniej obowiązujących przepisów lub odpowiadające im uprawnienia wydane w innych państwach członkowskich UE, w państwach członkowskich Europejskiego Porozumienia o Wolnym Handlu (EFTA), oraz Konfederacji Szwajcarskiej</w:t>
      </w:r>
      <w:r w:rsidR="00D51C7E">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rPr>
        <w:t>z zastrzeżeniem art. 12a oraz innych przepisów ustawy Prawo budowlane oraz ustawy z dnia 22 grudnia 2015 r. o zasadach uznania kwalifikacji zawodowych nabytych w państwach członkowskich Unii Europejskiej (</w:t>
      </w:r>
      <w:proofErr w:type="spellStart"/>
      <w:r>
        <w:rPr>
          <w:rFonts w:asciiTheme="majorHAnsi" w:hAnsiTheme="majorHAnsi" w:cstheme="majorHAnsi"/>
          <w:color w:val="000000" w:themeColor="text1"/>
          <w:sz w:val="24"/>
          <w:szCs w:val="24"/>
        </w:rPr>
        <w:t>t.j</w:t>
      </w:r>
      <w:proofErr w:type="spellEnd"/>
      <w:r>
        <w:rPr>
          <w:rFonts w:asciiTheme="majorHAnsi" w:hAnsiTheme="majorHAnsi" w:cstheme="majorHAnsi"/>
          <w:color w:val="000000" w:themeColor="text1"/>
          <w:sz w:val="24"/>
          <w:szCs w:val="24"/>
        </w:rPr>
        <w:t>. Dz. U. z 2021 r. poz. 1646 ze zm.)</w:t>
      </w:r>
    </w:p>
    <w:p w14:paraId="34E9FAAC" w14:textId="32A7625C" w:rsidR="00DF6280" w:rsidRDefault="00000000">
      <w:pPr>
        <w:pStyle w:val="Akapitzlist"/>
        <w:spacing w:line="360" w:lineRule="auto"/>
        <w:ind w:left="284" w:right="20"/>
        <w:jc w:val="both"/>
      </w:pPr>
      <w:r>
        <w:rPr>
          <w:rFonts w:asciiTheme="majorHAnsi" w:hAnsiTheme="majorHAnsi" w:cstheme="majorHAnsi"/>
          <w:color w:val="000000" w:themeColor="text1"/>
          <w:sz w:val="24"/>
          <w:szCs w:val="24"/>
        </w:rPr>
        <w:lastRenderedPageBreak/>
        <w:t xml:space="preserve">2) Osoba ta musi posiadać aktualne </w:t>
      </w:r>
      <w:r>
        <w:rPr>
          <w:rFonts w:asciiTheme="majorHAnsi" w:hAnsiTheme="majorHAnsi" w:cstheme="majorHAnsi"/>
          <w:b/>
          <w:bCs/>
          <w:color w:val="000000" w:themeColor="text1"/>
          <w:sz w:val="24"/>
          <w:szCs w:val="24"/>
        </w:rPr>
        <w:t>zaświadczenie o przynależności do właściwej izby samorządu</w:t>
      </w:r>
      <w:r>
        <w:rPr>
          <w:rFonts w:asciiTheme="majorHAnsi" w:hAnsiTheme="majorHAnsi" w:cstheme="majorHAnsi"/>
          <w:color w:val="000000" w:themeColor="text1"/>
          <w:sz w:val="24"/>
          <w:szCs w:val="24"/>
        </w:rPr>
        <w:t xml:space="preserve"> zawodowego oraz uprawnienia budowlane wymagane zgodnie z ustawą z dnia 7 lipca 1994 r. Prawo budowlane.</w:t>
      </w:r>
    </w:p>
    <w:p w14:paraId="0F427B51" w14:textId="77777777" w:rsidR="00DF6280" w:rsidRDefault="00000000">
      <w:pPr>
        <w:pStyle w:val="Akapitzlist"/>
        <w:spacing w:line="360" w:lineRule="auto"/>
        <w:ind w:left="284" w:right="20"/>
        <w:jc w:val="both"/>
      </w:pPr>
      <w:r>
        <w:rPr>
          <w:rFonts w:asciiTheme="majorHAnsi" w:hAnsiTheme="majorHAnsi" w:cstheme="majorHAnsi"/>
          <w:color w:val="000000" w:themeColor="text1"/>
          <w:sz w:val="24"/>
          <w:szCs w:val="24"/>
        </w:rPr>
        <w:t>3)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04819C4F" w14:textId="77777777" w:rsidR="00DF6280" w:rsidRDefault="00000000">
      <w:pPr>
        <w:numPr>
          <w:ilvl w:val="0"/>
          <w:numId w:val="12"/>
        </w:numPr>
        <w:spacing w:line="360" w:lineRule="auto"/>
        <w:ind w:left="448"/>
        <w:jc w:val="both"/>
      </w:pPr>
      <w:r>
        <w:rPr>
          <w:rFonts w:asciiTheme="majorHAnsi" w:hAnsiTheme="majorHAnsi" w:cstheme="majorHAnsi"/>
          <w:sz w:val="24"/>
          <w:szCs w:val="24"/>
        </w:rPr>
        <w:t xml:space="preserve">Zamawiający, w stosunku do </w:t>
      </w:r>
      <w:r>
        <w:rPr>
          <w:rFonts w:asciiTheme="majorHAnsi" w:hAnsiTheme="majorHAnsi" w:cstheme="majorHAnsi"/>
          <w:b/>
          <w:bCs/>
          <w:sz w:val="24"/>
          <w:szCs w:val="24"/>
        </w:rPr>
        <w:t>Wykonawców wspólnie ubiegających</w:t>
      </w:r>
      <w:r>
        <w:rPr>
          <w:rFonts w:asciiTheme="majorHAnsi" w:hAnsiTheme="majorHAnsi" w:cstheme="majorHAnsi"/>
          <w:sz w:val="24"/>
          <w:szCs w:val="24"/>
        </w:rPr>
        <w:t xml:space="preserve"> się o udzielenie zamówienia, w odniesieniu do warunku dotyczącego zdolności technicznej lub zawodowej – dopuszcza łączne spełnianie warunku przez Wykonawców.</w:t>
      </w:r>
    </w:p>
    <w:p w14:paraId="7B5639EB" w14:textId="77777777" w:rsidR="00DF6280" w:rsidRDefault="00000000">
      <w:pPr>
        <w:numPr>
          <w:ilvl w:val="0"/>
          <w:numId w:val="12"/>
        </w:numPr>
        <w:spacing w:line="360" w:lineRule="auto"/>
        <w:ind w:left="448" w:right="-1"/>
        <w:jc w:val="both"/>
      </w:pPr>
      <w:r>
        <w:rPr>
          <w:rFonts w:asciiTheme="majorHAnsi" w:hAnsiTheme="majorHAnsi" w:cstheme="majorHAnsi"/>
          <w:sz w:val="24"/>
          <w:szCs w:val="24"/>
        </w:rPr>
        <w:t>Wykonawca może w celu potwierdzenia spełnienia warunków udziału w postępowaniu,</w:t>
      </w:r>
      <w:r>
        <w:rPr>
          <w:rFonts w:asciiTheme="majorHAnsi" w:hAnsiTheme="majorHAnsi" w:cstheme="majorHAnsi"/>
          <w:sz w:val="24"/>
          <w:szCs w:val="24"/>
        </w:rPr>
        <w:b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35F8E78E" w14:textId="77777777" w:rsidR="00DF6280" w:rsidRDefault="00000000">
      <w:pPr>
        <w:numPr>
          <w:ilvl w:val="0"/>
          <w:numId w:val="12"/>
        </w:numPr>
        <w:spacing w:line="360" w:lineRule="auto"/>
        <w:ind w:left="448" w:right="-1"/>
        <w:jc w:val="both"/>
      </w:pPr>
      <w:r>
        <w:rPr>
          <w:rFonts w:asciiTheme="majorHAnsi" w:hAnsiTheme="majorHAnsi" w:cstheme="majorHAnsi"/>
          <w:sz w:val="24"/>
          <w:szCs w:val="24"/>
        </w:rPr>
        <w:t>Zamawiający może na każdym etapie postępowania, uznać, że Wykonawca nie posiada wymaganych zdolności, jeżeli posiadanie przez wykonawcę sprzecznych interesów,</w:t>
      </w:r>
      <w:r>
        <w:rPr>
          <w:rFonts w:asciiTheme="majorHAnsi" w:hAnsiTheme="majorHAnsi" w:cstheme="majorHAnsi"/>
          <w:sz w:val="24"/>
          <w:szCs w:val="24"/>
        </w:rPr>
        <w:br/>
        <w:t>w szczególności zaangażowanie zasobów technicznych lub zawodowych wykonawcy w inne przedsięwzięcia gospodarcze wykonawcy może mieć negatywny wpływ na realizację zamówienia.</w:t>
      </w:r>
    </w:p>
    <w:p w14:paraId="28D7FDBE" w14:textId="77777777" w:rsidR="00DF6280" w:rsidRDefault="00000000">
      <w:pPr>
        <w:numPr>
          <w:ilvl w:val="0"/>
          <w:numId w:val="12"/>
        </w:numPr>
        <w:spacing w:line="360" w:lineRule="auto"/>
        <w:ind w:left="448" w:right="-1"/>
        <w:jc w:val="both"/>
      </w:pPr>
      <w:r>
        <w:rPr>
          <w:rFonts w:asciiTheme="majorHAnsi" w:hAnsiTheme="majorHAnsi" w:cstheme="majorHAnsi"/>
          <w:sz w:val="24"/>
          <w:szCs w:val="24"/>
        </w:rPr>
        <w:t xml:space="preserve">Sposób wykazania </w:t>
      </w:r>
      <w:r>
        <w:rPr>
          <w:rFonts w:asciiTheme="majorHAnsi" w:hAnsiTheme="majorHAnsi" w:cstheme="majorHAnsi"/>
          <w:color w:val="000000" w:themeColor="text1"/>
          <w:sz w:val="24"/>
          <w:szCs w:val="24"/>
        </w:rPr>
        <w:t xml:space="preserve">warunków określony został w Rozdz. IX, pkt 3 </w:t>
      </w:r>
      <w:proofErr w:type="spellStart"/>
      <w:r>
        <w:rPr>
          <w:rFonts w:asciiTheme="majorHAnsi" w:hAnsiTheme="majorHAnsi" w:cstheme="majorHAnsi"/>
          <w:color w:val="000000" w:themeColor="text1"/>
          <w:sz w:val="24"/>
          <w:szCs w:val="24"/>
        </w:rPr>
        <w:t>ppkt</w:t>
      </w:r>
      <w:proofErr w:type="spellEnd"/>
      <w:r>
        <w:rPr>
          <w:rFonts w:asciiTheme="majorHAnsi" w:hAnsiTheme="majorHAnsi" w:cstheme="majorHAnsi"/>
          <w:color w:val="000000" w:themeColor="text1"/>
          <w:sz w:val="24"/>
          <w:szCs w:val="24"/>
        </w:rPr>
        <w:t xml:space="preserve"> 2) i 3) SWZ.</w:t>
      </w:r>
    </w:p>
    <w:p w14:paraId="012E1C9F" w14:textId="77777777" w:rsidR="00DF6280" w:rsidRDefault="00DF6280">
      <w:pPr>
        <w:ind w:left="448" w:right="-185"/>
        <w:jc w:val="both"/>
        <w:rPr>
          <w:rFonts w:asciiTheme="majorHAnsi" w:hAnsiTheme="majorHAnsi" w:cstheme="majorHAnsi"/>
          <w:sz w:val="10"/>
          <w:szCs w:val="10"/>
        </w:rPr>
      </w:pPr>
    </w:p>
    <w:tbl>
      <w:tblPr>
        <w:tblStyle w:val="Tabela-Siatka"/>
        <w:tblW w:w="10060" w:type="dxa"/>
        <w:tblLayout w:type="fixed"/>
        <w:tblLook w:val="04A0" w:firstRow="1" w:lastRow="0" w:firstColumn="1" w:lastColumn="0" w:noHBand="0" w:noVBand="1"/>
      </w:tblPr>
      <w:tblGrid>
        <w:gridCol w:w="10060"/>
      </w:tblGrid>
      <w:tr w:rsidR="00DF6280" w14:paraId="3F8439FD" w14:textId="77777777">
        <w:tc>
          <w:tcPr>
            <w:tcW w:w="10060" w:type="dxa"/>
            <w:shd w:val="clear" w:color="auto" w:fill="D9D9D9" w:themeFill="background1" w:themeFillShade="D9"/>
          </w:tcPr>
          <w:p w14:paraId="610CB4E2" w14:textId="77777777" w:rsidR="00DF6280" w:rsidRDefault="00000000">
            <w:pPr>
              <w:pStyle w:val="Nagwek2"/>
              <w:widowControl w:val="0"/>
              <w:spacing w:before="120" w:line="240" w:lineRule="auto"/>
              <w:rPr>
                <w:rFonts w:asciiTheme="majorHAnsi" w:hAnsiTheme="majorHAnsi" w:cstheme="majorHAnsi"/>
                <w:b/>
                <w:bCs/>
                <w:sz w:val="28"/>
                <w:szCs w:val="28"/>
              </w:rPr>
            </w:pPr>
            <w:bookmarkStart w:id="27" w:name="_Toc125716510"/>
            <w:r>
              <w:rPr>
                <w:rFonts w:asciiTheme="majorHAnsi" w:hAnsiTheme="majorHAnsi" w:cstheme="majorHAnsi"/>
                <w:b/>
                <w:bCs/>
                <w:sz w:val="28"/>
                <w:szCs w:val="28"/>
              </w:rPr>
              <w:t>VIII. Podstawy wykluczenia z postępowania</w:t>
            </w:r>
            <w:bookmarkEnd w:id="27"/>
          </w:p>
        </w:tc>
      </w:tr>
    </w:tbl>
    <w:p w14:paraId="4EB175D4" w14:textId="77777777" w:rsidR="00DF6280" w:rsidRDefault="00000000">
      <w:pPr>
        <w:numPr>
          <w:ilvl w:val="0"/>
          <w:numId w:val="1"/>
        </w:numPr>
        <w:spacing w:before="240" w:line="360" w:lineRule="auto"/>
        <w:ind w:left="426"/>
        <w:rPr>
          <w:rFonts w:asciiTheme="majorHAnsi" w:hAnsiTheme="majorHAnsi" w:cstheme="majorHAnsi"/>
          <w:sz w:val="24"/>
          <w:szCs w:val="24"/>
        </w:rPr>
      </w:pPr>
      <w:r>
        <w:rPr>
          <w:rFonts w:asciiTheme="majorHAnsi" w:hAnsiTheme="majorHAnsi" w:cstheme="majorHAnsi"/>
          <w:sz w:val="24"/>
          <w:szCs w:val="24"/>
        </w:rPr>
        <w:t>Z postępowania o udzielenie zamówienia wyklucza się Wykonawców, w stosunku do których zachodzi którakolwiek z okoliczności wskazanych:</w:t>
      </w:r>
    </w:p>
    <w:p w14:paraId="09021478" w14:textId="77777777" w:rsidR="00DF6280" w:rsidRDefault="00000000">
      <w:pPr>
        <w:numPr>
          <w:ilvl w:val="0"/>
          <w:numId w:val="13"/>
        </w:numPr>
        <w:shd w:val="clear" w:color="auto" w:fill="D9D9D9" w:themeFill="background1" w:themeFillShade="D9"/>
        <w:spacing w:line="360" w:lineRule="auto"/>
        <w:ind w:left="812" w:hanging="386"/>
        <w:rPr>
          <w:rFonts w:asciiTheme="majorHAnsi" w:hAnsiTheme="majorHAnsi" w:cstheme="majorHAnsi"/>
          <w:b/>
          <w:bCs/>
          <w:sz w:val="24"/>
          <w:szCs w:val="24"/>
        </w:rPr>
      </w:pPr>
      <w:r>
        <w:rPr>
          <w:rFonts w:asciiTheme="majorHAnsi" w:hAnsiTheme="majorHAnsi" w:cstheme="majorHAnsi"/>
          <w:b/>
          <w:bCs/>
          <w:sz w:val="24"/>
          <w:szCs w:val="24"/>
        </w:rPr>
        <w:t>w art. 108 ust. 1 PZP;</w:t>
      </w:r>
    </w:p>
    <w:p w14:paraId="2FD7F9E4" w14:textId="77777777" w:rsidR="00DF6280" w:rsidRDefault="00000000">
      <w:pPr>
        <w:numPr>
          <w:ilvl w:val="0"/>
          <w:numId w:val="13"/>
        </w:numPr>
        <w:shd w:val="clear" w:color="auto" w:fill="D9D9D9" w:themeFill="background1" w:themeFillShade="D9"/>
        <w:spacing w:line="360" w:lineRule="auto"/>
        <w:ind w:left="812" w:hanging="386"/>
        <w:rPr>
          <w:rFonts w:asciiTheme="majorHAnsi" w:hAnsiTheme="majorHAnsi" w:cstheme="majorHAnsi"/>
          <w:sz w:val="24"/>
          <w:szCs w:val="24"/>
        </w:rPr>
      </w:pPr>
      <w:r>
        <w:rPr>
          <w:rFonts w:asciiTheme="majorHAnsi" w:hAnsiTheme="majorHAnsi" w:cstheme="majorHAnsi"/>
          <w:b/>
          <w:bCs/>
          <w:sz w:val="24"/>
          <w:szCs w:val="24"/>
        </w:rPr>
        <w:t>w art. 109 ust. 1 pkt. 4, 5, 7, 8, 9 i 10 PZP</w:t>
      </w:r>
      <w:r>
        <w:rPr>
          <w:rFonts w:asciiTheme="majorHAnsi" w:hAnsiTheme="majorHAnsi" w:cstheme="majorHAnsi"/>
          <w:sz w:val="24"/>
          <w:szCs w:val="24"/>
        </w:rPr>
        <w:t xml:space="preserve">, </w:t>
      </w:r>
    </w:p>
    <w:p w14:paraId="0B9A5F72" w14:textId="77777777" w:rsidR="00DF6280" w:rsidRDefault="00000000">
      <w:pPr>
        <w:spacing w:before="60" w:after="60"/>
        <w:ind w:left="426"/>
        <w:jc w:val="both"/>
        <w:rPr>
          <w:rFonts w:asciiTheme="majorHAnsi" w:hAnsiTheme="majorHAnsi" w:cstheme="majorHAnsi"/>
          <w:sz w:val="24"/>
          <w:szCs w:val="24"/>
        </w:rPr>
      </w:pPr>
      <w:r>
        <w:rPr>
          <w:rFonts w:asciiTheme="majorHAnsi" w:hAnsiTheme="majorHAnsi" w:cstheme="majorHAnsi"/>
          <w:sz w:val="24"/>
          <w:szCs w:val="24"/>
        </w:rPr>
        <w:t>tj.:</w:t>
      </w:r>
    </w:p>
    <w:tbl>
      <w:tblPr>
        <w:tblStyle w:val="Tabela-Siatka"/>
        <w:tblW w:w="10065" w:type="dxa"/>
        <w:tblInd w:w="-5" w:type="dxa"/>
        <w:tblLayout w:type="fixed"/>
        <w:tblLook w:val="04A0" w:firstRow="1" w:lastRow="0" w:firstColumn="1" w:lastColumn="0" w:noHBand="0" w:noVBand="1"/>
      </w:tblPr>
      <w:tblGrid>
        <w:gridCol w:w="10065"/>
      </w:tblGrid>
      <w:tr w:rsidR="00DF6280" w14:paraId="298B9B47" w14:textId="77777777">
        <w:tc>
          <w:tcPr>
            <w:tcW w:w="10065" w:type="dxa"/>
          </w:tcPr>
          <w:p w14:paraId="3C4C540F" w14:textId="77777777" w:rsidR="00DF6280" w:rsidRDefault="00000000">
            <w:pPr>
              <w:widowControl w:val="0"/>
              <w:spacing w:before="60" w:after="60" w:line="240" w:lineRule="auto"/>
              <w:jc w:val="both"/>
              <w:rPr>
                <w:rFonts w:asciiTheme="majorHAnsi" w:hAnsiTheme="majorHAnsi" w:cstheme="majorHAnsi"/>
                <w:sz w:val="18"/>
                <w:szCs w:val="18"/>
              </w:rPr>
            </w:pPr>
            <w:r>
              <w:rPr>
                <w:rFonts w:asciiTheme="majorHAnsi" w:hAnsiTheme="majorHAnsi" w:cstheme="majorHAnsi"/>
                <w:sz w:val="18"/>
                <w:szCs w:val="18"/>
              </w:rPr>
              <w:t>Art. 108 .1. Z postępowania o udzielenie zamówienia wyklucza się wykonawcę:</w:t>
            </w:r>
          </w:p>
          <w:p w14:paraId="57418D67" w14:textId="77777777" w:rsidR="00DF6280" w:rsidRDefault="00000000">
            <w:pPr>
              <w:pStyle w:val="Akapitzlist"/>
              <w:widowControl w:val="0"/>
              <w:numPr>
                <w:ilvl w:val="2"/>
                <w:numId w:val="12"/>
              </w:numPr>
              <w:spacing w:before="60" w:after="60" w:line="240" w:lineRule="auto"/>
              <w:ind w:left="459"/>
              <w:jc w:val="both"/>
              <w:rPr>
                <w:rFonts w:asciiTheme="majorHAnsi" w:hAnsiTheme="majorHAnsi" w:cstheme="majorHAnsi"/>
                <w:sz w:val="18"/>
                <w:szCs w:val="18"/>
              </w:rPr>
            </w:pPr>
            <w:r>
              <w:rPr>
                <w:rFonts w:asciiTheme="majorHAnsi" w:hAnsiTheme="majorHAnsi" w:cstheme="majorHAnsi"/>
                <w:sz w:val="18"/>
                <w:szCs w:val="18"/>
              </w:rPr>
              <w:t>będącego osobą fizyczną, którego prawomocnie skazano za przestępstwo:</w:t>
            </w:r>
          </w:p>
          <w:p w14:paraId="08DA8CFA" w14:textId="77777777" w:rsidR="00DF6280" w:rsidRDefault="00000000">
            <w:pPr>
              <w:pStyle w:val="Akapitzlist"/>
              <w:widowControl w:val="0"/>
              <w:numPr>
                <w:ilvl w:val="1"/>
                <w:numId w:val="1"/>
              </w:numPr>
              <w:spacing w:before="60" w:after="60" w:line="240" w:lineRule="auto"/>
              <w:ind w:left="743"/>
              <w:jc w:val="both"/>
              <w:rPr>
                <w:rFonts w:asciiTheme="majorHAnsi" w:hAnsiTheme="majorHAnsi" w:cstheme="majorHAnsi"/>
                <w:sz w:val="18"/>
                <w:szCs w:val="18"/>
              </w:rPr>
            </w:pPr>
            <w:r>
              <w:rPr>
                <w:rFonts w:asciiTheme="majorHAnsi" w:hAnsiTheme="majorHAnsi" w:cstheme="majorHAnsi"/>
                <w:sz w:val="18"/>
                <w:szCs w:val="18"/>
              </w:rPr>
              <w:t>udziału w zorganizowanej grupie przestępczej albo związku mającym na celu popełnienie przestępstwa lub przestępstwa skarbowego, o którym mowa w art. 258 Kodeksu karnego,</w:t>
            </w:r>
          </w:p>
          <w:p w14:paraId="435EFD28" w14:textId="77777777" w:rsidR="00DF6280" w:rsidRDefault="00000000">
            <w:pPr>
              <w:pStyle w:val="Akapitzlist"/>
              <w:widowControl w:val="0"/>
              <w:numPr>
                <w:ilvl w:val="1"/>
                <w:numId w:val="1"/>
              </w:numPr>
              <w:spacing w:before="60" w:after="60" w:line="240" w:lineRule="auto"/>
              <w:ind w:left="743"/>
              <w:jc w:val="both"/>
              <w:rPr>
                <w:rFonts w:asciiTheme="majorHAnsi" w:hAnsiTheme="majorHAnsi" w:cstheme="majorHAnsi"/>
                <w:sz w:val="18"/>
                <w:szCs w:val="18"/>
              </w:rPr>
            </w:pPr>
            <w:r>
              <w:rPr>
                <w:rFonts w:asciiTheme="majorHAnsi" w:hAnsiTheme="majorHAnsi" w:cstheme="majorHAnsi"/>
                <w:sz w:val="18"/>
                <w:szCs w:val="18"/>
              </w:rPr>
              <w:t>handlu ludźmi, o którym mowa w art. 189a Kodeksu karnego,</w:t>
            </w:r>
          </w:p>
          <w:p w14:paraId="2E22B30F" w14:textId="77777777" w:rsidR="00DF6280" w:rsidRDefault="00000000">
            <w:pPr>
              <w:pStyle w:val="Akapitzlist"/>
              <w:widowControl w:val="0"/>
              <w:numPr>
                <w:ilvl w:val="1"/>
                <w:numId w:val="1"/>
              </w:numPr>
              <w:spacing w:before="60" w:after="60" w:line="240" w:lineRule="auto"/>
              <w:ind w:left="743"/>
              <w:jc w:val="both"/>
              <w:rPr>
                <w:rFonts w:asciiTheme="majorHAnsi" w:hAnsiTheme="majorHAnsi" w:cstheme="majorHAnsi"/>
                <w:sz w:val="18"/>
                <w:szCs w:val="18"/>
              </w:rPr>
            </w:pPr>
            <w:r>
              <w:rPr>
                <w:rFonts w:asciiTheme="majorHAnsi" w:hAnsiTheme="majorHAnsi" w:cstheme="majorHAnsi"/>
                <w:sz w:val="18"/>
                <w:szCs w:val="18"/>
              </w:rPr>
              <w:t xml:space="preserve">o którym mowa w art. 228-230a, art. 250a Kodeksu karnego, w art. 46-48 ustawy z dnia 25 czerwca 2010 r. o sporcie (Dz.U. z 2020 r. poz. 1133 oraz z 2021 r. poz. 2054) lub w art. 54 ust. 1-4 ustawy z dnia 12 maja 2011 r. o refundacji leków, środków spożywczych specjalnego przeznaczenia żywieniowego oraz wyrobów medycznych (Dz.U. z 2021 r. poz. 523, 1292, 1559 i </w:t>
            </w:r>
            <w:r>
              <w:rPr>
                <w:rFonts w:asciiTheme="majorHAnsi" w:hAnsiTheme="majorHAnsi" w:cstheme="majorHAnsi"/>
                <w:sz w:val="18"/>
                <w:szCs w:val="18"/>
              </w:rPr>
              <w:lastRenderedPageBreak/>
              <w:t>2054),</w:t>
            </w:r>
          </w:p>
          <w:p w14:paraId="043C23E4" w14:textId="77777777" w:rsidR="00DF6280" w:rsidRDefault="00000000">
            <w:pPr>
              <w:pStyle w:val="Akapitzlist"/>
              <w:widowControl w:val="0"/>
              <w:numPr>
                <w:ilvl w:val="1"/>
                <w:numId w:val="1"/>
              </w:numPr>
              <w:spacing w:before="60" w:after="60" w:line="240" w:lineRule="auto"/>
              <w:ind w:left="743"/>
              <w:jc w:val="both"/>
              <w:rPr>
                <w:rFonts w:asciiTheme="majorHAnsi" w:hAnsiTheme="majorHAnsi" w:cstheme="majorHAnsi"/>
                <w:sz w:val="18"/>
                <w:szCs w:val="18"/>
              </w:rPr>
            </w:pPr>
            <w:r>
              <w:rPr>
                <w:rFonts w:asciiTheme="majorHAnsi" w:hAnsiTheme="majorHAnsi" w:cstheme="majorHAnsi"/>
                <w:sz w:val="18"/>
                <w:szCs w:val="18"/>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239825A" w14:textId="77777777" w:rsidR="00DF6280" w:rsidRDefault="00000000">
            <w:pPr>
              <w:pStyle w:val="Akapitzlist"/>
              <w:widowControl w:val="0"/>
              <w:numPr>
                <w:ilvl w:val="1"/>
                <w:numId w:val="1"/>
              </w:numPr>
              <w:spacing w:before="60" w:after="60" w:line="240" w:lineRule="auto"/>
              <w:ind w:left="743"/>
              <w:jc w:val="both"/>
              <w:rPr>
                <w:rFonts w:asciiTheme="majorHAnsi" w:hAnsiTheme="majorHAnsi" w:cstheme="majorHAnsi"/>
                <w:sz w:val="18"/>
                <w:szCs w:val="18"/>
              </w:rPr>
            </w:pPr>
            <w:r>
              <w:rPr>
                <w:rFonts w:asciiTheme="majorHAnsi" w:hAnsiTheme="majorHAnsi" w:cstheme="majorHAnsi"/>
                <w:sz w:val="18"/>
                <w:szCs w:val="18"/>
              </w:rPr>
              <w:t>o charakterze terrorystycznym, o którym mowa w art. 115 § 20 Kodeksu karnego, lub mające na celu popełnienie tego przestępstwa,</w:t>
            </w:r>
          </w:p>
          <w:p w14:paraId="434A63BA" w14:textId="77777777" w:rsidR="00DF6280" w:rsidRDefault="00000000">
            <w:pPr>
              <w:pStyle w:val="Akapitzlist"/>
              <w:widowControl w:val="0"/>
              <w:numPr>
                <w:ilvl w:val="1"/>
                <w:numId w:val="1"/>
              </w:numPr>
              <w:spacing w:before="60" w:after="60" w:line="240" w:lineRule="auto"/>
              <w:ind w:left="743"/>
              <w:jc w:val="both"/>
              <w:rPr>
                <w:rFonts w:asciiTheme="majorHAnsi" w:hAnsiTheme="majorHAnsi" w:cstheme="majorHAnsi"/>
                <w:sz w:val="18"/>
                <w:szCs w:val="18"/>
              </w:rPr>
            </w:pPr>
            <w:r>
              <w:rPr>
                <w:rFonts w:asciiTheme="majorHAnsi" w:hAnsiTheme="majorHAnsi" w:cstheme="majorHAnsi"/>
                <w:sz w:val="18"/>
                <w:szCs w:val="18"/>
              </w:rPr>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Pr>
                <w:rFonts w:asciiTheme="majorHAnsi" w:hAnsiTheme="majorHAnsi" w:cstheme="majorHAnsi"/>
                <w:sz w:val="18"/>
                <w:szCs w:val="18"/>
              </w:rPr>
              <w:t>t.j</w:t>
            </w:r>
            <w:proofErr w:type="spellEnd"/>
            <w:r>
              <w:rPr>
                <w:rFonts w:asciiTheme="majorHAnsi" w:hAnsiTheme="majorHAnsi" w:cstheme="majorHAnsi"/>
                <w:sz w:val="18"/>
                <w:szCs w:val="18"/>
              </w:rPr>
              <w:t>. Dz.U. poz. 2021 r. poz. 1745),</w:t>
            </w:r>
          </w:p>
          <w:p w14:paraId="17E0B6C8" w14:textId="77777777" w:rsidR="00DF6280" w:rsidRDefault="00000000">
            <w:pPr>
              <w:pStyle w:val="Akapitzlist"/>
              <w:widowControl w:val="0"/>
              <w:numPr>
                <w:ilvl w:val="1"/>
                <w:numId w:val="1"/>
              </w:numPr>
              <w:spacing w:before="60" w:after="60" w:line="240" w:lineRule="auto"/>
              <w:ind w:left="743"/>
              <w:jc w:val="both"/>
              <w:rPr>
                <w:rFonts w:asciiTheme="majorHAnsi" w:hAnsiTheme="majorHAnsi" w:cstheme="majorHAnsi"/>
                <w:sz w:val="18"/>
                <w:szCs w:val="18"/>
              </w:rPr>
            </w:pPr>
            <w:r>
              <w:rPr>
                <w:rFonts w:asciiTheme="majorHAnsi" w:hAnsiTheme="majorHAnsi" w:cstheme="majorHAnsi"/>
                <w:sz w:val="18"/>
                <w:szCs w:val="18"/>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2D0D2D3" w14:textId="77777777" w:rsidR="00DF6280" w:rsidRDefault="00000000">
            <w:pPr>
              <w:pStyle w:val="Akapitzlist"/>
              <w:widowControl w:val="0"/>
              <w:numPr>
                <w:ilvl w:val="1"/>
                <w:numId w:val="1"/>
              </w:numPr>
              <w:spacing w:before="60" w:after="60" w:line="240" w:lineRule="auto"/>
              <w:ind w:left="743"/>
              <w:jc w:val="both"/>
              <w:rPr>
                <w:rFonts w:asciiTheme="majorHAnsi" w:hAnsiTheme="majorHAnsi" w:cstheme="majorHAnsi"/>
                <w:sz w:val="18"/>
                <w:szCs w:val="18"/>
              </w:rPr>
            </w:pPr>
            <w:r>
              <w:rPr>
                <w:rFonts w:asciiTheme="majorHAnsi" w:hAnsiTheme="majorHAnsi" w:cstheme="majorHAnsi"/>
                <w:sz w:val="18"/>
                <w:szCs w:val="18"/>
              </w:rPr>
              <w:t>o którym mowa w art. 9 ust. 1 i 3 lub art. 10 ustawy z dnia 15 czerwca 2012 r. o skutkach powierzania wykonywania pracy cudzoziemcom przebywającym wbrew przepisom na terytorium Rzeczypospolitej Polskiej</w:t>
            </w:r>
          </w:p>
          <w:p w14:paraId="4034BD06" w14:textId="77777777" w:rsidR="00DF6280" w:rsidRDefault="00000000">
            <w:pPr>
              <w:widowControl w:val="0"/>
              <w:spacing w:before="60" w:after="60" w:line="240" w:lineRule="auto"/>
              <w:jc w:val="both"/>
              <w:rPr>
                <w:rFonts w:asciiTheme="majorHAnsi" w:hAnsiTheme="majorHAnsi" w:cstheme="majorHAnsi"/>
                <w:sz w:val="18"/>
                <w:szCs w:val="18"/>
              </w:rPr>
            </w:pPr>
            <w:r>
              <w:rPr>
                <w:rFonts w:asciiTheme="majorHAnsi" w:hAnsiTheme="majorHAnsi" w:cstheme="majorHAnsi"/>
                <w:sz w:val="18"/>
                <w:szCs w:val="18"/>
              </w:rPr>
              <w:t>- lub za odpowiedni czyn zabroniony określony w przepisach prawa obcego;</w:t>
            </w:r>
          </w:p>
          <w:p w14:paraId="424456E3" w14:textId="77777777" w:rsidR="00DF6280" w:rsidRDefault="00000000">
            <w:pPr>
              <w:pStyle w:val="Akapitzlist"/>
              <w:widowControl w:val="0"/>
              <w:numPr>
                <w:ilvl w:val="2"/>
                <w:numId w:val="12"/>
              </w:numPr>
              <w:spacing w:before="60" w:after="60" w:line="240" w:lineRule="auto"/>
              <w:ind w:left="459"/>
              <w:jc w:val="both"/>
              <w:rPr>
                <w:rFonts w:asciiTheme="majorHAnsi" w:hAnsiTheme="majorHAnsi" w:cstheme="majorHAnsi"/>
                <w:sz w:val="18"/>
                <w:szCs w:val="18"/>
              </w:rPr>
            </w:pPr>
            <w:r>
              <w:rPr>
                <w:rFonts w:asciiTheme="majorHAnsi" w:hAnsiTheme="majorHAnsi" w:cstheme="majorHAnsi"/>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2C615C9" w14:textId="77777777" w:rsidR="00DF6280" w:rsidRDefault="00000000">
            <w:pPr>
              <w:pStyle w:val="Akapitzlist"/>
              <w:widowControl w:val="0"/>
              <w:numPr>
                <w:ilvl w:val="2"/>
                <w:numId w:val="12"/>
              </w:numPr>
              <w:spacing w:before="60" w:after="60" w:line="240" w:lineRule="auto"/>
              <w:ind w:left="459"/>
              <w:jc w:val="both"/>
              <w:rPr>
                <w:rFonts w:asciiTheme="majorHAnsi" w:hAnsiTheme="majorHAnsi" w:cstheme="majorHAnsi"/>
                <w:sz w:val="18"/>
                <w:szCs w:val="18"/>
              </w:rPr>
            </w:pPr>
            <w:r>
              <w:rPr>
                <w:rFonts w:asciiTheme="majorHAnsi" w:hAnsiTheme="majorHAnsi" w:cstheme="majorHAnsi"/>
                <w:sz w:val="18"/>
                <w:szCs w:val="18"/>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43E9943" w14:textId="77777777" w:rsidR="00DF6280" w:rsidRDefault="00000000">
            <w:pPr>
              <w:pStyle w:val="Akapitzlist"/>
              <w:widowControl w:val="0"/>
              <w:numPr>
                <w:ilvl w:val="2"/>
                <w:numId w:val="12"/>
              </w:numPr>
              <w:spacing w:before="60" w:after="60" w:line="240" w:lineRule="auto"/>
              <w:ind w:left="459"/>
              <w:jc w:val="both"/>
              <w:rPr>
                <w:rFonts w:asciiTheme="majorHAnsi" w:hAnsiTheme="majorHAnsi" w:cstheme="majorHAnsi"/>
                <w:sz w:val="18"/>
                <w:szCs w:val="18"/>
              </w:rPr>
            </w:pPr>
            <w:r>
              <w:rPr>
                <w:rFonts w:asciiTheme="majorHAnsi" w:hAnsiTheme="majorHAnsi" w:cstheme="majorHAnsi"/>
                <w:sz w:val="18"/>
                <w:szCs w:val="18"/>
              </w:rPr>
              <w:t>wobec którego prawomocnie orzeczono zakaz ubiegania się o zamówienia publiczne;</w:t>
            </w:r>
          </w:p>
          <w:p w14:paraId="408A5FA1" w14:textId="77777777" w:rsidR="00DF6280" w:rsidRDefault="00000000">
            <w:pPr>
              <w:pStyle w:val="Akapitzlist"/>
              <w:widowControl w:val="0"/>
              <w:numPr>
                <w:ilvl w:val="2"/>
                <w:numId w:val="12"/>
              </w:numPr>
              <w:spacing w:before="60" w:after="60" w:line="240" w:lineRule="auto"/>
              <w:ind w:left="459"/>
              <w:jc w:val="both"/>
              <w:rPr>
                <w:rFonts w:asciiTheme="majorHAnsi" w:hAnsiTheme="majorHAnsi" w:cstheme="majorHAnsi"/>
                <w:sz w:val="18"/>
                <w:szCs w:val="18"/>
              </w:rPr>
            </w:pPr>
            <w:r>
              <w:rPr>
                <w:rFonts w:asciiTheme="majorHAnsi" w:hAnsiTheme="majorHAnsi" w:cstheme="majorHAnsi"/>
                <w:sz w:val="18"/>
                <w:szCs w:val="18"/>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783777C" w14:textId="77777777" w:rsidR="00DF6280" w:rsidRDefault="00000000">
            <w:pPr>
              <w:pStyle w:val="Akapitzlist"/>
              <w:widowControl w:val="0"/>
              <w:numPr>
                <w:ilvl w:val="2"/>
                <w:numId w:val="12"/>
              </w:numPr>
              <w:spacing w:before="60" w:after="60" w:line="240" w:lineRule="auto"/>
              <w:ind w:left="459"/>
              <w:jc w:val="both"/>
              <w:rPr>
                <w:rFonts w:asciiTheme="majorHAnsi" w:hAnsiTheme="majorHAnsi" w:cstheme="majorHAnsi"/>
                <w:sz w:val="18"/>
                <w:szCs w:val="18"/>
              </w:rPr>
            </w:pPr>
            <w:r>
              <w:rPr>
                <w:rFonts w:asciiTheme="majorHAnsi" w:hAnsiTheme="majorHAnsi" w:cstheme="majorHAnsi"/>
                <w:sz w:val="18"/>
                <w:szCs w:val="18"/>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tc>
      </w:tr>
    </w:tbl>
    <w:p w14:paraId="6BD0B45A" w14:textId="77777777" w:rsidR="00DF6280" w:rsidRDefault="00DF6280">
      <w:pPr>
        <w:spacing w:before="60" w:after="60"/>
        <w:ind w:left="426"/>
        <w:jc w:val="both"/>
        <w:rPr>
          <w:rFonts w:asciiTheme="majorHAnsi" w:hAnsiTheme="majorHAnsi" w:cstheme="majorHAnsi"/>
          <w:sz w:val="10"/>
          <w:szCs w:val="10"/>
        </w:rPr>
      </w:pPr>
    </w:p>
    <w:p w14:paraId="40A3DE6D" w14:textId="77777777" w:rsidR="00DF6280" w:rsidRDefault="00DF6280">
      <w:pPr>
        <w:spacing w:before="60" w:after="60"/>
        <w:ind w:left="426"/>
        <w:jc w:val="both"/>
        <w:rPr>
          <w:rFonts w:asciiTheme="majorHAnsi" w:hAnsiTheme="majorHAnsi" w:cstheme="majorHAnsi"/>
          <w:sz w:val="10"/>
          <w:szCs w:val="10"/>
        </w:rPr>
      </w:pPr>
    </w:p>
    <w:tbl>
      <w:tblPr>
        <w:tblStyle w:val="Tabela-Siatka"/>
        <w:tblW w:w="10065" w:type="dxa"/>
        <w:tblInd w:w="-5" w:type="dxa"/>
        <w:tblLayout w:type="fixed"/>
        <w:tblLook w:val="04A0" w:firstRow="1" w:lastRow="0" w:firstColumn="1" w:lastColumn="0" w:noHBand="0" w:noVBand="1"/>
      </w:tblPr>
      <w:tblGrid>
        <w:gridCol w:w="10065"/>
      </w:tblGrid>
      <w:tr w:rsidR="00DF6280" w14:paraId="56F8FFAA" w14:textId="77777777">
        <w:tc>
          <w:tcPr>
            <w:tcW w:w="10065" w:type="dxa"/>
          </w:tcPr>
          <w:p w14:paraId="6998CDA4" w14:textId="77777777" w:rsidR="00DF6280" w:rsidRDefault="00000000">
            <w:pPr>
              <w:widowControl w:val="0"/>
              <w:spacing w:before="60" w:after="60" w:line="240" w:lineRule="auto"/>
              <w:jc w:val="both"/>
              <w:rPr>
                <w:rFonts w:asciiTheme="majorHAnsi" w:hAnsiTheme="majorHAnsi" w:cstheme="majorHAnsi"/>
                <w:sz w:val="18"/>
                <w:szCs w:val="18"/>
              </w:rPr>
            </w:pPr>
            <w:r>
              <w:rPr>
                <w:rFonts w:asciiTheme="majorHAnsi" w:hAnsiTheme="majorHAnsi" w:cstheme="majorHAnsi"/>
                <w:sz w:val="18"/>
                <w:szCs w:val="18"/>
              </w:rPr>
              <w:t xml:space="preserve">Art. 109. 1. Z postępowania o udzielenie zamówienia zamawiający może wykluczyć wykonawcę: </w:t>
            </w:r>
          </w:p>
          <w:p w14:paraId="261608D0" w14:textId="77777777" w:rsidR="00DF6280" w:rsidRDefault="00000000">
            <w:pPr>
              <w:widowControl w:val="0"/>
              <w:spacing w:before="60" w:after="60" w:line="240" w:lineRule="auto"/>
              <w:ind w:left="307" w:hanging="284"/>
              <w:jc w:val="both"/>
              <w:rPr>
                <w:rFonts w:asciiTheme="majorHAnsi" w:hAnsiTheme="majorHAnsi" w:cstheme="majorHAnsi"/>
                <w:sz w:val="18"/>
                <w:szCs w:val="18"/>
              </w:rPr>
            </w:pPr>
            <w:r>
              <w:rPr>
                <w:rFonts w:asciiTheme="majorHAnsi" w:hAnsiTheme="majorHAnsi" w:cstheme="majorHAnsi"/>
                <w:sz w:val="18"/>
                <w:szCs w:val="18"/>
              </w:rPr>
              <w:t xml:space="preserve">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365CCD2F" w14:textId="77777777" w:rsidR="00DF6280" w:rsidRDefault="00000000">
            <w:pPr>
              <w:widowControl w:val="0"/>
              <w:spacing w:before="60" w:after="60" w:line="240" w:lineRule="auto"/>
              <w:ind w:left="307" w:hanging="284"/>
              <w:jc w:val="both"/>
              <w:rPr>
                <w:rFonts w:asciiTheme="majorHAnsi" w:hAnsiTheme="majorHAnsi" w:cstheme="majorHAnsi"/>
                <w:sz w:val="18"/>
                <w:szCs w:val="18"/>
              </w:rPr>
            </w:pPr>
            <w:r>
              <w:rPr>
                <w:rFonts w:asciiTheme="majorHAnsi" w:hAnsiTheme="majorHAnsi" w:cstheme="majorHAnsi"/>
                <w:sz w:val="18"/>
                <w:szCs w:val="18"/>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13851B4" w14:textId="77777777" w:rsidR="00DF6280" w:rsidRDefault="00000000">
            <w:pPr>
              <w:widowControl w:val="0"/>
              <w:spacing w:before="60" w:after="60" w:line="240" w:lineRule="auto"/>
              <w:ind w:left="307" w:hanging="284"/>
              <w:jc w:val="both"/>
              <w:rPr>
                <w:rFonts w:asciiTheme="majorHAnsi" w:hAnsiTheme="majorHAnsi" w:cstheme="majorHAnsi"/>
                <w:sz w:val="18"/>
                <w:szCs w:val="18"/>
              </w:rPr>
            </w:pPr>
            <w:r>
              <w:rPr>
                <w:rFonts w:asciiTheme="majorHAnsi" w:hAnsiTheme="majorHAnsi" w:cstheme="majorHAnsi"/>
                <w:sz w:val="18"/>
                <w:szCs w:val="18"/>
              </w:rPr>
              <w:t xml:space="preserve">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08A320C3" w14:textId="77777777" w:rsidR="00DF6280" w:rsidRDefault="00000000">
            <w:pPr>
              <w:widowControl w:val="0"/>
              <w:spacing w:before="60" w:after="60" w:line="240" w:lineRule="auto"/>
              <w:ind w:left="307" w:hanging="284"/>
              <w:jc w:val="both"/>
              <w:rPr>
                <w:rFonts w:asciiTheme="majorHAnsi" w:hAnsiTheme="majorHAnsi" w:cstheme="majorHAnsi"/>
                <w:sz w:val="18"/>
                <w:szCs w:val="18"/>
              </w:rPr>
            </w:pPr>
            <w:r>
              <w:rPr>
                <w:rFonts w:asciiTheme="majorHAnsi" w:hAnsiTheme="majorHAnsi" w:cstheme="majorHAnsi"/>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52C9F6B" w14:textId="77777777" w:rsidR="00DF6280" w:rsidRDefault="00000000">
            <w:pPr>
              <w:widowControl w:val="0"/>
              <w:spacing w:before="60" w:after="60" w:line="240" w:lineRule="auto"/>
              <w:ind w:left="307" w:hanging="284"/>
              <w:jc w:val="both"/>
              <w:rPr>
                <w:rFonts w:asciiTheme="majorHAnsi" w:hAnsiTheme="majorHAnsi" w:cstheme="majorHAnsi"/>
                <w:sz w:val="18"/>
                <w:szCs w:val="18"/>
              </w:rPr>
            </w:pPr>
            <w:r>
              <w:rPr>
                <w:rFonts w:asciiTheme="majorHAnsi" w:hAnsiTheme="majorHAnsi" w:cstheme="majorHAnsi"/>
                <w:sz w:val="18"/>
                <w:szCs w:val="18"/>
              </w:rPr>
              <w:t>9)  który bezprawnie wpływał lub próbował wpływać na czynności zamawiającego lub próbował pozyskać lub pozyskał informacje poufne, mogące dać mu przewagę w postępowaniu o udzielenie zamówienia;</w:t>
            </w:r>
          </w:p>
          <w:p w14:paraId="4BECD01E" w14:textId="77777777" w:rsidR="00DF6280" w:rsidRDefault="00000000">
            <w:pPr>
              <w:widowControl w:val="0"/>
              <w:spacing w:before="60" w:after="60" w:line="240" w:lineRule="auto"/>
              <w:ind w:left="307" w:hanging="284"/>
              <w:jc w:val="both"/>
              <w:rPr>
                <w:rFonts w:asciiTheme="majorHAnsi" w:hAnsiTheme="majorHAnsi" w:cstheme="majorHAnsi"/>
                <w:sz w:val="18"/>
                <w:szCs w:val="18"/>
              </w:rPr>
            </w:pPr>
            <w:r>
              <w:rPr>
                <w:rFonts w:asciiTheme="majorHAnsi" w:hAnsiTheme="majorHAnsi" w:cstheme="majorHAnsi"/>
                <w:sz w:val="18"/>
                <w:szCs w:val="18"/>
              </w:rPr>
              <w:t>10)  który w wyniku lekkomyślności lub niedbalstwa przedstawił informacje wprowadzające w błąd, co mogło mieć istotny wpływ na decyzje podejmowane przez zamawiającego w postępowaniu o udzielenie zamówienia.</w:t>
            </w:r>
          </w:p>
        </w:tc>
      </w:tr>
    </w:tbl>
    <w:p w14:paraId="297504C3" w14:textId="77777777" w:rsidR="00DF6280" w:rsidRDefault="00DF6280">
      <w:pPr>
        <w:ind w:left="426"/>
        <w:jc w:val="both"/>
        <w:rPr>
          <w:rFonts w:asciiTheme="majorHAnsi" w:hAnsiTheme="majorHAnsi" w:cstheme="majorHAnsi"/>
          <w:sz w:val="10"/>
          <w:szCs w:val="10"/>
        </w:rPr>
      </w:pPr>
    </w:p>
    <w:p w14:paraId="094464D1" w14:textId="77777777" w:rsidR="00DF6280" w:rsidRDefault="00000000">
      <w:pPr>
        <w:numPr>
          <w:ilvl w:val="0"/>
          <w:numId w:val="1"/>
        </w:numPr>
        <w:spacing w:line="360" w:lineRule="auto"/>
        <w:ind w:left="426"/>
        <w:jc w:val="both"/>
      </w:pPr>
      <w:r>
        <w:rPr>
          <w:rFonts w:asciiTheme="majorHAnsi" w:hAnsiTheme="majorHAnsi" w:cstheme="majorHAnsi"/>
          <w:sz w:val="24"/>
          <w:szCs w:val="24"/>
        </w:rPr>
        <w:t>Wykluczenie Wykonawcy następuje zgodnie z art. 111 PZP.</w:t>
      </w:r>
    </w:p>
    <w:p w14:paraId="1FDC4D57" w14:textId="77777777" w:rsidR="00DF6280" w:rsidRDefault="00000000">
      <w:pPr>
        <w:numPr>
          <w:ilvl w:val="0"/>
          <w:numId w:val="1"/>
        </w:numPr>
        <w:spacing w:line="360" w:lineRule="auto"/>
        <w:ind w:left="426"/>
        <w:jc w:val="both"/>
      </w:pPr>
      <w:r>
        <w:rPr>
          <w:rFonts w:asciiTheme="majorHAnsi" w:hAnsiTheme="majorHAnsi" w:cstheme="majorHAnsi"/>
          <w:sz w:val="24"/>
          <w:szCs w:val="24"/>
        </w:rPr>
        <w:t xml:space="preserve">Wykonawca </w:t>
      </w:r>
      <w:r>
        <w:rPr>
          <w:rFonts w:asciiTheme="majorHAnsi" w:hAnsiTheme="majorHAnsi" w:cstheme="majorHAnsi"/>
          <w:b/>
          <w:bCs/>
          <w:sz w:val="24"/>
          <w:szCs w:val="24"/>
        </w:rPr>
        <w:t>nie podlega wykluczeniu</w:t>
      </w:r>
      <w:r>
        <w:rPr>
          <w:rFonts w:asciiTheme="majorHAnsi" w:hAnsiTheme="majorHAnsi" w:cstheme="majorHAnsi"/>
          <w:sz w:val="24"/>
          <w:szCs w:val="24"/>
        </w:rPr>
        <w:t xml:space="preserve"> w okolicznościach określonych w art. 108 ust. 1 pkt 1,2 i 5 PZP lub art. 109 ust. 1 pkt 2-5 i 7-10 PZP, jeżeli udowodni zamawiającemu, że spełnił łącznie przesłanki wskazane w art. 110 ust. 2 PZP. </w:t>
      </w:r>
    </w:p>
    <w:p w14:paraId="618FCAE9" w14:textId="77777777" w:rsidR="00DF6280" w:rsidRDefault="00000000">
      <w:pPr>
        <w:numPr>
          <w:ilvl w:val="0"/>
          <w:numId w:val="1"/>
        </w:numPr>
        <w:spacing w:line="360" w:lineRule="auto"/>
        <w:ind w:left="426"/>
        <w:jc w:val="both"/>
      </w:pPr>
      <w:r>
        <w:rPr>
          <w:rFonts w:asciiTheme="majorHAnsi" w:hAnsiTheme="majorHAnsi" w:cstheme="majorHAnsi"/>
          <w:sz w:val="24"/>
          <w:szCs w:val="24"/>
        </w:rPr>
        <w:lastRenderedPageBreak/>
        <w:t>Zamawiający oceni, czy podjęte przez wykonawcę czynności, o których mowa w art. 110 ust.2 PZP, są wystarczające do wykazania jego rzetelności, uwzględniając wagę i szczególne okoliczności czynu wykonawcy. Jeżeli podjęte przez wykonawcę czynności nie są wystarczające do wykazania jego rzetelności, zamawiający wyklucza wykonawcę.</w:t>
      </w:r>
    </w:p>
    <w:p w14:paraId="64683159" w14:textId="77777777" w:rsidR="00DF6280" w:rsidRDefault="00000000">
      <w:pPr>
        <w:numPr>
          <w:ilvl w:val="0"/>
          <w:numId w:val="1"/>
        </w:numPr>
        <w:spacing w:line="360" w:lineRule="auto"/>
        <w:ind w:left="426"/>
        <w:jc w:val="both"/>
      </w:pPr>
      <w:r>
        <w:rPr>
          <w:rFonts w:asciiTheme="majorHAnsi" w:hAnsiTheme="majorHAnsi" w:cstheme="majorHAnsi"/>
          <w:sz w:val="24"/>
          <w:szCs w:val="24"/>
        </w:rPr>
        <w:t>Z postępowania o udzielenie zamówienia publicznego wyklucza się:</w:t>
      </w:r>
    </w:p>
    <w:p w14:paraId="0C3A01F8" w14:textId="77777777" w:rsidR="00DF6280" w:rsidRDefault="00000000">
      <w:pPr>
        <w:pStyle w:val="Akapitzlist"/>
        <w:numPr>
          <w:ilvl w:val="0"/>
          <w:numId w:val="50"/>
        </w:numPr>
        <w:spacing w:line="360" w:lineRule="auto"/>
        <w:ind w:left="851"/>
        <w:jc w:val="both"/>
      </w:pPr>
      <w:r>
        <w:rPr>
          <w:rFonts w:asciiTheme="majorHAnsi" w:hAnsiTheme="majorHAnsi" w:cstheme="majorHAnsi"/>
          <w:sz w:val="24"/>
          <w:szCs w:val="24"/>
        </w:rPr>
        <w:t>wykonawcę wymienionego w wykazach określonych w rozporządzeniu 765/2006</w:t>
      </w:r>
      <w:r>
        <w:rPr>
          <w:rFonts w:asciiTheme="majorHAnsi" w:hAnsiTheme="majorHAnsi" w:cstheme="majorHAnsi"/>
          <w:sz w:val="24"/>
          <w:szCs w:val="24"/>
        </w:rPr>
        <w:br/>
        <w:t>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2022 r. poz. 835 - zwana dalej: „Ustawą”);</w:t>
      </w:r>
    </w:p>
    <w:p w14:paraId="286A4A62" w14:textId="77777777" w:rsidR="00DF6280" w:rsidRDefault="00000000">
      <w:pPr>
        <w:pStyle w:val="Akapitzlist"/>
        <w:numPr>
          <w:ilvl w:val="0"/>
          <w:numId w:val="50"/>
        </w:numPr>
        <w:spacing w:line="360" w:lineRule="auto"/>
        <w:ind w:left="851"/>
        <w:jc w:val="both"/>
      </w:pPr>
      <w:r>
        <w:rPr>
          <w:rFonts w:asciiTheme="majorHAnsi" w:hAnsiTheme="majorHAnsi" w:cstheme="majorHAnsi"/>
          <w:sz w:val="24"/>
          <w:szCs w:val="24"/>
        </w:rPr>
        <w:t>wykonawcę, którego beneficjentem rzeczywistym w rozumieniu ustawy z dnia 1 marca 2018 r. o przeciwdziałaniu praniu pieniędzy oraz finansowaniu terroryzmu (Dz. U. z 2022 r. poz. 593 ze zm.) jest osoba wymieniona w wykazach określonych w rozporządzeniu 765/2006</w:t>
      </w:r>
      <w:r>
        <w:rPr>
          <w:rFonts w:asciiTheme="majorHAnsi" w:hAnsiTheme="majorHAnsi" w:cstheme="majorHAnsi"/>
          <w:sz w:val="24"/>
          <w:szCs w:val="24"/>
        </w:rPr>
        <w:br/>
        <w:t>i rozporządzeniu 269/2014 albo wpisana na listę lub będąca takim beneficjentem rzeczywistym od dnia 24 lutego 2022 r., o ile została wpisana na listę na podstawie decyzji</w:t>
      </w:r>
      <w:r>
        <w:rPr>
          <w:rFonts w:asciiTheme="majorHAnsi" w:hAnsiTheme="majorHAnsi" w:cstheme="majorHAnsi"/>
          <w:sz w:val="24"/>
          <w:szCs w:val="24"/>
        </w:rPr>
        <w:br/>
        <w:t>w sprawie wpisu na listę rozstrzygającej o zastosowaniu środka, o którym mowa w art. 1 pkt 3 Ustawy;</w:t>
      </w:r>
    </w:p>
    <w:p w14:paraId="10B4496D" w14:textId="77777777" w:rsidR="00DF6280" w:rsidRDefault="00000000">
      <w:pPr>
        <w:pStyle w:val="Akapitzlist"/>
        <w:numPr>
          <w:ilvl w:val="0"/>
          <w:numId w:val="50"/>
        </w:numPr>
        <w:spacing w:line="360" w:lineRule="auto"/>
        <w:ind w:left="851"/>
        <w:jc w:val="both"/>
        <w:rPr>
          <w:rFonts w:asciiTheme="majorHAnsi" w:hAnsiTheme="majorHAnsi" w:cstheme="majorHAnsi"/>
          <w:sz w:val="24"/>
          <w:szCs w:val="24"/>
        </w:rPr>
      </w:pPr>
      <w:r>
        <w:rPr>
          <w:rFonts w:asciiTheme="majorHAnsi" w:hAnsiTheme="majorHAnsi" w:cstheme="majorHAnsi"/>
          <w:sz w:val="24"/>
          <w:szCs w:val="24"/>
        </w:rPr>
        <w:t>wykonawcę, którego jednostką dominującą w rozumieniu art. 3 ust. 1 pkt 37 ustawy z dnia 29 września 1994 r. o rachunkowości (Dz. U. z 2021 r. poz. 217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F719A6F" w14:textId="77777777" w:rsidR="00DF6280" w:rsidRDefault="00000000">
      <w:pPr>
        <w:numPr>
          <w:ilvl w:val="0"/>
          <w:numId w:val="1"/>
        </w:numPr>
        <w:spacing w:line="360" w:lineRule="auto"/>
        <w:ind w:left="426"/>
        <w:jc w:val="both"/>
      </w:pPr>
      <w:r>
        <w:rPr>
          <w:rFonts w:asciiTheme="majorHAnsi" w:hAnsiTheme="majorHAnsi" w:cstheme="majorHAnsi"/>
          <w:sz w:val="24"/>
          <w:szCs w:val="24"/>
        </w:rPr>
        <w:t>Wykluczenie następuje na okres trwania okoliczności określonych w ust. 5. Okres wykluczenia rozpoczyna się nie wcześniej niż po upływie 14 dni od dnia wejścia w życie Ustawy;</w:t>
      </w:r>
    </w:p>
    <w:p w14:paraId="743E8B3C" w14:textId="77777777" w:rsidR="00DF6280" w:rsidRDefault="00000000">
      <w:pPr>
        <w:numPr>
          <w:ilvl w:val="0"/>
          <w:numId w:val="1"/>
        </w:numPr>
        <w:spacing w:line="360" w:lineRule="auto"/>
        <w:ind w:left="426"/>
        <w:jc w:val="both"/>
      </w:pPr>
      <w:r>
        <w:rPr>
          <w:rFonts w:asciiTheme="majorHAnsi" w:hAnsiTheme="majorHAnsi" w:cstheme="majorHAnsi"/>
          <w:sz w:val="24"/>
          <w:szCs w:val="24"/>
        </w:rPr>
        <w:t>W przypadku wykonawcy wykluczonego na podstawie ust. 5, zamawiający odrzuca ofertę takiego wykonawcy, nie zaprasza go do złożenia oferty wstępnej, oferty podlegającej negocjacjom, oferty dodatkowej, oferty lub oferty ostatecznej, nie zaprasza go do negocjacji, a także nie prowadzi</w:t>
      </w:r>
      <w:r>
        <w:rPr>
          <w:rFonts w:asciiTheme="majorHAnsi" w:hAnsiTheme="majorHAnsi" w:cstheme="majorHAnsi"/>
          <w:sz w:val="24"/>
          <w:szCs w:val="24"/>
        </w:rPr>
        <w:br/>
        <w:t>z takim wykonawcą negocjacji.</w:t>
      </w:r>
    </w:p>
    <w:p w14:paraId="1E7060D4" w14:textId="77777777" w:rsidR="00DF6280" w:rsidRDefault="00000000">
      <w:pPr>
        <w:numPr>
          <w:ilvl w:val="0"/>
          <w:numId w:val="1"/>
        </w:numPr>
        <w:spacing w:line="360" w:lineRule="auto"/>
        <w:ind w:left="426"/>
        <w:jc w:val="both"/>
      </w:pPr>
      <w:r>
        <w:rPr>
          <w:rFonts w:asciiTheme="majorHAnsi" w:hAnsiTheme="majorHAnsi" w:cstheme="majorHAnsi"/>
          <w:sz w:val="24"/>
          <w:szCs w:val="24"/>
        </w:rPr>
        <w:t xml:space="preserve">Osoba lub podmiot podlegające wykluczeniu na podstawie ust. 5, które w okresie tego wykluczenia ubiegają się o udzielenie zamówienia lub biorą udział w postępowaniu o udzielenie zamówienia </w:t>
      </w:r>
      <w:r>
        <w:rPr>
          <w:rFonts w:asciiTheme="majorHAnsi" w:hAnsiTheme="majorHAnsi" w:cstheme="majorHAnsi"/>
          <w:sz w:val="24"/>
          <w:szCs w:val="24"/>
        </w:rPr>
        <w:lastRenderedPageBreak/>
        <w:t>publicznego, podlegają karze pieniężnej. Karę pieniężną nakłada Prezes Urzędu Zamówień Publicznych, w drodze decyzji, w wysokości do 20 000 000 zł.</w:t>
      </w:r>
    </w:p>
    <w:p w14:paraId="583F6B5F" w14:textId="77777777" w:rsidR="00DF6280" w:rsidRDefault="00DF6280">
      <w:pPr>
        <w:ind w:left="426"/>
        <w:jc w:val="both"/>
        <w:rPr>
          <w:rFonts w:asciiTheme="majorHAnsi" w:hAnsiTheme="majorHAnsi" w:cstheme="majorHAnsi"/>
          <w:sz w:val="10"/>
          <w:szCs w:val="10"/>
        </w:rPr>
      </w:pPr>
    </w:p>
    <w:tbl>
      <w:tblPr>
        <w:tblStyle w:val="Tabela-Siatka"/>
        <w:tblW w:w="10201" w:type="dxa"/>
        <w:tblLayout w:type="fixed"/>
        <w:tblLook w:val="04A0" w:firstRow="1" w:lastRow="0" w:firstColumn="1" w:lastColumn="0" w:noHBand="0" w:noVBand="1"/>
      </w:tblPr>
      <w:tblGrid>
        <w:gridCol w:w="10201"/>
      </w:tblGrid>
      <w:tr w:rsidR="00DF6280" w14:paraId="6D384A40" w14:textId="77777777">
        <w:tc>
          <w:tcPr>
            <w:tcW w:w="10201" w:type="dxa"/>
            <w:shd w:val="clear" w:color="auto" w:fill="D9D9D9" w:themeFill="background1" w:themeFillShade="D9"/>
          </w:tcPr>
          <w:p w14:paraId="14070ADC" w14:textId="77777777" w:rsidR="00DF6280" w:rsidRDefault="00000000">
            <w:pPr>
              <w:pStyle w:val="Nagwek2"/>
              <w:widowControl w:val="0"/>
              <w:spacing w:before="120" w:line="240" w:lineRule="auto"/>
              <w:jc w:val="both"/>
              <w:rPr>
                <w:rFonts w:asciiTheme="majorHAnsi" w:hAnsiTheme="majorHAnsi" w:cstheme="majorHAnsi"/>
                <w:b/>
                <w:bCs/>
                <w:sz w:val="26"/>
                <w:szCs w:val="26"/>
              </w:rPr>
            </w:pPr>
            <w:bookmarkStart w:id="28" w:name="_Toc125716511"/>
            <w:r>
              <w:rPr>
                <w:rFonts w:asciiTheme="majorHAnsi" w:hAnsiTheme="majorHAnsi" w:cstheme="majorHAnsi"/>
                <w:b/>
                <w:bCs/>
                <w:sz w:val="26"/>
                <w:szCs w:val="26"/>
              </w:rPr>
              <w:t xml:space="preserve">IX. </w:t>
            </w:r>
            <w:r>
              <w:rPr>
                <w:rFonts w:asciiTheme="majorHAnsi" w:hAnsiTheme="majorHAnsi" w:cstheme="majorHAnsi"/>
                <w:b/>
                <w:bCs/>
                <w:sz w:val="24"/>
                <w:szCs w:val="24"/>
              </w:rPr>
              <w:t xml:space="preserve">Podmiotowe środki dowodowe. Oświadczenia i dokumenty, jakie zobowiązani są </w:t>
            </w:r>
            <w:r>
              <w:rPr>
                <w:rFonts w:asciiTheme="majorHAnsi" w:hAnsiTheme="majorHAnsi" w:cstheme="majorHAnsi"/>
                <w:b/>
                <w:bCs/>
                <w:sz w:val="24"/>
                <w:szCs w:val="24"/>
              </w:rPr>
              <w:br/>
              <w:t xml:space="preserve">        dostarczyć Wykonawcy w celu potwierdzenia spełniania warunków udziału </w:t>
            </w:r>
            <w:r>
              <w:rPr>
                <w:rFonts w:asciiTheme="majorHAnsi" w:hAnsiTheme="majorHAnsi" w:cstheme="majorHAnsi"/>
                <w:b/>
                <w:bCs/>
                <w:sz w:val="24"/>
                <w:szCs w:val="24"/>
              </w:rPr>
              <w:br/>
              <w:t xml:space="preserve">        w postępowaniu oraz wykazania braku podstaw wykluczenia</w:t>
            </w:r>
            <w:bookmarkEnd w:id="28"/>
          </w:p>
        </w:tc>
      </w:tr>
    </w:tbl>
    <w:p w14:paraId="23855929" w14:textId="77777777" w:rsidR="00DF6280" w:rsidRDefault="00DF6280">
      <w:pPr>
        <w:pStyle w:val="Akapitzlist"/>
        <w:ind w:left="284"/>
        <w:jc w:val="both"/>
        <w:rPr>
          <w:rFonts w:asciiTheme="majorHAnsi" w:hAnsiTheme="majorHAnsi" w:cstheme="majorHAnsi"/>
          <w:sz w:val="10"/>
          <w:szCs w:val="10"/>
        </w:rPr>
      </w:pPr>
    </w:p>
    <w:p w14:paraId="4DBA408D" w14:textId="77777777" w:rsidR="00DF6280" w:rsidRDefault="00000000">
      <w:pPr>
        <w:pStyle w:val="Akapitzlist"/>
        <w:numPr>
          <w:ilvl w:val="3"/>
          <w:numId w:val="1"/>
        </w:numPr>
        <w:spacing w:line="360" w:lineRule="auto"/>
        <w:ind w:left="426"/>
        <w:jc w:val="both"/>
        <w:rPr>
          <w:rFonts w:asciiTheme="majorHAnsi" w:hAnsiTheme="majorHAnsi" w:cstheme="majorHAnsi"/>
          <w:sz w:val="24"/>
          <w:szCs w:val="24"/>
        </w:rPr>
      </w:pPr>
      <w:r>
        <w:rPr>
          <w:rFonts w:asciiTheme="majorHAnsi" w:hAnsiTheme="majorHAnsi" w:cstheme="majorHAnsi"/>
          <w:sz w:val="24"/>
          <w:szCs w:val="24"/>
        </w:rPr>
        <w:t>W postępowaniu o udzielenie zamówienia Zamawiający żąda złożenia podmiotowych środków dowodowych na potwierdzenie:</w:t>
      </w:r>
    </w:p>
    <w:p w14:paraId="7D4B4613" w14:textId="77777777" w:rsidR="00DF6280" w:rsidRDefault="00000000">
      <w:pPr>
        <w:pStyle w:val="Akapitzlist"/>
        <w:spacing w:line="360" w:lineRule="auto"/>
        <w:ind w:left="426"/>
        <w:jc w:val="both"/>
        <w:rPr>
          <w:rFonts w:asciiTheme="majorHAnsi" w:hAnsiTheme="majorHAnsi" w:cstheme="majorHAnsi"/>
          <w:sz w:val="24"/>
          <w:szCs w:val="24"/>
        </w:rPr>
      </w:pPr>
      <w:r>
        <w:rPr>
          <w:rFonts w:asciiTheme="majorHAnsi" w:hAnsiTheme="majorHAnsi" w:cstheme="majorHAnsi"/>
          <w:sz w:val="24"/>
          <w:szCs w:val="24"/>
        </w:rPr>
        <w:t>1) braku podstaw wykluczenia:</w:t>
      </w:r>
    </w:p>
    <w:p w14:paraId="4BCC3379" w14:textId="77777777" w:rsidR="00DF6280" w:rsidRDefault="00000000">
      <w:pPr>
        <w:pStyle w:val="Akapitzlist"/>
        <w:spacing w:line="360" w:lineRule="auto"/>
        <w:ind w:left="426"/>
        <w:jc w:val="both"/>
        <w:rPr>
          <w:rFonts w:asciiTheme="majorHAnsi" w:hAnsiTheme="majorHAnsi" w:cstheme="majorHAnsi"/>
          <w:sz w:val="24"/>
          <w:szCs w:val="24"/>
        </w:rPr>
      </w:pPr>
      <w:r>
        <w:rPr>
          <w:rFonts w:asciiTheme="majorHAnsi" w:hAnsiTheme="majorHAnsi" w:cstheme="majorHAnsi"/>
          <w:sz w:val="24"/>
          <w:szCs w:val="24"/>
        </w:rPr>
        <w:t>2) spełniania warunków udziału w postępowaniu.</w:t>
      </w:r>
    </w:p>
    <w:p w14:paraId="73DF8A70" w14:textId="77777777" w:rsidR="00DF6280" w:rsidRDefault="00DF6280">
      <w:pPr>
        <w:pStyle w:val="Akapitzlist"/>
        <w:ind w:left="426"/>
        <w:jc w:val="both"/>
        <w:rPr>
          <w:rFonts w:asciiTheme="majorHAnsi" w:hAnsiTheme="majorHAnsi" w:cstheme="majorHAnsi"/>
          <w:sz w:val="10"/>
          <w:szCs w:val="10"/>
        </w:rPr>
      </w:pPr>
    </w:p>
    <w:p w14:paraId="61CED097" w14:textId="77777777" w:rsidR="00DF6280" w:rsidRDefault="00000000">
      <w:pPr>
        <w:pStyle w:val="Akapitzlist"/>
        <w:numPr>
          <w:ilvl w:val="3"/>
          <w:numId w:val="1"/>
        </w:numPr>
        <w:shd w:val="clear" w:color="auto" w:fill="FFCA7D"/>
        <w:spacing w:before="240" w:line="360" w:lineRule="auto"/>
        <w:ind w:left="426"/>
        <w:jc w:val="both"/>
        <w:rPr>
          <w:rFonts w:asciiTheme="majorHAnsi" w:hAnsiTheme="majorHAnsi" w:cstheme="majorHAnsi"/>
          <w:b/>
          <w:bCs/>
          <w:sz w:val="24"/>
          <w:szCs w:val="24"/>
        </w:rPr>
      </w:pPr>
      <w:r>
        <w:rPr>
          <w:rFonts w:asciiTheme="majorHAnsi" w:hAnsiTheme="majorHAnsi" w:cstheme="majorHAnsi"/>
          <w:b/>
          <w:bCs/>
          <w:sz w:val="24"/>
          <w:szCs w:val="24"/>
        </w:rPr>
        <w:t>Dokumenty składane wraz z ofertą:</w:t>
      </w:r>
    </w:p>
    <w:p w14:paraId="56250BE4" w14:textId="77777777" w:rsidR="00DF6280" w:rsidRDefault="00DF6280">
      <w:pPr>
        <w:spacing w:before="240"/>
        <w:jc w:val="both"/>
        <w:rPr>
          <w:rFonts w:asciiTheme="majorHAnsi" w:hAnsiTheme="majorHAnsi" w:cstheme="majorHAnsi"/>
          <w:b/>
          <w:bCs/>
          <w:sz w:val="10"/>
          <w:szCs w:val="10"/>
        </w:rPr>
      </w:pPr>
    </w:p>
    <w:p w14:paraId="66461E44" w14:textId="77777777" w:rsidR="00DF6280" w:rsidRDefault="00000000">
      <w:pPr>
        <w:pStyle w:val="Akapitzlist"/>
        <w:spacing w:line="360" w:lineRule="auto"/>
        <w:ind w:left="284"/>
        <w:jc w:val="both"/>
        <w:rPr>
          <w:rFonts w:asciiTheme="majorHAnsi" w:hAnsiTheme="majorHAnsi" w:cstheme="majorHAnsi"/>
          <w:b/>
          <w:bCs/>
          <w:sz w:val="24"/>
          <w:szCs w:val="24"/>
        </w:rPr>
      </w:pPr>
      <w:r>
        <w:rPr>
          <w:rFonts w:asciiTheme="majorHAnsi" w:hAnsiTheme="majorHAnsi" w:cstheme="majorHAnsi"/>
          <w:b/>
          <w:bCs/>
          <w:sz w:val="24"/>
          <w:szCs w:val="24"/>
          <w:shd w:val="clear" w:color="auto" w:fill="FFCA7D"/>
        </w:rPr>
        <w:t>Wykonawca zobowiązany jest złożyć wraz z</w:t>
      </w:r>
      <w:r>
        <w:rPr>
          <w:rFonts w:asciiTheme="majorHAnsi" w:hAnsiTheme="majorHAnsi" w:cstheme="majorHAnsi"/>
          <w:sz w:val="24"/>
          <w:szCs w:val="24"/>
          <w:shd w:val="clear" w:color="auto" w:fill="FFCA7D"/>
        </w:rPr>
        <w:t xml:space="preserve"> </w:t>
      </w:r>
      <w:r>
        <w:rPr>
          <w:rFonts w:asciiTheme="majorHAnsi" w:hAnsiTheme="majorHAnsi" w:cstheme="majorHAnsi"/>
          <w:b/>
          <w:bCs/>
          <w:sz w:val="24"/>
          <w:szCs w:val="24"/>
          <w:shd w:val="clear" w:color="auto" w:fill="FFCA7D"/>
        </w:rPr>
        <w:t>ofertą</w:t>
      </w:r>
      <w:r>
        <w:rPr>
          <w:rFonts w:asciiTheme="majorHAnsi" w:hAnsiTheme="majorHAnsi" w:cstheme="majorHAnsi"/>
          <w:b/>
          <w:bCs/>
          <w:sz w:val="24"/>
          <w:szCs w:val="24"/>
        </w:rPr>
        <w:t xml:space="preserve"> </w:t>
      </w:r>
      <w:r>
        <w:rPr>
          <w:rFonts w:asciiTheme="majorHAnsi" w:hAnsiTheme="majorHAnsi" w:cstheme="majorHAnsi"/>
          <w:sz w:val="24"/>
          <w:szCs w:val="24"/>
        </w:rPr>
        <w:t>(formularz oferty - załącznik nr 1 do SWZ)</w:t>
      </w:r>
      <w:r>
        <w:rPr>
          <w:rFonts w:asciiTheme="majorHAnsi" w:hAnsiTheme="majorHAnsi" w:cstheme="majorHAnsi"/>
          <w:b/>
          <w:bCs/>
          <w:sz w:val="24"/>
          <w:szCs w:val="24"/>
        </w:rPr>
        <w:t>:</w:t>
      </w:r>
    </w:p>
    <w:p w14:paraId="2B03FAE2" w14:textId="77777777" w:rsidR="00DF6280" w:rsidRDefault="00000000">
      <w:pPr>
        <w:numPr>
          <w:ilvl w:val="1"/>
          <w:numId w:val="37"/>
        </w:numPr>
        <w:spacing w:line="360" w:lineRule="auto"/>
        <w:ind w:left="709"/>
        <w:contextualSpacing/>
        <w:jc w:val="both"/>
      </w:pPr>
      <w:bookmarkStart w:id="29" w:name="_Hlk93928059"/>
      <w:r>
        <w:rPr>
          <w:rFonts w:asciiTheme="majorHAnsi" w:hAnsiTheme="majorHAnsi" w:cstheme="majorHAnsi"/>
          <w:b/>
          <w:bCs/>
          <w:sz w:val="24"/>
          <w:szCs w:val="24"/>
        </w:rPr>
        <w:t xml:space="preserve">oświadczenia </w:t>
      </w:r>
      <w:r>
        <w:rPr>
          <w:rFonts w:asciiTheme="majorHAnsi" w:hAnsiTheme="majorHAnsi" w:cstheme="majorHAnsi"/>
          <w:sz w:val="24"/>
          <w:szCs w:val="24"/>
        </w:rPr>
        <w:t xml:space="preserve">stanowiące wstępne potwierdzenie, że Wykonawca na dzień składania ofert nie podlega wykluczenia z postępowania </w:t>
      </w:r>
      <w:bookmarkStart w:id="30" w:name="_Hlk93927734"/>
      <w:r>
        <w:rPr>
          <w:rFonts w:asciiTheme="majorHAnsi" w:hAnsiTheme="majorHAnsi" w:cstheme="majorHAnsi"/>
          <w:sz w:val="24"/>
          <w:szCs w:val="24"/>
        </w:rPr>
        <w:t xml:space="preserve">- wg wymogu  </w:t>
      </w:r>
      <w:r>
        <w:rPr>
          <w:rFonts w:asciiTheme="majorHAnsi" w:hAnsiTheme="majorHAnsi" w:cstheme="majorHAnsi"/>
          <w:b/>
          <w:color w:val="000000" w:themeColor="text1"/>
          <w:sz w:val="24"/>
          <w:szCs w:val="24"/>
        </w:rPr>
        <w:t xml:space="preserve">Załącznika nr 2a </w:t>
      </w:r>
      <w:r>
        <w:rPr>
          <w:rFonts w:asciiTheme="majorHAnsi" w:hAnsiTheme="majorHAnsi" w:cstheme="majorHAnsi"/>
          <w:b/>
          <w:sz w:val="24"/>
          <w:szCs w:val="24"/>
        </w:rPr>
        <w:t>do SWZ</w:t>
      </w:r>
      <w:bookmarkEnd w:id="30"/>
    </w:p>
    <w:p w14:paraId="52BC8452" w14:textId="77777777" w:rsidR="00DF6280" w:rsidRDefault="00000000">
      <w:pPr>
        <w:spacing w:line="360" w:lineRule="auto"/>
        <w:ind w:left="709"/>
        <w:contextualSpacing/>
        <w:jc w:val="both"/>
      </w:pPr>
      <w:r>
        <w:rPr>
          <w:rFonts w:asciiTheme="majorHAnsi" w:hAnsiTheme="majorHAnsi" w:cstheme="majorHAnsi"/>
          <w:b/>
          <w:sz w:val="24"/>
          <w:szCs w:val="24"/>
        </w:rPr>
        <w:t>oraz</w:t>
      </w:r>
    </w:p>
    <w:p w14:paraId="252D1DED" w14:textId="77777777" w:rsidR="00DF6280" w:rsidRDefault="00000000">
      <w:pPr>
        <w:spacing w:line="360" w:lineRule="auto"/>
        <w:ind w:left="709"/>
        <w:contextualSpacing/>
        <w:jc w:val="both"/>
      </w:pPr>
      <w:r>
        <w:rPr>
          <w:rFonts w:asciiTheme="majorHAnsi" w:hAnsiTheme="majorHAnsi" w:cstheme="majorHAnsi"/>
          <w:sz w:val="24"/>
          <w:szCs w:val="24"/>
        </w:rPr>
        <w:t xml:space="preserve">spełniania warunki udziału w postępowaniu - wg </w:t>
      </w:r>
      <w:r>
        <w:rPr>
          <w:rFonts w:asciiTheme="majorHAnsi" w:hAnsiTheme="majorHAnsi" w:cstheme="majorHAnsi"/>
          <w:b/>
          <w:bCs/>
          <w:sz w:val="24"/>
          <w:szCs w:val="24"/>
        </w:rPr>
        <w:t>wymogu  Załącznika nr 2b do SWZ wstępne oświadczenie</w:t>
      </w:r>
      <w:r>
        <w:rPr>
          <w:rFonts w:asciiTheme="majorHAnsi" w:hAnsiTheme="majorHAnsi" w:cstheme="majorHAnsi"/>
          <w:sz w:val="24"/>
          <w:szCs w:val="24"/>
        </w:rPr>
        <w:t xml:space="preserve">, o którym mowa w art. 125 ust. 1 PZP, </w:t>
      </w:r>
      <w:bookmarkEnd w:id="29"/>
    </w:p>
    <w:p w14:paraId="4EE1C24C" w14:textId="77777777" w:rsidR="00DF6280" w:rsidRDefault="00DF6280">
      <w:pPr>
        <w:spacing w:line="360" w:lineRule="auto"/>
        <w:jc w:val="both"/>
        <w:rPr>
          <w:rFonts w:asciiTheme="majorHAnsi" w:hAnsiTheme="majorHAnsi" w:cstheme="majorHAnsi"/>
          <w:i/>
          <w:iCs/>
          <w:sz w:val="10"/>
          <w:szCs w:val="10"/>
          <w:u w:val="single"/>
        </w:rPr>
      </w:pPr>
    </w:p>
    <w:p w14:paraId="45E7B61A" w14:textId="77777777" w:rsidR="00DF6280" w:rsidRDefault="00000000">
      <w:pPr>
        <w:spacing w:line="360" w:lineRule="auto"/>
        <w:ind w:firstLine="284"/>
        <w:jc w:val="both"/>
        <w:rPr>
          <w:rFonts w:asciiTheme="majorHAnsi" w:hAnsiTheme="majorHAnsi" w:cstheme="majorHAnsi"/>
          <w:sz w:val="24"/>
          <w:szCs w:val="24"/>
          <w:u w:val="single"/>
        </w:rPr>
      </w:pPr>
      <w:r>
        <w:rPr>
          <w:rFonts w:asciiTheme="majorHAnsi" w:hAnsiTheme="majorHAnsi" w:cstheme="majorHAnsi"/>
          <w:i/>
          <w:iCs/>
          <w:sz w:val="24"/>
          <w:szCs w:val="24"/>
          <w:u w:val="single"/>
        </w:rPr>
        <w:t>jeśli dotyczy:</w:t>
      </w:r>
    </w:p>
    <w:p w14:paraId="6541CAC6" w14:textId="77777777" w:rsidR="00DF6280" w:rsidRDefault="00DF6280">
      <w:pPr>
        <w:spacing w:line="360" w:lineRule="auto"/>
        <w:ind w:left="567"/>
        <w:contextualSpacing/>
        <w:jc w:val="both"/>
        <w:rPr>
          <w:rFonts w:asciiTheme="majorHAnsi" w:hAnsiTheme="majorHAnsi" w:cstheme="majorHAnsi"/>
          <w:sz w:val="10"/>
          <w:szCs w:val="10"/>
        </w:rPr>
      </w:pPr>
    </w:p>
    <w:p w14:paraId="280D0B23" w14:textId="77777777" w:rsidR="00DF6280" w:rsidRDefault="00000000">
      <w:pPr>
        <w:numPr>
          <w:ilvl w:val="1"/>
          <w:numId w:val="37"/>
        </w:numPr>
        <w:spacing w:line="360" w:lineRule="auto"/>
        <w:ind w:left="567" w:hanging="283"/>
        <w:contextualSpacing/>
        <w:jc w:val="both"/>
      </w:pPr>
      <w:r>
        <w:rPr>
          <w:rFonts w:asciiTheme="majorHAnsi" w:hAnsiTheme="majorHAnsi" w:cstheme="majorHAnsi"/>
          <w:b/>
          <w:bCs/>
          <w:sz w:val="24"/>
          <w:szCs w:val="24"/>
        </w:rPr>
        <w:t xml:space="preserve">potwierdzenie umocowania </w:t>
      </w:r>
      <w:r>
        <w:rPr>
          <w:rFonts w:asciiTheme="majorHAnsi" w:hAnsiTheme="majorHAnsi" w:cstheme="majorHAnsi"/>
          <w:sz w:val="24"/>
          <w:szCs w:val="24"/>
        </w:rPr>
        <w:t>do działania w imieniu Wykonawcy lub podmiotu udostępniającego zasoby,</w:t>
      </w:r>
    </w:p>
    <w:p w14:paraId="17710533" w14:textId="77777777" w:rsidR="00DF6280" w:rsidRDefault="00000000">
      <w:pPr>
        <w:numPr>
          <w:ilvl w:val="1"/>
          <w:numId w:val="37"/>
        </w:numPr>
        <w:spacing w:line="360" w:lineRule="auto"/>
        <w:ind w:left="567" w:hanging="283"/>
        <w:contextualSpacing/>
        <w:jc w:val="both"/>
      </w:pPr>
      <w:r>
        <w:rPr>
          <w:rFonts w:asciiTheme="majorHAnsi" w:hAnsiTheme="majorHAnsi" w:cstheme="majorHAnsi"/>
          <w:b/>
          <w:bCs/>
          <w:sz w:val="24"/>
          <w:szCs w:val="24"/>
        </w:rPr>
        <w:t xml:space="preserve">pełnomocnictwo </w:t>
      </w:r>
      <w:r>
        <w:rPr>
          <w:rFonts w:asciiTheme="majorHAnsi" w:hAnsiTheme="majorHAnsi" w:cstheme="majorHAnsi"/>
          <w:sz w:val="24"/>
          <w:szCs w:val="24"/>
        </w:rPr>
        <w:t>do reprezentowania wykonawców wspólnie ubiegających się o udzielenie zamówienia,</w:t>
      </w:r>
      <w:r>
        <w:rPr>
          <w:rFonts w:asciiTheme="majorHAnsi" w:hAnsiTheme="majorHAnsi" w:cstheme="majorHAnsi"/>
          <w:b/>
          <w:bCs/>
          <w:sz w:val="24"/>
          <w:szCs w:val="24"/>
        </w:rPr>
        <w:t xml:space="preserve"> </w:t>
      </w:r>
    </w:p>
    <w:p w14:paraId="65E133F1" w14:textId="77777777" w:rsidR="00DF6280" w:rsidRDefault="00000000">
      <w:pPr>
        <w:numPr>
          <w:ilvl w:val="1"/>
          <w:numId w:val="37"/>
        </w:numPr>
        <w:spacing w:line="360" w:lineRule="auto"/>
        <w:ind w:left="567" w:hanging="283"/>
        <w:contextualSpacing/>
        <w:jc w:val="both"/>
      </w:pPr>
      <w:r>
        <w:rPr>
          <w:rFonts w:asciiTheme="majorHAnsi" w:hAnsiTheme="majorHAnsi" w:cstheme="majorHAnsi"/>
          <w:b/>
          <w:bCs/>
          <w:sz w:val="24"/>
          <w:szCs w:val="24"/>
        </w:rPr>
        <w:t>oświadczenie wykonawców wspólnie ubiegających się o udzielenie zamówienia</w:t>
      </w:r>
      <w:r>
        <w:rPr>
          <w:rFonts w:asciiTheme="majorHAnsi" w:hAnsiTheme="majorHAnsi" w:cstheme="majorHAnsi"/>
          <w:sz w:val="24"/>
          <w:szCs w:val="24"/>
        </w:rPr>
        <w:t>,</w:t>
      </w:r>
    </w:p>
    <w:p w14:paraId="0B928A28" w14:textId="77777777" w:rsidR="00DF6280" w:rsidRDefault="00000000">
      <w:pPr>
        <w:numPr>
          <w:ilvl w:val="1"/>
          <w:numId w:val="37"/>
        </w:numPr>
        <w:spacing w:line="360" w:lineRule="auto"/>
        <w:ind w:left="567" w:hanging="283"/>
        <w:contextualSpacing/>
        <w:jc w:val="both"/>
      </w:pPr>
      <w:r>
        <w:rPr>
          <w:rFonts w:asciiTheme="majorHAnsi" w:hAnsiTheme="majorHAnsi" w:cstheme="majorHAnsi"/>
          <w:b/>
          <w:bCs/>
          <w:sz w:val="24"/>
          <w:szCs w:val="24"/>
        </w:rPr>
        <w:t>zobowiązanie podmiotu udostępniającego zasoby</w:t>
      </w:r>
      <w:r>
        <w:rPr>
          <w:rFonts w:asciiTheme="majorHAnsi" w:hAnsiTheme="majorHAnsi" w:cstheme="majorHAnsi"/>
          <w:sz w:val="24"/>
          <w:szCs w:val="24"/>
        </w:rPr>
        <w:t xml:space="preserve"> – wg wymogów </w:t>
      </w:r>
      <w:r>
        <w:rPr>
          <w:rFonts w:asciiTheme="majorHAnsi" w:hAnsiTheme="majorHAnsi" w:cstheme="majorHAnsi"/>
          <w:b/>
          <w:bCs/>
          <w:sz w:val="24"/>
          <w:szCs w:val="24"/>
        </w:rPr>
        <w:t>Załącznika nr 3 do SWZ,</w:t>
      </w:r>
    </w:p>
    <w:p w14:paraId="65010363" w14:textId="5A34ADD3" w:rsidR="00DF6280" w:rsidRPr="00D51C7E" w:rsidRDefault="00000000" w:rsidP="00D51C7E">
      <w:pPr>
        <w:numPr>
          <w:ilvl w:val="1"/>
          <w:numId w:val="37"/>
        </w:numPr>
        <w:spacing w:line="360" w:lineRule="auto"/>
        <w:ind w:left="567" w:hanging="283"/>
        <w:contextualSpacing/>
        <w:jc w:val="both"/>
      </w:pPr>
      <w:r>
        <w:rPr>
          <w:rFonts w:asciiTheme="majorHAnsi" w:hAnsiTheme="majorHAnsi" w:cstheme="majorHAnsi"/>
          <w:b/>
          <w:bCs/>
          <w:sz w:val="24"/>
          <w:szCs w:val="24"/>
        </w:rPr>
        <w:t>zastrzeżenie tajemnicy przedsiębiorstwa</w:t>
      </w:r>
      <w:r w:rsidR="00D51C7E">
        <w:rPr>
          <w:rFonts w:asciiTheme="majorHAnsi" w:hAnsiTheme="majorHAnsi" w:cstheme="majorHAnsi"/>
          <w:b/>
          <w:bCs/>
          <w:sz w:val="24"/>
          <w:szCs w:val="24"/>
        </w:rPr>
        <w:t>.</w:t>
      </w:r>
    </w:p>
    <w:p w14:paraId="72EBCF58" w14:textId="77777777" w:rsidR="00DF6280" w:rsidRDefault="00000000">
      <w:pPr>
        <w:shd w:val="clear" w:color="auto" w:fill="FFCA7D"/>
        <w:jc w:val="both"/>
        <w:rPr>
          <w:rFonts w:asciiTheme="majorHAnsi" w:hAnsiTheme="majorHAnsi" w:cstheme="majorHAnsi"/>
          <w:b/>
          <w:bCs/>
          <w:sz w:val="24"/>
          <w:szCs w:val="24"/>
        </w:rPr>
      </w:pPr>
      <w:r>
        <w:rPr>
          <w:rFonts w:asciiTheme="majorHAnsi" w:hAnsiTheme="majorHAnsi" w:cstheme="majorHAnsi"/>
          <w:b/>
          <w:bCs/>
          <w:sz w:val="24"/>
          <w:szCs w:val="24"/>
        </w:rPr>
        <w:t>Ad. a) – wstępne oświadczenie</w:t>
      </w:r>
    </w:p>
    <w:p w14:paraId="5B7E4FC3" w14:textId="77777777" w:rsidR="00DF6280" w:rsidRDefault="00DF6280">
      <w:pPr>
        <w:ind w:left="284"/>
        <w:jc w:val="both"/>
        <w:rPr>
          <w:rFonts w:asciiTheme="majorHAnsi" w:hAnsiTheme="majorHAnsi" w:cstheme="majorHAnsi"/>
          <w:sz w:val="10"/>
          <w:szCs w:val="10"/>
        </w:rPr>
      </w:pPr>
    </w:p>
    <w:p w14:paraId="17C6E228" w14:textId="77777777" w:rsidR="00DF6280" w:rsidRDefault="00000000">
      <w:pPr>
        <w:numPr>
          <w:ilvl w:val="0"/>
          <w:numId w:val="16"/>
        </w:numPr>
        <w:spacing w:line="360" w:lineRule="auto"/>
        <w:ind w:left="284"/>
        <w:jc w:val="both"/>
      </w:pPr>
      <w:r>
        <w:rPr>
          <w:rFonts w:asciiTheme="majorHAnsi" w:hAnsiTheme="majorHAnsi" w:cstheme="majorHAnsi"/>
          <w:sz w:val="24"/>
          <w:szCs w:val="24"/>
        </w:rPr>
        <w:t xml:space="preserve">Informacje zawarte w oświadczeniach, o których mowa w </w:t>
      </w:r>
      <w:proofErr w:type="spellStart"/>
      <w:r>
        <w:rPr>
          <w:rFonts w:asciiTheme="majorHAnsi" w:hAnsiTheme="majorHAnsi" w:cstheme="majorHAnsi"/>
          <w:sz w:val="24"/>
          <w:szCs w:val="24"/>
        </w:rPr>
        <w:t>ppkt</w:t>
      </w:r>
      <w:proofErr w:type="spellEnd"/>
      <w:r>
        <w:rPr>
          <w:rFonts w:asciiTheme="majorHAnsi" w:hAnsiTheme="majorHAnsi" w:cstheme="majorHAnsi"/>
          <w:sz w:val="24"/>
          <w:szCs w:val="24"/>
        </w:rPr>
        <w:t xml:space="preserve"> a) stanowią wstępne potwierdzenie, że Wykonawca na dzień składania ofert:</w:t>
      </w:r>
    </w:p>
    <w:p w14:paraId="43DEC4BD" w14:textId="77777777" w:rsidR="00DF6280" w:rsidRDefault="00000000">
      <w:pPr>
        <w:pStyle w:val="Akapitzlist"/>
        <w:numPr>
          <w:ilvl w:val="2"/>
          <w:numId w:val="22"/>
        </w:numPr>
        <w:spacing w:line="360" w:lineRule="auto"/>
        <w:ind w:left="709"/>
        <w:jc w:val="both"/>
      </w:pPr>
      <w:r>
        <w:rPr>
          <w:rFonts w:asciiTheme="majorHAnsi" w:hAnsiTheme="majorHAnsi" w:cstheme="majorHAnsi"/>
          <w:sz w:val="24"/>
          <w:szCs w:val="24"/>
        </w:rPr>
        <w:t>nie podlega wykluczeniu z postępowania w zakresie określonym w rozdziale VIII SWZ (Zał. 2a)</w:t>
      </w:r>
    </w:p>
    <w:p w14:paraId="542E66F1" w14:textId="77777777" w:rsidR="00DF6280" w:rsidRDefault="00000000">
      <w:pPr>
        <w:pStyle w:val="Akapitzlist"/>
        <w:numPr>
          <w:ilvl w:val="2"/>
          <w:numId w:val="22"/>
        </w:numPr>
        <w:spacing w:line="360" w:lineRule="auto"/>
        <w:ind w:left="709"/>
        <w:jc w:val="both"/>
      </w:pPr>
      <w:r>
        <w:rPr>
          <w:rFonts w:asciiTheme="majorHAnsi" w:hAnsiTheme="majorHAnsi" w:cstheme="majorHAnsi"/>
          <w:sz w:val="24"/>
          <w:szCs w:val="24"/>
        </w:rPr>
        <w:t>spełnia warunki udziału w postępowaniu w zakresie określonym w rozdziale VII SWZ (Zał. 2b).</w:t>
      </w:r>
    </w:p>
    <w:p w14:paraId="1330150E" w14:textId="77777777" w:rsidR="00DF6280" w:rsidRDefault="00000000">
      <w:pPr>
        <w:numPr>
          <w:ilvl w:val="0"/>
          <w:numId w:val="16"/>
        </w:numPr>
        <w:spacing w:line="360" w:lineRule="auto"/>
        <w:ind w:left="284" w:hanging="426"/>
        <w:jc w:val="both"/>
      </w:pPr>
      <w:r>
        <w:rPr>
          <w:rFonts w:asciiTheme="majorHAnsi" w:hAnsiTheme="majorHAnsi" w:cstheme="majorHAnsi"/>
          <w:b/>
          <w:bCs/>
          <w:sz w:val="24"/>
          <w:szCs w:val="24"/>
        </w:rPr>
        <w:t>Forma:</w:t>
      </w:r>
    </w:p>
    <w:p w14:paraId="36A463F9" w14:textId="77777777" w:rsidR="00DF6280" w:rsidRDefault="00000000">
      <w:pPr>
        <w:spacing w:line="360" w:lineRule="auto"/>
        <w:ind w:left="284"/>
        <w:jc w:val="both"/>
      </w:pPr>
      <w:r>
        <w:rPr>
          <w:rFonts w:asciiTheme="majorHAnsi" w:hAnsiTheme="majorHAnsi" w:cstheme="majorHAnsi"/>
          <w:sz w:val="24"/>
          <w:szCs w:val="24"/>
        </w:rPr>
        <w:lastRenderedPageBreak/>
        <w:t xml:space="preserve">Oświadczenia składane są </w:t>
      </w:r>
      <w:r>
        <w:rPr>
          <w:rFonts w:asciiTheme="majorHAnsi" w:hAnsiTheme="majorHAnsi" w:cstheme="majorHAnsi"/>
          <w:b/>
          <w:bCs/>
          <w:sz w:val="24"/>
          <w:szCs w:val="24"/>
        </w:rPr>
        <w:t>pod rygorem nieważności</w:t>
      </w:r>
      <w:r>
        <w:rPr>
          <w:rFonts w:asciiTheme="majorHAnsi" w:hAnsiTheme="majorHAnsi" w:cstheme="majorHAnsi"/>
          <w:sz w:val="24"/>
          <w:szCs w:val="24"/>
        </w:rPr>
        <w:t xml:space="preserve"> w formie elektronicznej (opatrzone kwalifikowanym podpisem elektronicznym) lub w postaci elektronicznej opatrzonej podpisem zaufanym, lub elektronicznym podpisem osobistym - osoby do tego upoważnionej.</w:t>
      </w:r>
    </w:p>
    <w:p w14:paraId="5B9C0F89" w14:textId="77777777" w:rsidR="00DF6280" w:rsidRDefault="00000000">
      <w:pPr>
        <w:numPr>
          <w:ilvl w:val="0"/>
          <w:numId w:val="16"/>
        </w:numPr>
        <w:spacing w:line="360" w:lineRule="auto"/>
        <w:ind w:left="284" w:hanging="426"/>
        <w:jc w:val="both"/>
      </w:pPr>
      <w:r>
        <w:rPr>
          <w:rFonts w:asciiTheme="majorHAnsi" w:hAnsiTheme="majorHAnsi" w:cstheme="majorHAnsi"/>
          <w:sz w:val="24"/>
          <w:szCs w:val="24"/>
        </w:rPr>
        <w:t xml:space="preserve">Oświadczenia </w:t>
      </w:r>
      <w:r>
        <w:rPr>
          <w:rFonts w:asciiTheme="majorHAnsi" w:hAnsiTheme="majorHAnsi" w:cstheme="majorHAnsi"/>
          <w:b/>
          <w:bCs/>
          <w:sz w:val="24"/>
          <w:szCs w:val="24"/>
        </w:rPr>
        <w:t>składają odrębnie</w:t>
      </w:r>
      <w:r>
        <w:rPr>
          <w:rFonts w:asciiTheme="majorHAnsi" w:hAnsiTheme="majorHAnsi" w:cstheme="majorHAnsi"/>
          <w:sz w:val="24"/>
          <w:szCs w:val="24"/>
        </w:rPr>
        <w:t>:</w:t>
      </w:r>
    </w:p>
    <w:p w14:paraId="0D0CF0EF" w14:textId="77777777" w:rsidR="00DF6280" w:rsidRDefault="00000000">
      <w:pPr>
        <w:pStyle w:val="Akapitzlist"/>
        <w:numPr>
          <w:ilvl w:val="1"/>
          <w:numId w:val="28"/>
        </w:numPr>
        <w:spacing w:line="360" w:lineRule="auto"/>
        <w:ind w:left="709"/>
        <w:jc w:val="both"/>
      </w:pPr>
      <w:r>
        <w:rPr>
          <w:rFonts w:asciiTheme="majorHAnsi" w:hAnsiTheme="majorHAnsi" w:cstheme="majorHAnsi"/>
          <w:b/>
          <w:bCs/>
          <w:sz w:val="24"/>
          <w:szCs w:val="24"/>
        </w:rPr>
        <w:t>wykonawca</w:t>
      </w:r>
      <w:r>
        <w:rPr>
          <w:rFonts w:asciiTheme="majorHAnsi" w:hAnsiTheme="majorHAnsi" w:cstheme="majorHAnsi"/>
          <w:sz w:val="24"/>
          <w:szCs w:val="24"/>
        </w:rPr>
        <w:t>/</w:t>
      </w:r>
      <w:r>
        <w:rPr>
          <w:rFonts w:asciiTheme="majorHAnsi" w:hAnsiTheme="majorHAnsi" w:cstheme="majorHAnsi"/>
          <w:b/>
          <w:bCs/>
          <w:sz w:val="24"/>
          <w:szCs w:val="24"/>
        </w:rPr>
        <w:t>każdy spośród wykonawców</w:t>
      </w:r>
      <w:r>
        <w:rPr>
          <w:rFonts w:asciiTheme="majorHAnsi" w:hAnsiTheme="majorHAnsi" w:cstheme="majorHAnsi"/>
          <w:sz w:val="24"/>
          <w:szCs w:val="24"/>
        </w:rPr>
        <w:t xml:space="preserve">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4483C575" w14:textId="77777777" w:rsidR="00DF6280" w:rsidRDefault="00000000">
      <w:pPr>
        <w:pStyle w:val="Akapitzlist"/>
        <w:numPr>
          <w:ilvl w:val="1"/>
          <w:numId w:val="28"/>
        </w:numPr>
        <w:spacing w:line="360" w:lineRule="auto"/>
        <w:ind w:left="709"/>
        <w:jc w:val="both"/>
      </w:pPr>
      <w:r>
        <w:rPr>
          <w:rFonts w:asciiTheme="majorHAnsi" w:hAnsiTheme="majorHAnsi" w:cstheme="majorHAnsi"/>
          <w:b/>
          <w:bCs/>
          <w:sz w:val="24"/>
          <w:szCs w:val="24"/>
        </w:rPr>
        <w:t>podmiot</w:t>
      </w:r>
      <w:r>
        <w:rPr>
          <w:rFonts w:asciiTheme="majorHAnsi" w:hAnsiTheme="majorHAnsi" w:cstheme="majorHAnsi"/>
          <w:sz w:val="24"/>
          <w:szCs w:val="24"/>
        </w:rPr>
        <w:t xml:space="preserve">,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r>
        <w:rPr>
          <w:rFonts w:asciiTheme="majorHAnsi" w:hAnsiTheme="majorHAnsi" w:cstheme="majorHAnsi"/>
          <w:i/>
          <w:iCs/>
          <w:sz w:val="24"/>
          <w:szCs w:val="24"/>
        </w:rPr>
        <w:t>(jeśli dotyczy)</w:t>
      </w:r>
      <w:r>
        <w:rPr>
          <w:rFonts w:asciiTheme="majorHAnsi" w:hAnsiTheme="majorHAnsi" w:cstheme="majorHAnsi"/>
          <w:sz w:val="24"/>
          <w:szCs w:val="24"/>
        </w:rPr>
        <w:t>;</w:t>
      </w:r>
    </w:p>
    <w:p w14:paraId="0E3B0208" w14:textId="77777777" w:rsidR="00DF6280" w:rsidRDefault="00DF6280">
      <w:pPr>
        <w:pStyle w:val="Akapitzlist"/>
        <w:ind w:left="709"/>
        <w:jc w:val="both"/>
        <w:rPr>
          <w:rFonts w:asciiTheme="majorHAnsi" w:hAnsiTheme="majorHAnsi" w:cstheme="majorHAnsi"/>
          <w:sz w:val="10"/>
          <w:szCs w:val="10"/>
        </w:rPr>
      </w:pPr>
    </w:p>
    <w:p w14:paraId="08C9AF4C" w14:textId="77777777" w:rsidR="00DF6280" w:rsidRDefault="00000000">
      <w:pPr>
        <w:shd w:val="clear" w:color="auto" w:fill="FFCA7D"/>
        <w:spacing w:line="240" w:lineRule="auto"/>
        <w:ind w:left="-142"/>
        <w:jc w:val="both"/>
        <w:rPr>
          <w:rFonts w:asciiTheme="majorHAnsi" w:hAnsiTheme="majorHAnsi" w:cstheme="majorHAnsi"/>
          <w:b/>
          <w:bCs/>
          <w:sz w:val="24"/>
          <w:szCs w:val="24"/>
        </w:rPr>
      </w:pPr>
      <w:r>
        <w:rPr>
          <w:rFonts w:asciiTheme="majorHAnsi" w:hAnsiTheme="majorHAnsi" w:cstheme="majorHAnsi"/>
          <w:b/>
          <w:bCs/>
          <w:sz w:val="24"/>
          <w:szCs w:val="24"/>
        </w:rPr>
        <w:t xml:space="preserve">Ad. b) potwierdzenie umocowania </w:t>
      </w:r>
      <w:r>
        <w:rPr>
          <w:rFonts w:asciiTheme="majorHAnsi" w:hAnsiTheme="majorHAnsi" w:cstheme="majorHAnsi"/>
          <w:sz w:val="24"/>
          <w:szCs w:val="24"/>
        </w:rPr>
        <w:t>do działania w imieniu Wykonawcy lub podmiotu udostępniającego zasoby</w:t>
      </w:r>
      <w:r>
        <w:rPr>
          <w:rFonts w:asciiTheme="majorHAnsi" w:hAnsiTheme="majorHAnsi" w:cstheme="majorHAnsi"/>
          <w:b/>
          <w:bCs/>
          <w:sz w:val="24"/>
          <w:szCs w:val="24"/>
        </w:rPr>
        <w:t xml:space="preserve"> </w:t>
      </w:r>
      <w:r>
        <w:rPr>
          <w:rFonts w:asciiTheme="majorHAnsi" w:hAnsiTheme="majorHAnsi" w:cstheme="majorHAnsi"/>
          <w:i/>
          <w:iCs/>
          <w:sz w:val="24"/>
          <w:szCs w:val="24"/>
          <w:shd w:val="clear" w:color="auto" w:fill="FFCA7D"/>
        </w:rPr>
        <w:t>(jeśli dotyczy)</w:t>
      </w:r>
    </w:p>
    <w:p w14:paraId="3C56A78A" w14:textId="77777777" w:rsidR="00DF6280" w:rsidRDefault="00000000">
      <w:pPr>
        <w:pStyle w:val="Akapitzlist"/>
        <w:numPr>
          <w:ilvl w:val="1"/>
          <w:numId w:val="29"/>
        </w:numPr>
        <w:spacing w:line="360" w:lineRule="auto"/>
        <w:ind w:left="284"/>
        <w:jc w:val="both"/>
      </w:pPr>
      <w:r>
        <w:rPr>
          <w:rFonts w:asciiTheme="majorHAnsi" w:hAnsiTheme="majorHAnsi" w:cstheme="majorHAnsi"/>
          <w:sz w:val="24"/>
          <w:szCs w:val="24"/>
        </w:rPr>
        <w:t>Zamawiający w celu potwierdzenia, że osoba działająca w imieniu Wykonawcy lub podmiotu udostępniającego zasoby jest umocowana do jego reprezentowania, żąda złożenia wraz z ofertą odpisu lub informacji z Krajowego Rejestru Sądowego, Centralnej Ewidencji i Informacji</w:t>
      </w:r>
      <w:r>
        <w:rPr>
          <w:rFonts w:asciiTheme="majorHAnsi" w:hAnsiTheme="majorHAnsi" w:cstheme="majorHAnsi"/>
          <w:sz w:val="24"/>
          <w:szCs w:val="24"/>
        </w:rPr>
        <w:br/>
        <w:t>o Działalności Gospodarczej lub innego właściwego rejestru;</w:t>
      </w:r>
    </w:p>
    <w:p w14:paraId="6366240F" w14:textId="77777777" w:rsidR="00DF6280" w:rsidRDefault="00000000">
      <w:pPr>
        <w:pStyle w:val="Akapitzlist"/>
        <w:numPr>
          <w:ilvl w:val="1"/>
          <w:numId w:val="29"/>
        </w:numPr>
        <w:spacing w:line="360" w:lineRule="auto"/>
        <w:ind w:left="284"/>
        <w:jc w:val="both"/>
      </w:pPr>
      <w:r>
        <w:rPr>
          <w:rFonts w:asciiTheme="majorHAnsi" w:hAnsiTheme="majorHAnsi" w:cstheme="majorHAnsi"/>
          <w:sz w:val="24"/>
          <w:szCs w:val="24"/>
        </w:rPr>
        <w:t xml:space="preserve">Wykonawca lub podmiot udostępniający zasoby nie jest zobowiązany do złożenia dokumentów, </w:t>
      </w:r>
      <w:r>
        <w:rPr>
          <w:rFonts w:asciiTheme="majorHAnsi" w:hAnsiTheme="majorHAnsi" w:cstheme="majorHAnsi"/>
          <w:sz w:val="24"/>
          <w:szCs w:val="24"/>
        </w:rPr>
        <w:br/>
        <w:t>o których mowa powyżej, jeżeli Zamawiający może je uzyskać za pomocą bezpłatnych</w:t>
      </w:r>
      <w:r>
        <w:rPr>
          <w:rFonts w:asciiTheme="majorHAnsi" w:hAnsiTheme="majorHAnsi" w:cstheme="majorHAnsi"/>
          <w:sz w:val="24"/>
          <w:szCs w:val="24"/>
        </w:rPr>
        <w:br/>
        <w:t>i ogólnodostępnych baz danych, o ile Wykonawca wskazał dane umożliwiające dostęp do tych dokumentów.</w:t>
      </w:r>
    </w:p>
    <w:p w14:paraId="608245DD" w14:textId="77777777" w:rsidR="00DF6280" w:rsidRDefault="00000000">
      <w:pPr>
        <w:pStyle w:val="Akapitzlist"/>
        <w:numPr>
          <w:ilvl w:val="1"/>
          <w:numId w:val="29"/>
        </w:numPr>
        <w:spacing w:line="360" w:lineRule="auto"/>
        <w:ind w:left="284"/>
        <w:jc w:val="both"/>
      </w:pPr>
      <w:r>
        <w:rPr>
          <w:rFonts w:asciiTheme="majorHAnsi" w:hAnsiTheme="majorHAnsi" w:cstheme="majorHAnsi"/>
          <w:sz w:val="24"/>
          <w:szCs w:val="24"/>
        </w:rPr>
        <w:t xml:space="preserve">Jeżeli w imieniu Wykonawcy lub podmiotu udostępniającego zasoby działa osoba, której umocowanie do jego reprezentowania nie wynika z dokumentów, o których mowa w </w:t>
      </w:r>
      <w:proofErr w:type="spellStart"/>
      <w:r>
        <w:rPr>
          <w:rFonts w:asciiTheme="majorHAnsi" w:hAnsiTheme="majorHAnsi" w:cstheme="majorHAnsi"/>
          <w:sz w:val="24"/>
          <w:szCs w:val="24"/>
        </w:rPr>
        <w:t>ppkt</w:t>
      </w:r>
      <w:proofErr w:type="spellEnd"/>
      <w:r>
        <w:rPr>
          <w:rFonts w:asciiTheme="majorHAnsi" w:hAnsiTheme="majorHAnsi" w:cstheme="majorHAnsi"/>
          <w:sz w:val="24"/>
          <w:szCs w:val="24"/>
        </w:rPr>
        <w:t xml:space="preserve"> 4), Zamawiający żąda od Wykonawcy lub podmiotu udostępniającego zasoby złożenia wraz z ofertą </w:t>
      </w:r>
      <w:r>
        <w:rPr>
          <w:rFonts w:asciiTheme="majorHAnsi" w:hAnsiTheme="majorHAnsi" w:cstheme="majorHAnsi"/>
          <w:b/>
          <w:bCs/>
          <w:sz w:val="24"/>
          <w:szCs w:val="24"/>
        </w:rPr>
        <w:t>pełnomocnictwa lub innego dokumentu</w:t>
      </w:r>
      <w:r>
        <w:rPr>
          <w:rFonts w:asciiTheme="majorHAnsi" w:hAnsiTheme="majorHAnsi" w:cstheme="majorHAnsi"/>
          <w:sz w:val="24"/>
          <w:szCs w:val="24"/>
        </w:rPr>
        <w:t xml:space="preserve"> potwierdzającego umocowanie do reprezentowania Wykonawcy.</w:t>
      </w:r>
    </w:p>
    <w:p w14:paraId="00BF1724" w14:textId="77777777" w:rsidR="00DF6280" w:rsidRDefault="00000000">
      <w:pPr>
        <w:pStyle w:val="Akapitzlist"/>
        <w:numPr>
          <w:ilvl w:val="1"/>
          <w:numId w:val="29"/>
        </w:numPr>
        <w:spacing w:line="360" w:lineRule="auto"/>
        <w:ind w:left="284"/>
        <w:rPr>
          <w:rFonts w:asciiTheme="majorHAnsi" w:hAnsiTheme="majorHAnsi" w:cstheme="majorHAnsi"/>
          <w:sz w:val="24"/>
          <w:szCs w:val="24"/>
        </w:rPr>
      </w:pPr>
      <w:r>
        <w:rPr>
          <w:rFonts w:asciiTheme="majorHAnsi" w:hAnsiTheme="majorHAnsi" w:cstheme="majorHAnsi"/>
          <w:b/>
          <w:bCs/>
          <w:sz w:val="24"/>
          <w:szCs w:val="24"/>
        </w:rPr>
        <w:t xml:space="preserve">Wymagana forma: </w:t>
      </w:r>
    </w:p>
    <w:p w14:paraId="3DE76A1D" w14:textId="77777777" w:rsidR="00DF6280" w:rsidRDefault="00000000">
      <w:pPr>
        <w:spacing w:line="360" w:lineRule="auto"/>
        <w:ind w:left="284"/>
        <w:jc w:val="both"/>
      </w:pPr>
      <w:r>
        <w:rPr>
          <w:rFonts w:asciiTheme="majorHAnsi" w:hAnsiTheme="majorHAnsi" w:cstheme="majorHAnsi"/>
          <w:sz w:val="24"/>
          <w:szCs w:val="24"/>
        </w:rPr>
        <w:t xml:space="preserve">Pełnomocnictwo (lub inny dokument potwierdzający umocowanie do reprezentowania) powinno zostać złożone w </w:t>
      </w:r>
      <w:r>
        <w:rPr>
          <w:rFonts w:asciiTheme="majorHAnsi" w:hAnsiTheme="majorHAnsi" w:cstheme="majorHAnsi"/>
          <w:b/>
          <w:bCs/>
          <w:sz w:val="24"/>
          <w:szCs w:val="24"/>
        </w:rPr>
        <w:t>oryginale</w:t>
      </w:r>
      <w:r>
        <w:rPr>
          <w:rFonts w:asciiTheme="majorHAnsi" w:hAnsiTheme="majorHAnsi" w:cstheme="majorHAnsi"/>
          <w:sz w:val="24"/>
          <w:szCs w:val="24"/>
        </w:rPr>
        <w:t xml:space="preserve"> w formie elektronicznej lub w postaci elektronicznej opatrzonej podpisem zaufanym, lub elektronicznym podpisem osobistym mocodawcy.</w:t>
      </w:r>
    </w:p>
    <w:p w14:paraId="71DEB08D" w14:textId="77777777" w:rsidR="00DF6280" w:rsidRDefault="00000000">
      <w:pPr>
        <w:spacing w:line="360" w:lineRule="auto"/>
        <w:ind w:left="284"/>
        <w:jc w:val="both"/>
      </w:pPr>
      <w:r>
        <w:rPr>
          <w:rFonts w:asciiTheme="majorHAnsi" w:hAnsiTheme="majorHAnsi" w:cstheme="majorHAnsi"/>
          <w:sz w:val="24"/>
          <w:szCs w:val="24"/>
        </w:rPr>
        <w:t>W przypadku gdy pełnomocnictwo, zostały sporządzone jako dokument w postaci papierowej</w:t>
      </w:r>
      <w:r>
        <w:rPr>
          <w:rFonts w:asciiTheme="majorHAnsi" w:hAnsiTheme="majorHAnsi" w:cstheme="majorHAnsi"/>
          <w:sz w:val="24"/>
          <w:szCs w:val="24"/>
        </w:rPr>
        <w:br/>
        <w:t xml:space="preserve">i opatrzone własnoręcznym podpisem, przekazuje się w postaci elektronicznej cyfrowe odwzorowanie tego dokumentu opatrzone kwalifikowanym podpisem elektronicznym, podpisem </w:t>
      </w:r>
      <w:r>
        <w:rPr>
          <w:rFonts w:asciiTheme="majorHAnsi" w:hAnsiTheme="majorHAnsi" w:cstheme="majorHAnsi"/>
          <w:sz w:val="24"/>
          <w:szCs w:val="24"/>
        </w:rPr>
        <w:lastRenderedPageBreak/>
        <w:t xml:space="preserve">zaufanym lub podpisem osobistym </w:t>
      </w:r>
      <w:r>
        <w:rPr>
          <w:rFonts w:asciiTheme="majorHAnsi" w:hAnsiTheme="majorHAnsi" w:cstheme="majorHAnsi"/>
          <w:b/>
          <w:bCs/>
          <w:sz w:val="24"/>
          <w:szCs w:val="24"/>
        </w:rPr>
        <w:t>mocodawcy</w:t>
      </w:r>
      <w:r>
        <w:rPr>
          <w:rFonts w:asciiTheme="majorHAnsi" w:hAnsiTheme="majorHAnsi" w:cstheme="majorHAnsi"/>
          <w:sz w:val="24"/>
          <w:szCs w:val="24"/>
        </w:rPr>
        <w:t>, poświadczającym zgodność cyfrowego odwzorowania z dokumentem w postaci papierowej.</w:t>
      </w:r>
    </w:p>
    <w:p w14:paraId="07280A9C" w14:textId="77777777" w:rsidR="00DF6280" w:rsidRDefault="00000000">
      <w:pPr>
        <w:spacing w:line="360" w:lineRule="auto"/>
        <w:ind w:left="284"/>
        <w:jc w:val="both"/>
      </w:pPr>
      <w:r>
        <w:rPr>
          <w:rFonts w:asciiTheme="majorHAnsi" w:hAnsiTheme="majorHAnsi" w:cstheme="majorHAnsi"/>
          <w:sz w:val="24"/>
          <w:szCs w:val="24"/>
        </w:rPr>
        <w:t xml:space="preserve">Poświadczenia zgodności cyfrowego odwzorowania z dokumentem w postaci papierowej może dokonać również </w:t>
      </w:r>
      <w:r>
        <w:rPr>
          <w:rFonts w:asciiTheme="majorHAnsi" w:hAnsiTheme="majorHAnsi" w:cstheme="majorHAnsi"/>
          <w:b/>
          <w:bCs/>
          <w:sz w:val="24"/>
          <w:szCs w:val="24"/>
        </w:rPr>
        <w:t>notariusz</w:t>
      </w:r>
      <w:r>
        <w:rPr>
          <w:rFonts w:asciiTheme="majorHAnsi" w:hAnsiTheme="majorHAnsi" w:cstheme="majorHAnsi"/>
          <w:sz w:val="24"/>
          <w:szCs w:val="24"/>
        </w:rPr>
        <w:t xml:space="preserve"> (podpisanie kwalifikowanym podpisem elektronicznym osoby posiadającej uprawnienia notariusza).</w:t>
      </w:r>
    </w:p>
    <w:p w14:paraId="262BC00A" w14:textId="77777777" w:rsidR="00DF6280" w:rsidRDefault="00DF6280">
      <w:pPr>
        <w:pStyle w:val="Akapitzlist"/>
        <w:ind w:left="709"/>
        <w:jc w:val="both"/>
        <w:rPr>
          <w:rFonts w:asciiTheme="majorHAnsi" w:hAnsiTheme="majorHAnsi" w:cstheme="majorHAnsi"/>
          <w:sz w:val="10"/>
          <w:szCs w:val="10"/>
        </w:rPr>
      </w:pPr>
    </w:p>
    <w:p w14:paraId="77731067" w14:textId="77777777" w:rsidR="00DF6280" w:rsidRDefault="00000000">
      <w:pPr>
        <w:shd w:val="clear" w:color="auto" w:fill="FFCA7D"/>
        <w:ind w:left="-142"/>
        <w:jc w:val="both"/>
        <w:rPr>
          <w:rFonts w:asciiTheme="majorHAnsi" w:hAnsiTheme="majorHAnsi" w:cstheme="majorHAnsi"/>
          <w:b/>
          <w:bCs/>
          <w:sz w:val="24"/>
          <w:szCs w:val="24"/>
        </w:rPr>
      </w:pPr>
      <w:bookmarkStart w:id="31" w:name="_Hlk77168706"/>
      <w:r>
        <w:rPr>
          <w:rFonts w:asciiTheme="majorHAnsi" w:hAnsiTheme="majorHAnsi" w:cstheme="majorHAnsi"/>
          <w:b/>
          <w:bCs/>
          <w:sz w:val="24"/>
          <w:szCs w:val="24"/>
        </w:rPr>
        <w:t xml:space="preserve">Ad. c) – pełnomocnictwo </w:t>
      </w:r>
      <w:r>
        <w:rPr>
          <w:rFonts w:asciiTheme="majorHAnsi" w:hAnsiTheme="majorHAnsi" w:cstheme="majorHAnsi"/>
          <w:sz w:val="24"/>
          <w:szCs w:val="24"/>
        </w:rPr>
        <w:t>do reprezentowania wykonawców wspólnie ubiegających się o udzielenie zamówienia</w:t>
      </w:r>
      <w:r>
        <w:rPr>
          <w:rFonts w:asciiTheme="majorHAnsi" w:hAnsiTheme="majorHAnsi" w:cstheme="majorHAnsi"/>
          <w:i/>
          <w:iCs/>
          <w:sz w:val="24"/>
          <w:szCs w:val="24"/>
          <w:shd w:val="clear" w:color="auto" w:fill="FFCA7D"/>
        </w:rPr>
        <w:t xml:space="preserve"> (jeśli dotyczy)</w:t>
      </w:r>
      <w:bookmarkEnd w:id="31"/>
    </w:p>
    <w:p w14:paraId="14493848" w14:textId="77777777" w:rsidR="00DF6280" w:rsidRDefault="00000000">
      <w:pPr>
        <w:numPr>
          <w:ilvl w:val="0"/>
          <w:numId w:val="34"/>
        </w:numPr>
        <w:spacing w:line="360" w:lineRule="auto"/>
        <w:ind w:left="284"/>
        <w:jc w:val="both"/>
      </w:pPr>
      <w:r>
        <w:rPr>
          <w:rFonts w:asciiTheme="majorHAnsi" w:hAnsiTheme="majorHAnsi" w:cstheme="majorHAnsi"/>
          <w:sz w:val="24"/>
          <w:szCs w:val="24"/>
        </w:rPr>
        <w:t xml:space="preserve">Wykonawcy  </w:t>
      </w:r>
      <w:r>
        <w:rPr>
          <w:rFonts w:asciiTheme="majorHAnsi" w:hAnsiTheme="majorHAnsi" w:cstheme="majorHAnsi"/>
          <w:b/>
          <w:bCs/>
          <w:sz w:val="24"/>
          <w:szCs w:val="24"/>
        </w:rPr>
        <w:t>wspólnie ubiegających się</w:t>
      </w:r>
      <w:r>
        <w:rPr>
          <w:rFonts w:asciiTheme="majorHAnsi" w:hAnsiTheme="majorHAnsi" w:cstheme="majorHAnsi"/>
          <w:sz w:val="24"/>
          <w:szCs w:val="24"/>
          <w:u w:val="single"/>
        </w:rPr>
        <w:t xml:space="preserve"> </w:t>
      </w:r>
      <w:r>
        <w:rPr>
          <w:rFonts w:asciiTheme="majorHAnsi" w:hAnsiTheme="majorHAnsi" w:cstheme="majorHAnsi"/>
          <w:sz w:val="24"/>
          <w:szCs w:val="24"/>
        </w:rPr>
        <w:t xml:space="preserve">o udzielenie zamówienia zobowiązani są do ustanowienia </w:t>
      </w:r>
      <w:r>
        <w:rPr>
          <w:rFonts w:asciiTheme="majorHAnsi" w:hAnsiTheme="majorHAnsi" w:cstheme="majorHAnsi"/>
          <w:b/>
          <w:bCs/>
          <w:sz w:val="24"/>
          <w:szCs w:val="24"/>
        </w:rPr>
        <w:t>pełnomocnika</w:t>
      </w:r>
      <w:r>
        <w:rPr>
          <w:rFonts w:asciiTheme="majorHAnsi" w:hAnsiTheme="majorHAnsi" w:cstheme="majorHAnsi"/>
          <w:sz w:val="24"/>
          <w:szCs w:val="24"/>
        </w:rPr>
        <w:t xml:space="preserve">. Dokument pełnomocnictwa </w:t>
      </w:r>
      <w:bookmarkStart w:id="32" w:name="_Hlk69731709"/>
      <w:r>
        <w:rPr>
          <w:rFonts w:asciiTheme="majorHAnsi" w:hAnsiTheme="majorHAnsi" w:cstheme="majorHAnsi"/>
          <w:sz w:val="24"/>
          <w:szCs w:val="24"/>
        </w:rPr>
        <w:t xml:space="preserve">(lub inny dokument potwierdzający umocowanie do reprezentowania) </w:t>
      </w:r>
      <w:bookmarkEnd w:id="32"/>
      <w:r>
        <w:rPr>
          <w:rFonts w:asciiTheme="majorHAnsi" w:hAnsiTheme="majorHAnsi" w:cstheme="majorHAnsi"/>
          <w:sz w:val="24"/>
          <w:szCs w:val="24"/>
        </w:rPr>
        <w:t>z treści którego będzie wynikało umocowanie do reprezentowania</w:t>
      </w:r>
      <w:r>
        <w:rPr>
          <w:rFonts w:asciiTheme="majorHAnsi" w:hAnsiTheme="majorHAnsi" w:cstheme="majorHAnsi"/>
          <w:sz w:val="24"/>
          <w:szCs w:val="24"/>
        </w:rPr>
        <w:br/>
        <w:t xml:space="preserve">w postępowaniu o udzielenie zamówienia tych wykonawców należy załączyć do oferty. </w:t>
      </w:r>
    </w:p>
    <w:p w14:paraId="5800D52E" w14:textId="77777777" w:rsidR="00DF6280" w:rsidRDefault="00000000">
      <w:pPr>
        <w:numPr>
          <w:ilvl w:val="0"/>
          <w:numId w:val="34"/>
        </w:numPr>
        <w:spacing w:line="360" w:lineRule="auto"/>
        <w:ind w:left="284"/>
        <w:jc w:val="both"/>
      </w:pPr>
      <w:r>
        <w:rPr>
          <w:rFonts w:asciiTheme="majorHAnsi" w:hAnsiTheme="majorHAnsi" w:cstheme="majorHAnsi"/>
          <w:sz w:val="24"/>
          <w:szCs w:val="24"/>
        </w:rPr>
        <w:t xml:space="preserve">Pełnomocnictwo (lub inny dokument potwierdzający umocowanie do reprezentowania)  powinno być załączone do oferty i powinno zawierać w szczególności wskazanie: </w:t>
      </w:r>
    </w:p>
    <w:p w14:paraId="32FF3A4D" w14:textId="77777777" w:rsidR="00DF6280" w:rsidRDefault="00000000">
      <w:pPr>
        <w:pStyle w:val="Akapitzlist"/>
        <w:numPr>
          <w:ilvl w:val="0"/>
          <w:numId w:val="17"/>
        </w:numPr>
        <w:spacing w:line="360" w:lineRule="auto"/>
        <w:ind w:left="709"/>
        <w:jc w:val="both"/>
      </w:pPr>
      <w:r>
        <w:rPr>
          <w:rFonts w:asciiTheme="majorHAnsi" w:hAnsiTheme="majorHAnsi" w:cstheme="majorHAnsi"/>
          <w:sz w:val="24"/>
          <w:szCs w:val="24"/>
        </w:rPr>
        <w:t xml:space="preserve">postępowania o zamówienie publiczne, którego dotyczy, </w:t>
      </w:r>
    </w:p>
    <w:p w14:paraId="046C67BB" w14:textId="77777777" w:rsidR="00DF6280" w:rsidRDefault="00000000">
      <w:pPr>
        <w:pStyle w:val="Akapitzlist"/>
        <w:numPr>
          <w:ilvl w:val="0"/>
          <w:numId w:val="17"/>
        </w:numPr>
        <w:spacing w:line="360" w:lineRule="auto"/>
        <w:ind w:left="709"/>
        <w:jc w:val="both"/>
      </w:pPr>
      <w:r>
        <w:rPr>
          <w:rFonts w:asciiTheme="majorHAnsi" w:hAnsiTheme="majorHAnsi" w:cstheme="majorHAnsi"/>
          <w:sz w:val="24"/>
          <w:szCs w:val="24"/>
        </w:rPr>
        <w:t>wszystkich wykonawców ubiegających się wspólnie o udzielenie zamówienia wymienionych</w:t>
      </w:r>
      <w:r>
        <w:rPr>
          <w:rFonts w:asciiTheme="majorHAnsi" w:hAnsiTheme="majorHAnsi" w:cstheme="majorHAnsi"/>
          <w:sz w:val="24"/>
          <w:szCs w:val="24"/>
        </w:rPr>
        <w:br/>
        <w:t xml:space="preserve">z nazwy z określeniem adresu siedziby, </w:t>
      </w:r>
    </w:p>
    <w:p w14:paraId="4DD4168C" w14:textId="77777777" w:rsidR="00DF6280" w:rsidRDefault="00000000">
      <w:pPr>
        <w:pStyle w:val="Akapitzlist"/>
        <w:numPr>
          <w:ilvl w:val="0"/>
          <w:numId w:val="17"/>
        </w:numPr>
        <w:spacing w:line="360" w:lineRule="auto"/>
        <w:ind w:left="709"/>
        <w:jc w:val="both"/>
      </w:pPr>
      <w:r>
        <w:rPr>
          <w:rFonts w:asciiTheme="majorHAnsi" w:hAnsiTheme="majorHAnsi" w:cstheme="majorHAnsi"/>
          <w:sz w:val="24"/>
          <w:szCs w:val="24"/>
        </w:rPr>
        <w:t xml:space="preserve">ustanowionego pełnomocnika oraz zakresu jego umocowania. </w:t>
      </w:r>
    </w:p>
    <w:p w14:paraId="5C71D9BE" w14:textId="77777777" w:rsidR="00DF6280" w:rsidRDefault="00000000">
      <w:pPr>
        <w:numPr>
          <w:ilvl w:val="0"/>
          <w:numId w:val="34"/>
        </w:numPr>
        <w:spacing w:line="360" w:lineRule="auto"/>
        <w:ind w:left="284"/>
        <w:rPr>
          <w:rFonts w:asciiTheme="majorHAnsi" w:hAnsiTheme="majorHAnsi" w:cstheme="majorHAnsi"/>
          <w:sz w:val="24"/>
          <w:szCs w:val="24"/>
        </w:rPr>
      </w:pPr>
      <w:bookmarkStart w:id="33" w:name="_Hlk77169221"/>
      <w:bookmarkEnd w:id="33"/>
      <w:r>
        <w:rPr>
          <w:rFonts w:asciiTheme="majorHAnsi" w:hAnsiTheme="majorHAnsi" w:cstheme="majorHAnsi"/>
          <w:b/>
          <w:bCs/>
          <w:sz w:val="24"/>
          <w:szCs w:val="24"/>
        </w:rPr>
        <w:t xml:space="preserve">Wymagana forma: </w:t>
      </w:r>
    </w:p>
    <w:p w14:paraId="16BB228C" w14:textId="77777777" w:rsidR="00DF6280" w:rsidRDefault="00000000">
      <w:pPr>
        <w:spacing w:line="360" w:lineRule="auto"/>
        <w:ind w:left="284"/>
        <w:jc w:val="both"/>
      </w:pPr>
      <w:r>
        <w:rPr>
          <w:rFonts w:asciiTheme="majorHAnsi" w:hAnsiTheme="majorHAnsi" w:cstheme="majorHAnsi"/>
          <w:sz w:val="24"/>
          <w:szCs w:val="24"/>
        </w:rPr>
        <w:t xml:space="preserve">Pełnomocnictwo (lub inny dokument potwierdzający umocowanie do reprezentowania) powinno zostać złożone w </w:t>
      </w:r>
      <w:r>
        <w:rPr>
          <w:rFonts w:asciiTheme="majorHAnsi" w:hAnsiTheme="majorHAnsi" w:cstheme="majorHAnsi"/>
          <w:b/>
          <w:bCs/>
          <w:sz w:val="24"/>
          <w:szCs w:val="24"/>
        </w:rPr>
        <w:t>oryginale</w:t>
      </w:r>
      <w:r>
        <w:rPr>
          <w:rFonts w:asciiTheme="majorHAnsi" w:hAnsiTheme="majorHAnsi" w:cstheme="majorHAnsi"/>
          <w:sz w:val="24"/>
          <w:szCs w:val="24"/>
        </w:rPr>
        <w:t xml:space="preserve"> w formie elektronicznej lub w postaci elektronicznej opatrzonej podpisem zaufanym, lub elektronicznym podpisem osobistym mocodawców – wykonawców wspólnie ubiegających się o udzielenie zamówienia.</w:t>
      </w:r>
    </w:p>
    <w:p w14:paraId="24290424" w14:textId="77777777" w:rsidR="00DF6280" w:rsidRDefault="00DF6280">
      <w:pPr>
        <w:ind w:left="284"/>
        <w:jc w:val="both"/>
        <w:rPr>
          <w:rFonts w:asciiTheme="majorHAnsi" w:hAnsiTheme="majorHAnsi" w:cstheme="majorHAnsi"/>
          <w:sz w:val="10"/>
          <w:szCs w:val="10"/>
        </w:rPr>
      </w:pPr>
      <w:bookmarkStart w:id="34" w:name="_Hlk75359214"/>
      <w:bookmarkStart w:id="35" w:name="_Hlk771692211"/>
      <w:bookmarkEnd w:id="34"/>
      <w:bookmarkEnd w:id="35"/>
    </w:p>
    <w:p w14:paraId="5490A428" w14:textId="77777777" w:rsidR="00DF6280" w:rsidRDefault="00000000">
      <w:pPr>
        <w:shd w:val="clear" w:color="auto" w:fill="FFCA7D"/>
        <w:jc w:val="both"/>
        <w:rPr>
          <w:rFonts w:asciiTheme="majorHAnsi" w:hAnsiTheme="majorHAnsi" w:cstheme="majorHAnsi"/>
          <w:i/>
          <w:iCs/>
          <w:sz w:val="24"/>
          <w:szCs w:val="24"/>
        </w:rPr>
      </w:pPr>
      <w:r>
        <w:rPr>
          <w:rFonts w:asciiTheme="majorHAnsi" w:hAnsiTheme="majorHAnsi" w:cstheme="majorHAnsi"/>
          <w:b/>
          <w:bCs/>
          <w:sz w:val="24"/>
          <w:szCs w:val="24"/>
        </w:rPr>
        <w:t>Ad. d) – oświadczenie wykonawców wspólnie ubiegających się</w:t>
      </w:r>
      <w:r>
        <w:rPr>
          <w:rFonts w:asciiTheme="majorHAnsi" w:hAnsiTheme="majorHAnsi" w:cstheme="majorHAnsi"/>
          <w:sz w:val="24"/>
          <w:szCs w:val="24"/>
        </w:rPr>
        <w:t xml:space="preserve"> </w:t>
      </w:r>
      <w:r>
        <w:rPr>
          <w:rFonts w:asciiTheme="majorHAnsi" w:hAnsiTheme="majorHAnsi" w:cstheme="majorHAnsi"/>
          <w:i/>
          <w:iCs/>
          <w:sz w:val="24"/>
          <w:szCs w:val="24"/>
        </w:rPr>
        <w:t>(jeśli dotyczy)</w:t>
      </w:r>
    </w:p>
    <w:p w14:paraId="4BF66C85" w14:textId="77777777" w:rsidR="00DF6280" w:rsidRDefault="00000000">
      <w:pPr>
        <w:pStyle w:val="Akapitzlist"/>
        <w:numPr>
          <w:ilvl w:val="0"/>
          <w:numId w:val="34"/>
        </w:numPr>
        <w:spacing w:line="360" w:lineRule="auto"/>
        <w:ind w:left="284"/>
        <w:jc w:val="both"/>
      </w:pPr>
      <w:r>
        <w:rPr>
          <w:rFonts w:asciiTheme="majorHAnsi" w:hAnsiTheme="majorHAnsi" w:cstheme="majorHAnsi"/>
          <w:sz w:val="24"/>
          <w:szCs w:val="24"/>
        </w:rPr>
        <w:t>Wykonawcy wspólnie ubiegający się o udzielenie zamówienia, spośród których tylko jeden spełnia warunek dotyczący wykształcenia, kwalifikacji zawodowych lub doświadczenia,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47AE09ED" w14:textId="77777777" w:rsidR="00DF6280" w:rsidRDefault="00000000">
      <w:pPr>
        <w:pStyle w:val="Akapitzlist"/>
        <w:numPr>
          <w:ilvl w:val="0"/>
          <w:numId w:val="34"/>
        </w:numPr>
        <w:spacing w:line="360" w:lineRule="auto"/>
        <w:ind w:left="284"/>
        <w:rPr>
          <w:rFonts w:asciiTheme="majorHAnsi" w:hAnsiTheme="majorHAnsi" w:cstheme="majorHAnsi"/>
          <w:b/>
          <w:bCs/>
          <w:sz w:val="24"/>
          <w:szCs w:val="24"/>
        </w:rPr>
      </w:pPr>
      <w:r>
        <w:rPr>
          <w:rFonts w:asciiTheme="majorHAnsi" w:hAnsiTheme="majorHAnsi" w:cstheme="majorHAnsi"/>
          <w:b/>
          <w:bCs/>
          <w:sz w:val="24"/>
          <w:szCs w:val="24"/>
        </w:rPr>
        <w:t>Wymagana forma:</w:t>
      </w:r>
    </w:p>
    <w:p w14:paraId="7ABF9A3E" w14:textId="77777777" w:rsidR="00DF6280" w:rsidRDefault="00000000">
      <w:pPr>
        <w:pStyle w:val="Akapitzlist"/>
        <w:spacing w:line="360" w:lineRule="auto"/>
        <w:ind w:left="284"/>
        <w:jc w:val="both"/>
      </w:pPr>
      <w:r>
        <w:rPr>
          <w:rFonts w:asciiTheme="majorHAnsi" w:hAnsiTheme="majorHAnsi" w:cstheme="majorHAnsi"/>
          <w:sz w:val="24"/>
          <w:szCs w:val="24"/>
        </w:rPr>
        <w:t xml:space="preserve">Wykonawcy składają oświadczenia w formie elektronicznej lub w postaci elektronicznej opatrzonej podpisem zaufanym, lub podpisem osobistym osoby upoważnionej do reprezentowania </w:t>
      </w:r>
      <w:r>
        <w:rPr>
          <w:rFonts w:asciiTheme="majorHAnsi" w:hAnsiTheme="majorHAnsi" w:cstheme="majorHAnsi"/>
          <w:sz w:val="24"/>
          <w:szCs w:val="24"/>
        </w:rPr>
        <w:lastRenderedPageBreak/>
        <w:t>wykonawców zgodnie z formą reprezentacji określoną w dokumencie rejestrowym właściwym dla formy organizacyjnej lub innym dokumencie.</w:t>
      </w:r>
    </w:p>
    <w:p w14:paraId="238D31DD" w14:textId="77777777" w:rsidR="00DF6280" w:rsidRDefault="00000000">
      <w:pPr>
        <w:pStyle w:val="Akapitzlist"/>
        <w:spacing w:line="360" w:lineRule="auto"/>
        <w:ind w:left="284"/>
        <w:jc w:val="both"/>
      </w:pPr>
      <w:r>
        <w:rPr>
          <w:rFonts w:asciiTheme="majorHAnsi" w:hAnsiTheme="majorHAnsi" w:cstheme="majorHAnsi"/>
          <w:sz w:val="24"/>
          <w:szCs w:val="24"/>
        </w:rPr>
        <w:t>W przypadku gdy oświadczenie, zostało sporządzone jako dokument w postaci papierowej</w:t>
      </w:r>
      <w:r>
        <w:rPr>
          <w:rFonts w:asciiTheme="majorHAnsi" w:hAnsiTheme="majorHAnsi" w:cstheme="majorHAnsi"/>
          <w:sz w:val="24"/>
          <w:szCs w:val="24"/>
        </w:rPr>
        <w:br/>
        <w:t xml:space="preserve"> i opatrzone własnoręcznym podpisem, przekazuje się w postaci elektronicznej cyfrowe odwzorowanie tego dokumentu opatrzone kwalifikowanym podpisem elektronicznym, podpisem zaufanym lub podpisem osobistym wykonawcy/wykonawcy wspólnie ubiegającego się o udzielenie zamówienia, poświadczającym zgodność cyfrowego odwzorowania z dokumentem w postaci papierowej.</w:t>
      </w:r>
    </w:p>
    <w:p w14:paraId="7ABEB024" w14:textId="77777777" w:rsidR="00DF6280" w:rsidRDefault="00000000">
      <w:pPr>
        <w:pStyle w:val="Akapitzlist"/>
        <w:spacing w:line="360" w:lineRule="auto"/>
        <w:ind w:left="284"/>
        <w:jc w:val="both"/>
      </w:pPr>
      <w:bookmarkStart w:id="36" w:name="_Hlk75359758"/>
      <w:r>
        <w:rPr>
          <w:rFonts w:asciiTheme="majorHAnsi" w:hAnsiTheme="majorHAnsi" w:cstheme="majorHAnsi"/>
          <w:sz w:val="24"/>
          <w:szCs w:val="24"/>
        </w:rPr>
        <w:t>Poświadczenia zgodności cyfrowego odwzorowania z dokumentem w postaci papierowej może dokonać również notariusz (podpisanie kwalifikowanym podpisem elektronicznym osoby posiadającej uprawnienia notariusza).</w:t>
      </w:r>
      <w:bookmarkEnd w:id="36"/>
    </w:p>
    <w:p w14:paraId="00785283" w14:textId="77777777" w:rsidR="00DF6280" w:rsidRDefault="00DF6280">
      <w:pPr>
        <w:pStyle w:val="Akapitzlist"/>
        <w:spacing w:line="360" w:lineRule="auto"/>
        <w:ind w:left="1009"/>
        <w:rPr>
          <w:rFonts w:asciiTheme="majorHAnsi" w:hAnsiTheme="majorHAnsi" w:cstheme="majorHAnsi"/>
          <w:sz w:val="10"/>
          <w:szCs w:val="10"/>
        </w:rPr>
      </w:pPr>
    </w:p>
    <w:p w14:paraId="230221C4" w14:textId="77777777" w:rsidR="00DF6280" w:rsidRDefault="00000000">
      <w:pPr>
        <w:shd w:val="clear" w:color="auto" w:fill="FFCA7D"/>
        <w:jc w:val="both"/>
        <w:rPr>
          <w:rFonts w:asciiTheme="majorHAnsi" w:hAnsiTheme="majorHAnsi" w:cstheme="majorHAnsi"/>
          <w:i/>
          <w:iCs/>
          <w:sz w:val="24"/>
          <w:szCs w:val="24"/>
        </w:rPr>
      </w:pPr>
      <w:r>
        <w:rPr>
          <w:rFonts w:asciiTheme="majorHAnsi" w:hAnsiTheme="majorHAnsi" w:cstheme="majorHAnsi"/>
          <w:b/>
          <w:bCs/>
          <w:sz w:val="24"/>
          <w:szCs w:val="24"/>
        </w:rPr>
        <w:t>Ad. e</w:t>
      </w:r>
      <w:r>
        <w:rPr>
          <w:rFonts w:asciiTheme="majorHAnsi" w:hAnsiTheme="majorHAnsi" w:cstheme="majorHAnsi"/>
          <w:b/>
          <w:bCs/>
          <w:sz w:val="24"/>
          <w:szCs w:val="24"/>
          <w:shd w:val="clear" w:color="auto" w:fill="FFCA7D"/>
        </w:rPr>
        <w:t xml:space="preserve">) – zobowiązanie podmiotu udostępniającego zasoby </w:t>
      </w:r>
      <w:bookmarkStart w:id="37" w:name="_Hlk74136748"/>
      <w:r>
        <w:rPr>
          <w:rFonts w:asciiTheme="majorHAnsi" w:hAnsiTheme="majorHAnsi" w:cstheme="majorHAnsi"/>
          <w:i/>
          <w:iCs/>
          <w:sz w:val="24"/>
          <w:szCs w:val="24"/>
          <w:shd w:val="clear" w:color="auto" w:fill="FFCA7D"/>
        </w:rPr>
        <w:t>(jeśli dotyczy)</w:t>
      </w:r>
      <w:bookmarkEnd w:id="37"/>
    </w:p>
    <w:p w14:paraId="23D61C32" w14:textId="77777777" w:rsidR="00DF6280" w:rsidRDefault="00000000">
      <w:pPr>
        <w:numPr>
          <w:ilvl w:val="0"/>
          <w:numId w:val="34"/>
        </w:numPr>
        <w:spacing w:line="360" w:lineRule="auto"/>
        <w:ind w:left="284"/>
        <w:jc w:val="both"/>
      </w:pPr>
      <w:r>
        <w:rPr>
          <w:rFonts w:asciiTheme="majorHAnsi" w:hAnsiTheme="majorHAnsi" w:cstheme="majorHAnsi"/>
          <w:b/>
          <w:bCs/>
          <w:sz w:val="24"/>
          <w:szCs w:val="24"/>
        </w:rPr>
        <w:t>Zobowiązanie podmiotu</w:t>
      </w:r>
      <w:r>
        <w:rPr>
          <w:rFonts w:asciiTheme="majorHAnsi" w:hAnsiTheme="majorHAnsi" w:cstheme="majorHAnsi"/>
          <w:sz w:val="24"/>
          <w:szCs w:val="24"/>
        </w:rPr>
        <w:t xml:space="preserve"> udostępniającego zasoby, które musi potwierdzać, że stosunek łączący Wykonawcę z podmiotami udostępniającymi zasoby gwarantuje rzeczywisty dostęp do tych zasobów oraz określać w szczególności:</w:t>
      </w:r>
    </w:p>
    <w:p w14:paraId="68046DC9" w14:textId="77777777" w:rsidR="00DF6280" w:rsidRDefault="00000000">
      <w:pPr>
        <w:pStyle w:val="Akapitzlist"/>
        <w:numPr>
          <w:ilvl w:val="1"/>
          <w:numId w:val="46"/>
        </w:numPr>
        <w:spacing w:line="360" w:lineRule="auto"/>
        <w:ind w:left="709"/>
        <w:jc w:val="both"/>
      </w:pPr>
      <w:r>
        <w:rPr>
          <w:rFonts w:asciiTheme="majorHAnsi" w:hAnsiTheme="majorHAnsi" w:cstheme="majorHAnsi"/>
          <w:sz w:val="24"/>
          <w:szCs w:val="24"/>
        </w:rPr>
        <w:t>zakres dostępnych wykonawcy zasobów podmiotu udostępniającego zasoby,</w:t>
      </w:r>
    </w:p>
    <w:p w14:paraId="0CF4A262" w14:textId="77777777" w:rsidR="00DF6280" w:rsidRDefault="00000000">
      <w:pPr>
        <w:pStyle w:val="Akapitzlist"/>
        <w:numPr>
          <w:ilvl w:val="1"/>
          <w:numId w:val="46"/>
        </w:numPr>
        <w:spacing w:line="360" w:lineRule="auto"/>
        <w:ind w:left="709"/>
        <w:jc w:val="both"/>
      </w:pPr>
      <w:r>
        <w:rPr>
          <w:rFonts w:asciiTheme="majorHAnsi" w:hAnsiTheme="majorHAnsi" w:cstheme="majorHAnsi"/>
          <w:sz w:val="24"/>
          <w:szCs w:val="24"/>
        </w:rPr>
        <w:t>sposób i okres udostępnienia wykonawcy i wykorzystania przez niego zasobów podmiotu udostępniającego te zasoby przy wykonywaniu zamówienia;</w:t>
      </w:r>
    </w:p>
    <w:p w14:paraId="20064A0B" w14:textId="77777777" w:rsidR="00DF6280" w:rsidRDefault="00000000">
      <w:pPr>
        <w:pStyle w:val="Akapitzlist"/>
        <w:numPr>
          <w:ilvl w:val="1"/>
          <w:numId w:val="46"/>
        </w:numPr>
        <w:spacing w:line="360" w:lineRule="auto"/>
        <w:ind w:left="709"/>
        <w:jc w:val="both"/>
      </w:pPr>
      <w:r>
        <w:rPr>
          <w:rFonts w:asciiTheme="majorHAnsi" w:hAnsiTheme="majorHAnsi" w:cstheme="majorHAnsi"/>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C534391" w14:textId="77777777" w:rsidR="00DF6280" w:rsidRDefault="00000000">
      <w:pPr>
        <w:pStyle w:val="Akapitzlist"/>
        <w:numPr>
          <w:ilvl w:val="0"/>
          <w:numId w:val="34"/>
        </w:numPr>
        <w:spacing w:line="360" w:lineRule="auto"/>
        <w:ind w:left="284"/>
        <w:jc w:val="both"/>
      </w:pPr>
      <w:r>
        <w:rPr>
          <w:rFonts w:asciiTheme="majorHAnsi" w:hAnsiTheme="majorHAnsi" w:cstheme="majorHAnsi"/>
          <w:b/>
          <w:bCs/>
          <w:sz w:val="24"/>
          <w:szCs w:val="24"/>
        </w:rPr>
        <w:t>Wymagana forma:</w:t>
      </w:r>
    </w:p>
    <w:p w14:paraId="1153D4AA" w14:textId="77777777" w:rsidR="00DF6280" w:rsidRDefault="00000000">
      <w:pPr>
        <w:pStyle w:val="Akapitzlist"/>
        <w:spacing w:line="360" w:lineRule="auto"/>
        <w:ind w:left="284"/>
        <w:jc w:val="both"/>
      </w:pPr>
      <w:r>
        <w:rPr>
          <w:rFonts w:asciiTheme="majorHAnsi" w:hAnsiTheme="majorHAnsi" w:cstheme="majorHAnsi"/>
          <w:sz w:val="24"/>
          <w:szCs w:val="24"/>
        </w:rPr>
        <w:t xml:space="preserve">Zobowiązanie musi być złożone w formie elektronicznej lub w postaci elektronicznej opatrzonej podpisem zaufanym, lub podpisem osobistym osoby upoważnionej do reprezentowania </w:t>
      </w:r>
      <w:r>
        <w:rPr>
          <w:rFonts w:asciiTheme="majorHAnsi" w:hAnsiTheme="majorHAnsi" w:cstheme="majorHAnsi"/>
          <w:b/>
          <w:bCs/>
          <w:sz w:val="24"/>
          <w:szCs w:val="24"/>
        </w:rPr>
        <w:t>podmiotu udostępniającego</w:t>
      </w:r>
      <w:r>
        <w:rPr>
          <w:rFonts w:asciiTheme="majorHAnsi" w:hAnsiTheme="majorHAnsi" w:cstheme="majorHAnsi"/>
          <w:sz w:val="24"/>
          <w:szCs w:val="24"/>
        </w:rPr>
        <w:t xml:space="preserve"> zasoby zgodnie z formą reprezentacji określoną w dokumencie rejestrowym właściwym dla formy organizacyjnej lub innym dokumencie tego podmiotu.</w:t>
      </w:r>
    </w:p>
    <w:p w14:paraId="58124011" w14:textId="77777777" w:rsidR="00DF6280" w:rsidRDefault="00000000">
      <w:pPr>
        <w:pStyle w:val="Akapitzlist"/>
        <w:spacing w:line="360" w:lineRule="auto"/>
        <w:ind w:left="284"/>
        <w:jc w:val="both"/>
      </w:pPr>
      <w:r>
        <w:rPr>
          <w:rFonts w:asciiTheme="majorHAnsi" w:hAnsiTheme="majorHAnsi" w:cstheme="majorHAnsi"/>
          <w:sz w:val="24"/>
          <w:szCs w:val="24"/>
        </w:rPr>
        <w:t>W przypadku gdy zobowiązanie, zostało sporządzone jako dokument w postaci papierowej</w:t>
      </w:r>
      <w:r>
        <w:rPr>
          <w:rFonts w:asciiTheme="majorHAnsi" w:hAnsiTheme="majorHAnsi" w:cstheme="majorHAnsi"/>
          <w:sz w:val="24"/>
          <w:szCs w:val="24"/>
        </w:rPr>
        <w:br/>
        <w:t xml:space="preserve">i opatrzone własnoręcznym podpisem, przekazuje się w postaci elektronicznej cyfrowe odwzorowanie tego dokumentu opatrzone kwalifikowanym podpisem elektronicznym, podpisem zaufanym lub podpisem osobistym wykonawcy/wykonawcy wspólnie ubiegającego się o udzielenie </w:t>
      </w:r>
      <w:r>
        <w:rPr>
          <w:rFonts w:asciiTheme="majorHAnsi" w:hAnsiTheme="majorHAnsi" w:cstheme="majorHAnsi"/>
          <w:sz w:val="24"/>
          <w:szCs w:val="24"/>
        </w:rPr>
        <w:lastRenderedPageBreak/>
        <w:t>zamówienia, poświadczającym zgodność cyfrowego odwzorowania z dokumentem w postaci papierowej.</w:t>
      </w:r>
    </w:p>
    <w:p w14:paraId="4F30C2DD" w14:textId="77777777" w:rsidR="00DF6280" w:rsidRDefault="00000000">
      <w:pPr>
        <w:pStyle w:val="Akapitzlist"/>
        <w:spacing w:line="360" w:lineRule="auto"/>
        <w:ind w:left="284"/>
        <w:jc w:val="both"/>
      </w:pPr>
      <w:r>
        <w:rPr>
          <w:rFonts w:asciiTheme="majorHAnsi" w:hAnsiTheme="majorHAnsi" w:cstheme="majorHAnsi"/>
          <w:sz w:val="24"/>
          <w:szCs w:val="24"/>
        </w:rPr>
        <w:t>Poświadczenia zgodności cyfrowego odwzorowania z dokumentem w postaci papierowej może dokonać również notariusz (podpisanie kwalifikowanym podpisem elektronicznym osoby posiadającej uprawnienia notariusza).</w:t>
      </w:r>
    </w:p>
    <w:p w14:paraId="1CB06756" w14:textId="77777777" w:rsidR="00DF6280" w:rsidRDefault="00DF6280">
      <w:pPr>
        <w:pStyle w:val="Akapitzlist"/>
        <w:ind w:left="284"/>
        <w:jc w:val="both"/>
        <w:rPr>
          <w:rFonts w:asciiTheme="majorHAnsi" w:hAnsiTheme="majorHAnsi" w:cstheme="majorHAnsi"/>
          <w:sz w:val="10"/>
          <w:szCs w:val="10"/>
        </w:rPr>
      </w:pPr>
    </w:p>
    <w:p w14:paraId="367919EC" w14:textId="77777777" w:rsidR="00DF6280" w:rsidRDefault="00DF6280">
      <w:pPr>
        <w:pStyle w:val="Akapitzlist"/>
        <w:ind w:left="284"/>
        <w:jc w:val="both"/>
        <w:rPr>
          <w:rFonts w:asciiTheme="majorHAnsi" w:hAnsiTheme="majorHAnsi" w:cstheme="majorHAnsi"/>
          <w:sz w:val="10"/>
          <w:szCs w:val="10"/>
        </w:rPr>
      </w:pPr>
    </w:p>
    <w:p w14:paraId="5EE437BE" w14:textId="77777777" w:rsidR="00DF6280" w:rsidRDefault="00000000">
      <w:pPr>
        <w:pStyle w:val="Akapitzlist"/>
        <w:shd w:val="clear" w:color="auto" w:fill="FFCA7D"/>
        <w:ind w:left="0"/>
        <w:jc w:val="both"/>
        <w:rPr>
          <w:rFonts w:asciiTheme="majorHAnsi" w:hAnsiTheme="majorHAnsi" w:cstheme="majorHAnsi"/>
          <w:i/>
          <w:iCs/>
          <w:sz w:val="24"/>
          <w:szCs w:val="24"/>
        </w:rPr>
      </w:pPr>
      <w:r>
        <w:rPr>
          <w:rFonts w:asciiTheme="majorHAnsi" w:hAnsiTheme="majorHAnsi" w:cstheme="majorHAnsi"/>
          <w:b/>
          <w:bCs/>
          <w:sz w:val="24"/>
          <w:szCs w:val="24"/>
        </w:rPr>
        <w:t xml:space="preserve">Ad. f) – zastrzeżenie tajemnicy przedsiębiorstwa </w:t>
      </w:r>
      <w:r>
        <w:rPr>
          <w:rFonts w:asciiTheme="majorHAnsi" w:hAnsiTheme="majorHAnsi" w:cstheme="majorHAnsi"/>
          <w:i/>
          <w:iCs/>
          <w:sz w:val="24"/>
          <w:szCs w:val="24"/>
        </w:rPr>
        <w:t>(jeśli dotycz)</w:t>
      </w:r>
    </w:p>
    <w:p w14:paraId="743B5906" w14:textId="77777777" w:rsidR="00DF6280" w:rsidRDefault="00000000">
      <w:pPr>
        <w:pStyle w:val="Akapitzlist"/>
        <w:numPr>
          <w:ilvl w:val="0"/>
          <w:numId w:val="34"/>
        </w:numPr>
        <w:spacing w:line="360" w:lineRule="auto"/>
        <w:ind w:left="284"/>
        <w:jc w:val="both"/>
      </w:pPr>
      <w:r>
        <w:rPr>
          <w:rFonts w:asciiTheme="majorHAnsi" w:hAnsiTheme="majorHAnsi" w:cstheme="majorHAnsi"/>
          <w:sz w:val="24"/>
          <w:szCs w:val="24"/>
        </w:rPr>
        <w:t>W sytuacji, gdy oferta lub inne dokumenty składane w toku postępowania zawierają informacje stanowiące tajemnicę przedsiębiorstwa w rozumieniu przepisów ustawy z dnia 16 kwietnia 1993 r.</w:t>
      </w:r>
      <w:r>
        <w:rPr>
          <w:rFonts w:asciiTheme="majorHAnsi" w:hAnsiTheme="majorHAnsi" w:cstheme="majorHAnsi"/>
          <w:sz w:val="24"/>
          <w:szCs w:val="24"/>
        </w:rPr>
        <w:br/>
        <w:t>o zwalczaniu nieuczciwej konkurencji (Dz. U. z 2022 r. poz. 1233), wykonawca, w celu utrzymania</w:t>
      </w:r>
      <w:r>
        <w:rPr>
          <w:rFonts w:asciiTheme="majorHAnsi" w:hAnsiTheme="majorHAnsi" w:cstheme="majorHAnsi"/>
          <w:sz w:val="24"/>
          <w:szCs w:val="24"/>
        </w:rPr>
        <w:br/>
        <w:t xml:space="preserve">w poufności tych informacji, przekazuje je w wydzielonym i odpowiednio oznaczonym pliku. </w:t>
      </w:r>
    </w:p>
    <w:p w14:paraId="23D335B1" w14:textId="77777777" w:rsidR="00DF6280" w:rsidRDefault="00000000">
      <w:pPr>
        <w:pStyle w:val="Akapitzlist"/>
        <w:numPr>
          <w:ilvl w:val="0"/>
          <w:numId w:val="34"/>
        </w:numPr>
        <w:spacing w:line="360" w:lineRule="auto"/>
        <w:ind w:left="284"/>
        <w:jc w:val="both"/>
      </w:pPr>
      <w:r>
        <w:rPr>
          <w:rFonts w:asciiTheme="majorHAnsi" w:hAnsiTheme="majorHAnsi"/>
          <w:bCs/>
          <w:sz w:val="24"/>
          <w:szCs w:val="24"/>
        </w:rPr>
        <w:t>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14:paraId="78BF7A2D" w14:textId="77777777" w:rsidR="00DF6280" w:rsidRDefault="00000000">
      <w:pPr>
        <w:widowControl w:val="0"/>
        <w:spacing w:line="360" w:lineRule="auto"/>
        <w:jc w:val="both"/>
        <w:outlineLvl w:val="3"/>
      </w:pPr>
      <w:bookmarkStart w:id="38" w:name="_Toc77173186"/>
      <w:bookmarkStart w:id="39" w:name="_Toc77227798"/>
      <w:bookmarkStart w:id="40" w:name="_Toc80345844"/>
      <w:bookmarkStart w:id="41" w:name="_Toc93925087"/>
      <w:bookmarkStart w:id="42" w:name="_Toc116630709"/>
      <w:bookmarkStart w:id="43" w:name="_Toc123130776"/>
      <w:bookmarkStart w:id="44" w:name="_Toc125716512"/>
      <w:r>
        <w:rPr>
          <w:rFonts w:asciiTheme="majorHAnsi" w:eastAsia="Calibri" w:hAnsiTheme="majorHAnsi"/>
          <w:sz w:val="24"/>
          <w:szCs w:val="24"/>
          <w:u w:val="single"/>
        </w:rPr>
        <w:t xml:space="preserve">Wykonawca w szczególności </w:t>
      </w:r>
      <w:r>
        <w:rPr>
          <w:rFonts w:asciiTheme="majorHAnsi" w:eastAsia="Calibri" w:hAnsiTheme="majorHAnsi"/>
          <w:b/>
          <w:bCs/>
          <w:sz w:val="24"/>
          <w:szCs w:val="24"/>
          <w:u w:val="single"/>
        </w:rPr>
        <w:t>nie może zastrzec</w:t>
      </w:r>
      <w:r>
        <w:rPr>
          <w:rFonts w:asciiTheme="majorHAnsi" w:eastAsia="Calibri" w:hAnsiTheme="majorHAnsi"/>
          <w:sz w:val="24"/>
          <w:szCs w:val="24"/>
          <w:u w:val="single"/>
        </w:rPr>
        <w:t xml:space="preserve"> w ofercie informacji:</w:t>
      </w:r>
      <w:bookmarkEnd w:id="38"/>
      <w:bookmarkEnd w:id="39"/>
      <w:bookmarkEnd w:id="40"/>
      <w:bookmarkEnd w:id="41"/>
      <w:bookmarkEnd w:id="42"/>
      <w:bookmarkEnd w:id="43"/>
      <w:bookmarkEnd w:id="44"/>
    </w:p>
    <w:p w14:paraId="64BEF6FF" w14:textId="77777777" w:rsidR="00DF6280" w:rsidRDefault="00000000">
      <w:pPr>
        <w:pStyle w:val="Akapitzlist"/>
        <w:numPr>
          <w:ilvl w:val="0"/>
          <w:numId w:val="63"/>
        </w:numPr>
        <w:spacing w:before="20" w:after="40" w:line="360" w:lineRule="auto"/>
        <w:ind w:left="567" w:hanging="425"/>
        <w:jc w:val="both"/>
      </w:pPr>
      <w:r>
        <w:rPr>
          <w:rFonts w:asciiTheme="majorHAnsi" w:eastAsia="Calibri" w:hAnsiTheme="majorHAnsi"/>
          <w:sz w:val="24"/>
          <w:szCs w:val="24"/>
        </w:rPr>
        <w:t>nazwach albo imionach i nazwiskach oraz siedzibach lub miejscach prowadzonej działalności gospodarczej albo miejscach zamieszkania wykonawców, których oferty zostały otwarte;</w:t>
      </w:r>
    </w:p>
    <w:p w14:paraId="0D168F26" w14:textId="77777777" w:rsidR="00DF6280" w:rsidRDefault="00000000">
      <w:pPr>
        <w:pStyle w:val="Akapitzlist"/>
        <w:numPr>
          <w:ilvl w:val="0"/>
          <w:numId w:val="64"/>
        </w:numPr>
        <w:spacing w:before="20" w:after="40" w:line="360" w:lineRule="auto"/>
        <w:ind w:left="567" w:hanging="425"/>
        <w:rPr>
          <w:rFonts w:asciiTheme="majorHAnsi" w:eastAsia="Calibri" w:hAnsiTheme="majorHAnsi"/>
          <w:sz w:val="24"/>
          <w:szCs w:val="24"/>
        </w:rPr>
      </w:pPr>
      <w:r>
        <w:rPr>
          <w:rFonts w:asciiTheme="majorHAnsi" w:eastAsia="Calibri" w:hAnsiTheme="majorHAnsi"/>
          <w:sz w:val="24"/>
          <w:szCs w:val="24"/>
        </w:rPr>
        <w:t>cenach lub kosztach zawartych w ofertach</w:t>
      </w:r>
    </w:p>
    <w:p w14:paraId="357E579B" w14:textId="77777777" w:rsidR="00DF6280" w:rsidRDefault="00000000">
      <w:pPr>
        <w:pStyle w:val="Akapitzlist"/>
        <w:numPr>
          <w:ilvl w:val="0"/>
          <w:numId w:val="34"/>
        </w:numPr>
        <w:spacing w:line="360" w:lineRule="auto"/>
        <w:ind w:left="284"/>
        <w:jc w:val="both"/>
      </w:pPr>
      <w:r>
        <w:rPr>
          <w:rFonts w:asciiTheme="majorHAnsi" w:hAnsiTheme="majorHAnsi" w:cstheme="majorHAnsi"/>
          <w:sz w:val="24"/>
          <w:szCs w:val="24"/>
        </w:rPr>
        <w:t>Wykonawca zobowiązany jest, wraz z przekazaniem tych informacji, wykazać spełnienie przesłanek określonych w art. 11 ust. 2 ustawy z dnia 16 kwietnia 1993 r.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w:t>
      </w:r>
      <w:r>
        <w:rPr>
          <w:rFonts w:asciiTheme="majorHAnsi" w:hAnsiTheme="majorHAnsi" w:cstheme="majorHAnsi"/>
          <w:sz w:val="24"/>
          <w:szCs w:val="24"/>
        </w:rPr>
        <w:br/>
        <w:t>z postanowieniami art. 18 ust. 3 ustawy PZP;</w:t>
      </w:r>
    </w:p>
    <w:p w14:paraId="4AF3B4FE" w14:textId="77777777" w:rsidR="00DF6280" w:rsidRDefault="00000000">
      <w:pPr>
        <w:pStyle w:val="Akapitzlist"/>
        <w:numPr>
          <w:ilvl w:val="0"/>
          <w:numId w:val="34"/>
        </w:numPr>
        <w:spacing w:line="360" w:lineRule="auto"/>
        <w:ind w:left="284"/>
        <w:jc w:val="both"/>
      </w:pPr>
      <w:r>
        <w:rPr>
          <w:rFonts w:asciiTheme="majorHAnsi" w:hAnsiTheme="majorHAnsi" w:cstheme="majorHAnsi"/>
          <w:b/>
          <w:bCs/>
          <w:sz w:val="24"/>
          <w:szCs w:val="24"/>
        </w:rPr>
        <w:t>Wymagana forma:</w:t>
      </w:r>
    </w:p>
    <w:p w14:paraId="02734C65" w14:textId="77777777" w:rsidR="00DF6280" w:rsidRDefault="00000000">
      <w:pPr>
        <w:pStyle w:val="Akapitzlist"/>
        <w:spacing w:line="360" w:lineRule="auto"/>
        <w:ind w:left="284"/>
        <w:jc w:val="both"/>
      </w:pPr>
      <w:r>
        <w:rPr>
          <w:rFonts w:asciiTheme="majorHAnsi" w:hAnsiTheme="majorHAnsi" w:cstheme="majorHAnsi"/>
          <w:sz w:val="24"/>
          <w:szCs w:val="24"/>
        </w:rPr>
        <w:t>Dokument musi być złożony w formie elektronicznej lub w postaci elektronicznej opatrzonej podpisem zaufanym, lub podpisem osobistym osoby upoważnionej do reprezentowania wykonawcy zgodnie z formą reprezentacji określoną w dokumencie rejestrowym właściwym dla formy organizacyjnej lub innym dokumencie.</w:t>
      </w:r>
    </w:p>
    <w:p w14:paraId="7A03DE2E" w14:textId="56A76FB8" w:rsidR="00DF6280" w:rsidRPr="00D51C7E" w:rsidRDefault="00000000" w:rsidP="00D51C7E">
      <w:pPr>
        <w:pStyle w:val="Akapitzlist"/>
        <w:spacing w:line="360" w:lineRule="auto"/>
        <w:ind w:left="284"/>
        <w:jc w:val="both"/>
      </w:pPr>
      <w:r>
        <w:rPr>
          <w:rFonts w:asciiTheme="majorHAnsi" w:hAnsiTheme="majorHAnsi" w:cstheme="majorHAnsi"/>
          <w:b/>
          <w:bCs/>
          <w:sz w:val="24"/>
          <w:szCs w:val="24"/>
        </w:rPr>
        <w:t>Nie należy</w:t>
      </w:r>
      <w:r>
        <w:rPr>
          <w:rFonts w:asciiTheme="majorHAnsi" w:hAnsiTheme="majorHAnsi" w:cstheme="majorHAnsi"/>
          <w:sz w:val="24"/>
          <w:szCs w:val="24"/>
        </w:rPr>
        <w:t xml:space="preserve"> pliku zawierającego tajemnicę przedsiębiorstwa kompresować z innymi dokumentami,</w:t>
      </w:r>
      <w:r>
        <w:rPr>
          <w:rFonts w:asciiTheme="majorHAnsi" w:hAnsiTheme="majorHAnsi" w:cstheme="majorHAnsi"/>
          <w:sz w:val="24"/>
          <w:szCs w:val="24"/>
        </w:rPr>
        <w:br/>
        <w:t xml:space="preserve">a następnie podpisywać tak skompresowany plik (Zamawiający, w przypadku potrzeby udostępnienia takiej oferty, nie będzie miał możliwości wyodrębnienia z całości skompensowanego pliku samego </w:t>
      </w:r>
      <w:r>
        <w:rPr>
          <w:rFonts w:asciiTheme="majorHAnsi" w:hAnsiTheme="majorHAnsi" w:cstheme="majorHAnsi"/>
          <w:sz w:val="24"/>
          <w:szCs w:val="24"/>
        </w:rPr>
        <w:lastRenderedPageBreak/>
        <w:t>pliku zawierającego tajemnicę przedsiębiorstwa, którego nie może udostępnić – bez naruszenia integralności podpisu).</w:t>
      </w:r>
    </w:p>
    <w:p w14:paraId="016F8B71" w14:textId="77777777" w:rsidR="00DF6280" w:rsidRDefault="00DF6280">
      <w:pPr>
        <w:pStyle w:val="Akapitzlist"/>
        <w:ind w:left="284"/>
        <w:jc w:val="both"/>
        <w:rPr>
          <w:rFonts w:asciiTheme="majorHAnsi" w:hAnsiTheme="majorHAnsi" w:cstheme="majorHAnsi"/>
          <w:sz w:val="10"/>
          <w:szCs w:val="10"/>
        </w:rPr>
      </w:pPr>
    </w:p>
    <w:p w14:paraId="2F4523ED" w14:textId="77777777" w:rsidR="00DF6280" w:rsidRDefault="00000000">
      <w:pPr>
        <w:pStyle w:val="Akapitzlist"/>
        <w:numPr>
          <w:ilvl w:val="0"/>
          <w:numId w:val="28"/>
        </w:numPr>
        <w:shd w:val="clear" w:color="auto" w:fill="BDFD9D"/>
        <w:spacing w:line="360" w:lineRule="auto"/>
        <w:ind w:left="284"/>
        <w:jc w:val="both"/>
        <w:rPr>
          <w:rFonts w:asciiTheme="majorHAnsi" w:hAnsiTheme="majorHAnsi" w:cstheme="majorHAnsi"/>
          <w:b/>
          <w:bCs/>
          <w:sz w:val="24"/>
          <w:szCs w:val="24"/>
        </w:rPr>
      </w:pPr>
      <w:r>
        <w:rPr>
          <w:rFonts w:asciiTheme="majorHAnsi" w:hAnsiTheme="majorHAnsi" w:cstheme="majorHAnsi"/>
          <w:b/>
          <w:bCs/>
          <w:sz w:val="24"/>
          <w:szCs w:val="24"/>
        </w:rPr>
        <w:t>Dokumenty składane na wezwanie Zamawiającego</w:t>
      </w:r>
    </w:p>
    <w:p w14:paraId="0A800595" w14:textId="77777777" w:rsidR="00DF6280" w:rsidRDefault="00DF6280">
      <w:pPr>
        <w:pStyle w:val="Akapitzlist"/>
        <w:ind w:left="284"/>
        <w:jc w:val="both"/>
        <w:rPr>
          <w:rFonts w:asciiTheme="majorHAnsi" w:hAnsiTheme="majorHAnsi" w:cstheme="majorHAnsi"/>
          <w:sz w:val="10"/>
          <w:szCs w:val="10"/>
        </w:rPr>
      </w:pPr>
    </w:p>
    <w:p w14:paraId="6C62D2DF" w14:textId="77777777" w:rsidR="00DF6280" w:rsidRDefault="00000000">
      <w:pPr>
        <w:pStyle w:val="Akapitzlist"/>
        <w:spacing w:line="360" w:lineRule="auto"/>
        <w:ind w:left="426" w:right="98"/>
        <w:jc w:val="both"/>
      </w:pPr>
      <w:r>
        <w:rPr>
          <w:rFonts w:asciiTheme="majorHAnsi" w:hAnsiTheme="majorHAnsi" w:cstheme="majorHAnsi"/>
          <w:sz w:val="24"/>
          <w:szCs w:val="24"/>
        </w:rPr>
        <w:t xml:space="preserve">Zamawiający, zgodnie z art. 274 ust. 1 PZP, wzywa wykonawcę, którego oferta została najwyżej oceniona, do złożenia w wyznaczonym terminie, nie krótszym niż </w:t>
      </w:r>
      <w:r>
        <w:rPr>
          <w:rFonts w:asciiTheme="majorHAnsi" w:hAnsiTheme="majorHAnsi" w:cstheme="majorHAnsi"/>
          <w:b/>
          <w:bCs/>
          <w:sz w:val="24"/>
          <w:szCs w:val="24"/>
        </w:rPr>
        <w:t>5 dni</w:t>
      </w:r>
      <w:r>
        <w:rPr>
          <w:rFonts w:asciiTheme="majorHAnsi" w:hAnsiTheme="majorHAnsi" w:cstheme="majorHAnsi"/>
          <w:sz w:val="24"/>
          <w:szCs w:val="24"/>
        </w:rPr>
        <w:t xml:space="preserve"> od dnia wezwania, podmiotowych środków dowodowych, potwierdzających:</w:t>
      </w:r>
    </w:p>
    <w:p w14:paraId="26409DE0" w14:textId="77777777" w:rsidR="00DF6280" w:rsidRDefault="00000000">
      <w:pPr>
        <w:ind w:left="142"/>
        <w:jc w:val="both"/>
      </w:pPr>
      <w:r>
        <w:rPr>
          <w:rFonts w:asciiTheme="majorHAnsi" w:hAnsiTheme="majorHAnsi" w:cstheme="majorHAnsi"/>
          <w:sz w:val="24"/>
          <w:szCs w:val="24"/>
        </w:rPr>
        <w:t xml:space="preserve">- </w:t>
      </w:r>
      <w:r>
        <w:rPr>
          <w:rFonts w:asciiTheme="majorHAnsi" w:hAnsiTheme="majorHAnsi" w:cstheme="majorHAnsi"/>
          <w:b/>
          <w:bCs/>
          <w:sz w:val="24"/>
          <w:szCs w:val="24"/>
          <w:u w:val="single"/>
        </w:rPr>
        <w:t>na potwierdzenie spełnienia warunków udziału w postępowaniu:</w:t>
      </w:r>
    </w:p>
    <w:p w14:paraId="17F568FA" w14:textId="77777777" w:rsidR="00DF6280" w:rsidRDefault="00DF6280">
      <w:pPr>
        <w:ind w:left="142"/>
        <w:jc w:val="both"/>
        <w:rPr>
          <w:rFonts w:asciiTheme="majorHAnsi" w:hAnsiTheme="majorHAnsi" w:cstheme="majorHAnsi"/>
          <w:sz w:val="24"/>
          <w:szCs w:val="24"/>
        </w:rPr>
      </w:pPr>
    </w:p>
    <w:p w14:paraId="3CC9070D" w14:textId="77777777" w:rsidR="00DF6280" w:rsidRDefault="00000000">
      <w:pPr>
        <w:numPr>
          <w:ilvl w:val="2"/>
          <w:numId w:val="46"/>
        </w:numPr>
        <w:spacing w:line="360" w:lineRule="auto"/>
        <w:ind w:left="567"/>
        <w:jc w:val="both"/>
        <w:rPr>
          <w:rFonts w:asciiTheme="majorHAnsi" w:hAnsiTheme="majorHAnsi" w:cstheme="majorHAnsi"/>
          <w:sz w:val="24"/>
          <w:szCs w:val="24"/>
        </w:rPr>
      </w:pPr>
      <w:r>
        <w:rPr>
          <w:rFonts w:asciiTheme="majorHAnsi" w:hAnsiTheme="majorHAnsi" w:cstheme="majorHAnsi"/>
          <w:b/>
          <w:bCs/>
          <w:sz w:val="24"/>
          <w:szCs w:val="24"/>
          <w:shd w:val="clear" w:color="auto" w:fill="BDFD9D"/>
        </w:rPr>
        <w:t>Wykaz robót budowlanych</w:t>
      </w:r>
      <w:r>
        <w:rPr>
          <w:rFonts w:asciiTheme="majorHAnsi" w:hAnsiTheme="majorHAnsi" w:cstheme="majorHAnsi"/>
          <w:sz w:val="24"/>
          <w:szCs w:val="24"/>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w:t>
      </w:r>
      <w:r>
        <w:rPr>
          <w:rFonts w:asciiTheme="majorHAnsi" w:hAnsiTheme="majorHAnsi" w:cstheme="majorHAnsi"/>
          <w:sz w:val="24"/>
          <w:szCs w:val="24"/>
          <w:u w:val="single"/>
        </w:rPr>
        <w:t xml:space="preserve"> </w:t>
      </w:r>
      <w:r>
        <w:rPr>
          <w:rFonts w:asciiTheme="majorHAnsi" w:hAnsiTheme="majorHAnsi" w:cstheme="majorHAnsi"/>
          <w:b/>
          <w:bCs/>
          <w:sz w:val="24"/>
          <w:szCs w:val="24"/>
        </w:rPr>
        <w:t>załączeniem dowodów</w:t>
      </w:r>
      <w:r>
        <w:rPr>
          <w:rFonts w:asciiTheme="majorHAnsi" w:hAnsiTheme="majorHAnsi" w:cstheme="majorHAnsi"/>
          <w:sz w:val="24"/>
          <w:szCs w:val="24"/>
        </w:rPr>
        <w:t xml:space="preserve">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bookmarkStart w:id="45" w:name="_Hlk72831102"/>
      <w:r>
        <w:rPr>
          <w:rFonts w:asciiTheme="majorHAnsi" w:hAnsiTheme="majorHAnsi" w:cstheme="majorHAnsi"/>
          <w:i/>
          <w:iCs/>
          <w:sz w:val="24"/>
          <w:szCs w:val="24"/>
        </w:rPr>
        <w:t xml:space="preserve">na potwierdzenie </w:t>
      </w:r>
      <w:r>
        <w:rPr>
          <w:rFonts w:asciiTheme="majorHAnsi" w:hAnsiTheme="majorHAnsi" w:cstheme="majorHAnsi"/>
          <w:i/>
          <w:iCs/>
          <w:color w:val="000000" w:themeColor="text1"/>
          <w:sz w:val="24"/>
          <w:szCs w:val="24"/>
        </w:rPr>
        <w:t>spełniania warunków określonych w rozdziale</w:t>
      </w:r>
      <w:bookmarkEnd w:id="45"/>
      <w:r>
        <w:rPr>
          <w:rFonts w:asciiTheme="majorHAnsi" w:hAnsiTheme="majorHAnsi" w:cstheme="majorHAnsi"/>
          <w:i/>
          <w:iCs/>
          <w:color w:val="000000" w:themeColor="text1"/>
          <w:sz w:val="24"/>
          <w:szCs w:val="24"/>
        </w:rPr>
        <w:t xml:space="preserve"> </w:t>
      </w:r>
      <w:bookmarkStart w:id="46" w:name="_Hlk66022292"/>
      <w:r>
        <w:rPr>
          <w:rFonts w:asciiTheme="majorHAnsi" w:hAnsiTheme="majorHAnsi" w:cstheme="majorHAnsi"/>
          <w:i/>
          <w:iCs/>
          <w:color w:val="000000" w:themeColor="text1"/>
          <w:sz w:val="24"/>
          <w:szCs w:val="24"/>
        </w:rPr>
        <w:t xml:space="preserve">VII pkt 2 </w:t>
      </w:r>
      <w:proofErr w:type="spellStart"/>
      <w:r>
        <w:rPr>
          <w:rFonts w:asciiTheme="majorHAnsi" w:hAnsiTheme="majorHAnsi" w:cstheme="majorHAnsi"/>
          <w:i/>
          <w:iCs/>
          <w:color w:val="000000" w:themeColor="text1"/>
          <w:sz w:val="24"/>
          <w:szCs w:val="24"/>
        </w:rPr>
        <w:t>ppkt</w:t>
      </w:r>
      <w:proofErr w:type="spellEnd"/>
      <w:r>
        <w:rPr>
          <w:rFonts w:asciiTheme="majorHAnsi" w:hAnsiTheme="majorHAnsi" w:cstheme="majorHAnsi"/>
          <w:i/>
          <w:iCs/>
          <w:color w:val="000000" w:themeColor="text1"/>
          <w:sz w:val="24"/>
          <w:szCs w:val="24"/>
        </w:rPr>
        <w:t xml:space="preserve"> 4) lit. a)</w:t>
      </w:r>
      <w:bookmarkEnd w:id="46"/>
      <w:r>
        <w:rPr>
          <w:rFonts w:asciiTheme="majorHAnsi" w:hAnsiTheme="majorHAnsi" w:cstheme="majorHAnsi"/>
          <w:i/>
          <w:iCs/>
          <w:color w:val="000000" w:themeColor="text1"/>
          <w:sz w:val="24"/>
          <w:szCs w:val="24"/>
        </w:rPr>
        <w:t xml:space="preserve"> SWZ</w:t>
      </w:r>
      <w:r>
        <w:rPr>
          <w:rFonts w:asciiTheme="majorHAnsi" w:hAnsiTheme="majorHAnsi" w:cstheme="majorHAnsi"/>
          <w:sz w:val="24"/>
          <w:szCs w:val="24"/>
        </w:rPr>
        <w:t xml:space="preserve"> - </w:t>
      </w:r>
      <w:r>
        <w:rPr>
          <w:rFonts w:asciiTheme="majorHAnsi" w:hAnsiTheme="majorHAnsi" w:cstheme="majorHAnsi"/>
          <w:b/>
          <w:sz w:val="24"/>
          <w:szCs w:val="24"/>
        </w:rPr>
        <w:t>załącznik nr 4 do SWZ</w:t>
      </w:r>
      <w:r>
        <w:rPr>
          <w:rFonts w:asciiTheme="majorHAnsi" w:hAnsiTheme="majorHAnsi" w:cstheme="majorHAnsi"/>
          <w:sz w:val="24"/>
          <w:szCs w:val="24"/>
        </w:rPr>
        <w:t>;</w:t>
      </w:r>
    </w:p>
    <w:p w14:paraId="07205B76" w14:textId="77777777" w:rsidR="00DF6280" w:rsidRDefault="00000000">
      <w:pPr>
        <w:numPr>
          <w:ilvl w:val="2"/>
          <w:numId w:val="46"/>
        </w:numPr>
        <w:spacing w:line="360" w:lineRule="auto"/>
        <w:ind w:left="567"/>
        <w:jc w:val="both"/>
      </w:pPr>
      <w:r>
        <w:rPr>
          <w:rFonts w:asciiTheme="majorHAnsi" w:hAnsiTheme="majorHAnsi" w:cstheme="majorHAnsi"/>
          <w:b/>
          <w:bCs/>
          <w:sz w:val="24"/>
          <w:szCs w:val="24"/>
          <w:shd w:val="clear" w:color="auto" w:fill="BDFD9D"/>
        </w:rPr>
        <w:t>Wykaz osób</w:t>
      </w:r>
      <w:r>
        <w:rPr>
          <w:rFonts w:asciiTheme="majorHAnsi" w:hAnsiTheme="majorHAnsi" w:cstheme="majorHAnsi"/>
          <w:b/>
          <w:bCs/>
          <w:sz w:val="24"/>
          <w:szCs w:val="24"/>
        </w:rPr>
        <w:t xml:space="preserve"> </w:t>
      </w:r>
      <w:r>
        <w:rPr>
          <w:rFonts w:asciiTheme="majorHAnsi" w:hAnsiTheme="majorHAnsi" w:cstheme="majorHAnsi"/>
          <w:sz w:val="24"/>
          <w:szCs w:val="24"/>
        </w:rPr>
        <w:t>skierowanych przez wykonawcę do realizacji zamówienia publicznego,</w:t>
      </w:r>
      <w:r>
        <w:rPr>
          <w:rFonts w:asciiTheme="majorHAnsi" w:hAnsiTheme="majorHAnsi" w:cstheme="majorHAnsi"/>
          <w:sz w:val="24"/>
          <w:szCs w:val="24"/>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Pr>
          <w:rFonts w:asciiTheme="majorHAnsi" w:hAnsiTheme="majorHAnsi" w:cstheme="majorHAnsi"/>
          <w:i/>
          <w:iCs/>
          <w:sz w:val="24"/>
          <w:szCs w:val="24"/>
        </w:rPr>
        <w:t>na potwierdzenie spełniania warunków określonych w rozdziale</w:t>
      </w:r>
      <w:r>
        <w:rPr>
          <w:rFonts w:asciiTheme="majorHAnsi" w:hAnsiTheme="majorHAnsi" w:cstheme="majorHAnsi"/>
          <w:sz w:val="24"/>
          <w:szCs w:val="24"/>
        </w:rPr>
        <w:t xml:space="preserve"> </w:t>
      </w:r>
      <w:r>
        <w:rPr>
          <w:rFonts w:asciiTheme="majorHAnsi" w:hAnsiTheme="majorHAnsi" w:cstheme="majorHAnsi"/>
          <w:i/>
          <w:iCs/>
          <w:color w:val="000000" w:themeColor="text1"/>
          <w:sz w:val="24"/>
          <w:szCs w:val="24"/>
        </w:rPr>
        <w:t xml:space="preserve">VII pkt 2 </w:t>
      </w:r>
      <w:proofErr w:type="spellStart"/>
      <w:r>
        <w:rPr>
          <w:rFonts w:asciiTheme="majorHAnsi" w:hAnsiTheme="majorHAnsi" w:cstheme="majorHAnsi"/>
          <w:i/>
          <w:iCs/>
          <w:color w:val="000000" w:themeColor="text1"/>
          <w:sz w:val="24"/>
          <w:szCs w:val="24"/>
        </w:rPr>
        <w:t>ppkt</w:t>
      </w:r>
      <w:proofErr w:type="spellEnd"/>
      <w:r>
        <w:rPr>
          <w:rFonts w:asciiTheme="majorHAnsi" w:hAnsiTheme="majorHAnsi" w:cstheme="majorHAnsi"/>
          <w:i/>
          <w:iCs/>
          <w:color w:val="000000" w:themeColor="text1"/>
          <w:sz w:val="24"/>
          <w:szCs w:val="24"/>
        </w:rPr>
        <w:t>. 4) lit. b) SWZ</w:t>
      </w:r>
      <w:r>
        <w:rPr>
          <w:rFonts w:asciiTheme="majorHAnsi" w:hAnsiTheme="majorHAnsi" w:cstheme="majorHAnsi"/>
          <w:color w:val="000000" w:themeColor="text1"/>
          <w:sz w:val="24"/>
          <w:szCs w:val="24"/>
        </w:rPr>
        <w:t xml:space="preserve"> </w:t>
      </w:r>
      <w:r>
        <w:rPr>
          <w:rFonts w:asciiTheme="majorHAnsi" w:hAnsiTheme="majorHAnsi" w:cstheme="majorHAnsi"/>
          <w:sz w:val="24"/>
          <w:szCs w:val="24"/>
        </w:rPr>
        <w:t xml:space="preserve">- </w:t>
      </w:r>
      <w:r>
        <w:rPr>
          <w:rFonts w:asciiTheme="majorHAnsi" w:hAnsiTheme="majorHAnsi" w:cstheme="majorHAnsi"/>
          <w:b/>
          <w:bCs/>
          <w:sz w:val="24"/>
          <w:szCs w:val="24"/>
        </w:rPr>
        <w:t>załącznik nr 5 do SWZ</w:t>
      </w:r>
    </w:p>
    <w:p w14:paraId="7F617A41" w14:textId="77777777" w:rsidR="00DF6280" w:rsidRDefault="00000000">
      <w:pPr>
        <w:pStyle w:val="Akapitzlist"/>
        <w:numPr>
          <w:ilvl w:val="0"/>
          <w:numId w:val="32"/>
        </w:numPr>
        <w:spacing w:line="360" w:lineRule="auto"/>
        <w:ind w:left="426"/>
        <w:jc w:val="both"/>
      </w:pPr>
      <w:r>
        <w:rPr>
          <w:rFonts w:asciiTheme="majorHAnsi" w:hAnsiTheme="majorHAnsi" w:cstheme="majorHAnsi"/>
          <w:sz w:val="24"/>
          <w:szCs w:val="24"/>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w:t>
      </w:r>
      <w:r>
        <w:rPr>
          <w:rFonts w:asciiTheme="majorHAnsi" w:hAnsiTheme="majorHAnsi" w:cstheme="majorHAnsi"/>
          <w:sz w:val="24"/>
          <w:szCs w:val="24"/>
        </w:rPr>
        <w:br/>
        <w:t>w ogłoszeniu o zamówieniu lub dokumentach zamówienia, aktualnych na dzień ich złożenia.</w:t>
      </w:r>
    </w:p>
    <w:p w14:paraId="599C1F40" w14:textId="77777777" w:rsidR="00DF6280" w:rsidRDefault="00000000">
      <w:pPr>
        <w:pStyle w:val="Akapitzlist"/>
        <w:numPr>
          <w:ilvl w:val="0"/>
          <w:numId w:val="32"/>
        </w:numPr>
        <w:spacing w:line="360" w:lineRule="auto"/>
        <w:ind w:left="426"/>
        <w:jc w:val="both"/>
      </w:pPr>
      <w:r>
        <w:rPr>
          <w:rFonts w:asciiTheme="majorHAnsi" w:hAnsiTheme="majorHAnsi" w:cstheme="majorHAnsi"/>
          <w:sz w:val="24"/>
          <w:szCs w:val="24"/>
        </w:rPr>
        <w:t xml:space="preserve">Jeżeli zachodzą uzasadnione podstawy do uznania, że złożone uprzednio podmiotowe środki dowodowe </w:t>
      </w:r>
      <w:r>
        <w:rPr>
          <w:rFonts w:asciiTheme="majorHAnsi" w:hAnsiTheme="majorHAnsi" w:cstheme="majorHAnsi"/>
          <w:b/>
          <w:bCs/>
          <w:sz w:val="24"/>
          <w:szCs w:val="24"/>
        </w:rPr>
        <w:t>nie są już aktualne</w:t>
      </w:r>
      <w:r>
        <w:rPr>
          <w:rFonts w:asciiTheme="majorHAnsi" w:hAnsiTheme="majorHAnsi" w:cstheme="majorHAnsi"/>
          <w:sz w:val="24"/>
          <w:szCs w:val="24"/>
        </w:rPr>
        <w:t xml:space="preserve">, zamawiający może w każdym czasie wezwać wykonawcę lub </w:t>
      </w:r>
      <w:r>
        <w:rPr>
          <w:rFonts w:asciiTheme="majorHAnsi" w:hAnsiTheme="majorHAnsi" w:cstheme="majorHAnsi"/>
          <w:sz w:val="24"/>
          <w:szCs w:val="24"/>
        </w:rPr>
        <w:lastRenderedPageBreak/>
        <w:t>wykonawców do złożenia wszystkich lub niektórych podmiotowych środków dowodowych, aktualnych na dzień ich złożenia.</w:t>
      </w:r>
    </w:p>
    <w:p w14:paraId="5567BC08" w14:textId="77777777" w:rsidR="00DF6280" w:rsidRDefault="00000000">
      <w:pPr>
        <w:pStyle w:val="Akapitzlist"/>
        <w:numPr>
          <w:ilvl w:val="0"/>
          <w:numId w:val="32"/>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wzywa</w:t>
      </w:r>
      <w:r>
        <w:rPr>
          <w:rFonts w:asciiTheme="majorHAnsi" w:hAnsiTheme="majorHAnsi" w:cstheme="majorHAnsi"/>
          <w:sz w:val="24"/>
          <w:szCs w:val="24"/>
        </w:rPr>
        <w:t xml:space="preserve"> do złożenia podmiotowych środków dowodowych, jeżeli może je uzyskać za pomocą bezpłatnych i ogólnodostępnych baz danych, w szczególności rejestrów publicznych</w:t>
      </w:r>
      <w:r>
        <w:rPr>
          <w:rFonts w:asciiTheme="majorHAnsi" w:hAnsiTheme="majorHAnsi" w:cstheme="majorHAnsi"/>
          <w:sz w:val="24"/>
          <w:szCs w:val="24"/>
        </w:rPr>
        <w:br/>
        <w:t>w rozumieniu ustawy z dnia 17 lutego 2005 r. o informatyzacji działalności podmiotów realizujących zadania publiczne, o ile Wykonawca wskazał w oświadczeniu, o którym mowa w art. 125 ust. 1 PZP dane umożliwiające dostęp do tych środków;</w:t>
      </w:r>
    </w:p>
    <w:p w14:paraId="07A55A53" w14:textId="77777777" w:rsidR="00DF6280" w:rsidRDefault="00000000">
      <w:pPr>
        <w:pStyle w:val="Akapitzlist"/>
        <w:numPr>
          <w:ilvl w:val="0"/>
          <w:numId w:val="32"/>
        </w:numPr>
        <w:spacing w:line="360" w:lineRule="auto"/>
        <w:ind w:left="426"/>
        <w:jc w:val="both"/>
      </w:pPr>
      <w:r>
        <w:rPr>
          <w:rFonts w:asciiTheme="majorHAnsi" w:hAnsiTheme="majorHAnsi" w:cstheme="majorHAnsi"/>
          <w:sz w:val="24"/>
          <w:szCs w:val="24"/>
        </w:rPr>
        <w:t>Wykonawca nie jest zobowiązany do złożenia podmiotowych środków dowodowych, które zamawiający posiada, jeżeli Wykonawca wskaże te środki oraz potwierdzi ich prawidłowość</w:t>
      </w:r>
      <w:r>
        <w:rPr>
          <w:rFonts w:asciiTheme="majorHAnsi" w:hAnsiTheme="majorHAnsi" w:cstheme="majorHAnsi"/>
          <w:sz w:val="24"/>
          <w:szCs w:val="24"/>
        </w:rPr>
        <w:br/>
        <w:t xml:space="preserve">i aktualność. </w:t>
      </w:r>
    </w:p>
    <w:p w14:paraId="6D86C657" w14:textId="77777777" w:rsidR="00DF6280" w:rsidRDefault="00000000">
      <w:pPr>
        <w:pStyle w:val="Akapitzlist"/>
        <w:numPr>
          <w:ilvl w:val="0"/>
          <w:numId w:val="32"/>
        </w:numPr>
        <w:spacing w:line="360" w:lineRule="auto"/>
        <w:ind w:left="426"/>
        <w:jc w:val="both"/>
      </w:pPr>
      <w:r>
        <w:rPr>
          <w:rFonts w:asciiTheme="majorHAnsi" w:hAnsiTheme="majorHAnsi" w:cstheme="majorHAnsi"/>
          <w:sz w:val="24"/>
          <w:szCs w:val="24"/>
        </w:rPr>
        <w:t>Podmiotowe środki dowodowe sporządzone w języku obcym muszą być złożone wraz</w:t>
      </w:r>
      <w:r>
        <w:rPr>
          <w:rFonts w:asciiTheme="majorHAnsi" w:hAnsiTheme="majorHAnsi" w:cstheme="majorHAnsi"/>
          <w:sz w:val="24"/>
          <w:szCs w:val="24"/>
        </w:rPr>
        <w:br/>
        <w:t>z tłumaczeniem na język polski.</w:t>
      </w:r>
    </w:p>
    <w:p w14:paraId="6673ED8A" w14:textId="77777777" w:rsidR="00DF6280" w:rsidRDefault="00000000">
      <w:pPr>
        <w:pStyle w:val="Akapitzlist"/>
        <w:numPr>
          <w:ilvl w:val="0"/>
          <w:numId w:val="32"/>
        </w:numPr>
        <w:spacing w:line="360" w:lineRule="auto"/>
        <w:ind w:left="426"/>
        <w:jc w:val="both"/>
      </w:pPr>
      <w:r>
        <w:rPr>
          <w:rFonts w:asciiTheme="majorHAnsi" w:hAnsiTheme="majorHAnsi" w:cstheme="majorHAnsi"/>
          <w:sz w:val="24"/>
          <w:szCs w:val="24"/>
        </w:rPr>
        <w:t xml:space="preserve">Podmiotowe środki dowodowe oraz inne dokumenty lub oświadczenia należy przekazać Zamawiającemu </w:t>
      </w:r>
      <w:r>
        <w:rPr>
          <w:rFonts w:asciiTheme="majorHAnsi" w:hAnsiTheme="majorHAnsi" w:cstheme="majorHAnsi"/>
          <w:b/>
          <w:bCs/>
          <w:sz w:val="24"/>
          <w:szCs w:val="24"/>
        </w:rPr>
        <w:t>przy użyciu środków komunikacji elektronicznej</w:t>
      </w:r>
      <w:r>
        <w:rPr>
          <w:rFonts w:asciiTheme="majorHAnsi" w:hAnsiTheme="majorHAnsi" w:cstheme="majorHAnsi"/>
          <w:sz w:val="24"/>
          <w:szCs w:val="24"/>
        </w:rPr>
        <w:t xml:space="preserve"> </w:t>
      </w:r>
      <w:r>
        <w:rPr>
          <w:rFonts w:asciiTheme="majorHAnsi" w:hAnsiTheme="majorHAnsi" w:cstheme="majorHAnsi"/>
          <w:color w:val="000000" w:themeColor="text1"/>
          <w:sz w:val="24"/>
          <w:szCs w:val="24"/>
        </w:rPr>
        <w:t xml:space="preserve">określonych w </w:t>
      </w:r>
      <w:r>
        <w:rPr>
          <w:rFonts w:asciiTheme="majorHAnsi" w:hAnsiTheme="majorHAnsi" w:cstheme="majorHAnsi"/>
          <w:sz w:val="24"/>
          <w:szCs w:val="24"/>
        </w:rPr>
        <w:t xml:space="preserve">Rozdziale XII </w:t>
      </w:r>
      <w:r>
        <w:rPr>
          <w:rFonts w:asciiTheme="majorHAnsi" w:hAnsiTheme="majorHAnsi" w:cstheme="majorHAnsi"/>
          <w:color w:val="000000" w:themeColor="text1"/>
          <w:sz w:val="24"/>
          <w:szCs w:val="24"/>
        </w:rPr>
        <w:t>SWZ.</w:t>
      </w:r>
    </w:p>
    <w:p w14:paraId="086CC3BE" w14:textId="77777777" w:rsidR="00DF6280" w:rsidRDefault="00000000">
      <w:pPr>
        <w:pStyle w:val="Akapitzlist"/>
        <w:numPr>
          <w:ilvl w:val="0"/>
          <w:numId w:val="32"/>
        </w:numPr>
        <w:spacing w:line="360" w:lineRule="auto"/>
        <w:ind w:left="426"/>
        <w:jc w:val="both"/>
      </w:pPr>
      <w:r>
        <w:rPr>
          <w:rFonts w:asciiTheme="majorHAnsi" w:hAnsiTheme="majorHAnsi" w:cstheme="majorHAnsi"/>
          <w:sz w:val="24"/>
          <w:szCs w:val="24"/>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4F9E061F" w14:textId="77777777" w:rsidR="00DF6280" w:rsidRDefault="00000000">
      <w:pPr>
        <w:pStyle w:val="Akapitzlist"/>
        <w:numPr>
          <w:ilvl w:val="0"/>
          <w:numId w:val="32"/>
        </w:numPr>
        <w:spacing w:line="360" w:lineRule="auto"/>
        <w:ind w:left="426"/>
        <w:jc w:val="both"/>
      </w:pPr>
      <w:r>
        <w:rPr>
          <w:rFonts w:asciiTheme="majorHAnsi" w:hAnsiTheme="majorHAnsi" w:cstheme="majorHAnsi"/>
          <w:sz w:val="24"/>
          <w:szCs w:val="24"/>
        </w:rPr>
        <w:t>Zamawiający może żądać od wykonawców wyjaśnień dotyczących treści złożonych podmiotowych środków dowodowych.</w:t>
      </w:r>
    </w:p>
    <w:p w14:paraId="7C5DB2A4" w14:textId="77777777" w:rsidR="00DF6280" w:rsidRDefault="00000000">
      <w:pPr>
        <w:pStyle w:val="Akapitzlist"/>
        <w:numPr>
          <w:ilvl w:val="0"/>
          <w:numId w:val="32"/>
        </w:numPr>
        <w:spacing w:line="360" w:lineRule="auto"/>
        <w:ind w:left="426"/>
        <w:jc w:val="both"/>
      </w:pPr>
      <w:r>
        <w:rPr>
          <w:rFonts w:asciiTheme="majorHAnsi" w:hAnsiTheme="majorHAnsi" w:cstheme="majorHAnsi"/>
          <w:sz w:val="24"/>
          <w:szCs w:val="24"/>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braku podstaw wykluczenia, o przedstawienie takich informacji lub dokumentów.</w:t>
      </w:r>
    </w:p>
    <w:p w14:paraId="319B468C" w14:textId="77777777" w:rsidR="00DF6280" w:rsidRDefault="00000000">
      <w:pPr>
        <w:pStyle w:val="Akapitzlist"/>
        <w:numPr>
          <w:ilvl w:val="0"/>
          <w:numId w:val="32"/>
        </w:numPr>
        <w:spacing w:line="360" w:lineRule="auto"/>
        <w:ind w:left="426"/>
        <w:jc w:val="both"/>
      </w:pPr>
      <w:r>
        <w:rPr>
          <w:rFonts w:asciiTheme="majorHAnsi" w:hAnsiTheme="majorHAnsi" w:cstheme="majorHAnsi"/>
          <w:sz w:val="24"/>
          <w:szCs w:val="24"/>
          <w:shd w:val="clear" w:color="auto" w:fill="D9D9D9"/>
        </w:rPr>
        <w:t>Podmiotowe środki dowodowe sporządza się</w:t>
      </w:r>
      <w:r>
        <w:rPr>
          <w:rFonts w:asciiTheme="majorHAnsi" w:hAnsiTheme="majorHAnsi" w:cstheme="majorHAnsi"/>
          <w:sz w:val="24"/>
          <w:szCs w:val="24"/>
        </w:rPr>
        <w:t xml:space="preserve"> w postaci elektronicznej, w formatach danych określonych w przepisach wydanych na podstawie art. 18 ustawy z dnia 17 lutego 2005 r. o informatyzacji działalności podmiotów realizujących zadania publiczne (</w:t>
      </w:r>
      <w:proofErr w:type="spellStart"/>
      <w:r>
        <w:rPr>
          <w:rFonts w:asciiTheme="majorHAnsi" w:hAnsiTheme="majorHAnsi" w:cstheme="majorHAnsi"/>
          <w:sz w:val="24"/>
          <w:szCs w:val="24"/>
        </w:rPr>
        <w:t>t.j</w:t>
      </w:r>
      <w:proofErr w:type="spellEnd"/>
      <w:r>
        <w:rPr>
          <w:rFonts w:asciiTheme="majorHAnsi" w:hAnsiTheme="majorHAnsi" w:cstheme="majorHAnsi"/>
          <w:sz w:val="24"/>
          <w:szCs w:val="24"/>
        </w:rPr>
        <w:t>. Dz. U. z 2021 r. poz. 2070 ze zm.), z zastrzeżeniem formatów, o których mowa w art. 66 ust. 1 ustawy, z uwzględnieniem rodzaju przekazywanych danych.</w:t>
      </w:r>
    </w:p>
    <w:p w14:paraId="2CEE4433" w14:textId="77777777" w:rsidR="00DF6280" w:rsidRDefault="00000000">
      <w:pPr>
        <w:pStyle w:val="Akapitzlist"/>
        <w:numPr>
          <w:ilvl w:val="0"/>
          <w:numId w:val="32"/>
        </w:numPr>
        <w:spacing w:line="360" w:lineRule="auto"/>
        <w:ind w:left="426"/>
        <w:jc w:val="both"/>
      </w:pPr>
      <w:r>
        <w:rPr>
          <w:rFonts w:asciiTheme="majorHAnsi" w:hAnsiTheme="majorHAnsi" w:cstheme="majorHAnsi"/>
          <w:sz w:val="24"/>
          <w:szCs w:val="24"/>
          <w:highlight w:val="lightGray"/>
        </w:rPr>
        <w:t>Podmiotowe środki dowodowe przekazuje się wg następujących zasad:</w:t>
      </w:r>
    </w:p>
    <w:p w14:paraId="4BBB1C1D" w14:textId="77777777" w:rsidR="00DF6280" w:rsidRDefault="00000000">
      <w:pPr>
        <w:pStyle w:val="Kolorowalistaakcent11"/>
        <w:numPr>
          <w:ilvl w:val="0"/>
          <w:numId w:val="30"/>
        </w:numPr>
        <w:spacing w:line="360" w:lineRule="auto"/>
        <w:ind w:left="709" w:hanging="284"/>
      </w:pPr>
      <w:r>
        <w:rPr>
          <w:rFonts w:cstheme="majorHAnsi"/>
          <w:color w:val="000000"/>
          <w:sz w:val="24"/>
          <w:szCs w:val="24"/>
        </w:rPr>
        <w:lastRenderedPageBreak/>
        <w:t xml:space="preserve">w przypadku, gdy zostały wystawione jako dokument elektroniczny przez upoważnione podmioty inne niż Wykonawca, Wykonawca wspólnie ubiegający się o udzielenie zamówienia, podmiot udostępniający zasoby </w:t>
      </w:r>
      <w:r>
        <w:rPr>
          <w:rFonts w:cstheme="majorHAnsi"/>
          <w:b/>
          <w:bCs/>
          <w:color w:val="000000"/>
          <w:sz w:val="24"/>
          <w:szCs w:val="24"/>
        </w:rPr>
        <w:t>- przekazuje się ten dokument elektroniczny;</w:t>
      </w:r>
    </w:p>
    <w:p w14:paraId="6432583A" w14:textId="77777777" w:rsidR="00DF6280" w:rsidRDefault="00000000">
      <w:pPr>
        <w:pStyle w:val="Kolorowalistaakcent11"/>
        <w:numPr>
          <w:ilvl w:val="0"/>
          <w:numId w:val="30"/>
        </w:numPr>
        <w:spacing w:line="360" w:lineRule="auto"/>
        <w:ind w:left="709" w:hanging="284"/>
      </w:pPr>
      <w:r>
        <w:rPr>
          <w:rFonts w:cstheme="majorHAnsi"/>
          <w:color w:val="000000"/>
          <w:sz w:val="24"/>
          <w:szCs w:val="24"/>
        </w:rPr>
        <w:t xml:space="preserve">w przypadku, gdy zostały wystawione jako dokument w postaci papierowej przez upoważnione podmioty inne niż Wykonawca, Wykonawca wspólnie ubiegający się o udzielenie zamówienia, podmiot udostępniający zasoby - </w:t>
      </w:r>
      <w:r>
        <w:rPr>
          <w:rFonts w:cstheme="majorHAnsi"/>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Pr>
          <w:rStyle w:val="alb"/>
          <w:rFonts w:cstheme="majorHAnsi"/>
          <w:color w:val="000000"/>
          <w:sz w:val="24"/>
          <w:szCs w:val="24"/>
        </w:rPr>
        <w:t> </w:t>
      </w:r>
    </w:p>
    <w:p w14:paraId="7A6FA526" w14:textId="77777777" w:rsidR="00DF6280" w:rsidRDefault="00000000">
      <w:pPr>
        <w:pStyle w:val="Kolorowalistaakcent11"/>
        <w:spacing w:line="360" w:lineRule="auto"/>
        <w:ind w:left="709"/>
      </w:pPr>
      <w:r>
        <w:rPr>
          <w:rFonts w:cstheme="majorHAnsi"/>
          <w:i/>
          <w:iCs/>
          <w:color w:val="000000"/>
          <w:sz w:val="24"/>
          <w:szCs w:val="24"/>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81F9B37" w14:textId="77777777" w:rsidR="00DF6280" w:rsidRDefault="00000000">
      <w:pPr>
        <w:pStyle w:val="Kolorowalistaakcent11"/>
        <w:numPr>
          <w:ilvl w:val="0"/>
          <w:numId w:val="30"/>
        </w:numPr>
        <w:spacing w:line="360" w:lineRule="auto"/>
        <w:ind w:left="709" w:hanging="284"/>
      </w:pPr>
      <w:r>
        <w:rPr>
          <w:rFonts w:cstheme="majorHAnsi"/>
          <w:color w:val="000000"/>
          <w:sz w:val="24"/>
          <w:szCs w:val="24"/>
        </w:rPr>
        <w:t xml:space="preserve">w przypadku, gdy nie zostały wystawione przez upoważnione podmioty inne niż Wykonawca, Wykonawca wspólnie ubiegający się o udzielenie zamówienia, podmiot udostępniający zasoby </w:t>
      </w:r>
      <w:r>
        <w:rPr>
          <w:rFonts w:cstheme="majorHAnsi"/>
          <w:b/>
          <w:bCs/>
          <w:color w:val="000000"/>
          <w:sz w:val="24"/>
          <w:szCs w:val="24"/>
        </w:rPr>
        <w:t>- przekazuje się je w postaci elektronicznej i opatruje się kwalifikowanym podpisem elektronicznym, podpisem zaufanym lub podpisem osobistym</w:t>
      </w:r>
      <w:r>
        <w:rPr>
          <w:rFonts w:cstheme="majorHAnsi"/>
          <w:color w:val="000000"/>
          <w:sz w:val="24"/>
          <w:szCs w:val="24"/>
        </w:rPr>
        <w:t>.</w:t>
      </w:r>
    </w:p>
    <w:p w14:paraId="5F9262EC" w14:textId="77777777" w:rsidR="00DF6280" w:rsidRDefault="00000000">
      <w:pPr>
        <w:pStyle w:val="Kolorowalistaakcent11"/>
        <w:numPr>
          <w:ilvl w:val="0"/>
          <w:numId w:val="30"/>
        </w:numPr>
        <w:spacing w:line="360" w:lineRule="auto"/>
        <w:ind w:left="709" w:hanging="284"/>
      </w:pPr>
      <w:r>
        <w:rPr>
          <w:rFonts w:cstheme="majorHAnsi"/>
          <w:color w:val="000000"/>
          <w:sz w:val="24"/>
          <w:szCs w:val="24"/>
        </w:rPr>
        <w:t xml:space="preserve">w przypadku, gdy nie zostały </w:t>
      </w:r>
      <w:r>
        <w:rPr>
          <w:rFonts w:cstheme="majorHAnsi"/>
          <w:color w:val="000000"/>
          <w:sz w:val="24"/>
          <w:szCs w:val="24"/>
          <w:shd w:val="clear" w:color="auto" w:fill="FFFFFF"/>
        </w:rPr>
        <w:t xml:space="preserve">wystawione </w:t>
      </w:r>
      <w:r>
        <w:rPr>
          <w:rFonts w:cstheme="majorHAnsi"/>
          <w:color w:val="000000"/>
          <w:sz w:val="24"/>
          <w:szCs w:val="24"/>
        </w:rPr>
        <w:t>przez upoważnione podmioty inne niż Wykonawca, Wykonawca wspólnie ubiegający się o udzielenie zamówienia, podmiot udostępniający zasoby</w:t>
      </w:r>
      <w:r>
        <w:rPr>
          <w:rFonts w:cstheme="majorHAnsi"/>
          <w:color w:val="000000"/>
          <w:sz w:val="24"/>
          <w:szCs w:val="24"/>
        </w:rPr>
        <w:br/>
        <w:t>a sporządzono je</w:t>
      </w:r>
      <w:r>
        <w:rPr>
          <w:rFonts w:cstheme="majorHAnsi"/>
          <w:b/>
          <w:bCs/>
          <w:color w:val="000000"/>
          <w:sz w:val="24"/>
          <w:szCs w:val="24"/>
        </w:rPr>
        <w:t xml:space="preserve"> </w:t>
      </w:r>
      <w:r>
        <w:rPr>
          <w:rFonts w:cstheme="majorHAnsi"/>
          <w:color w:val="000000"/>
          <w:sz w:val="24"/>
          <w:szCs w:val="24"/>
          <w:shd w:val="clear" w:color="auto" w:fill="FFFFFF"/>
        </w:rPr>
        <w:t xml:space="preserve">jako dokument w postaci papierowej i opatrzono własnoręcznym podpisem </w:t>
      </w:r>
      <w:r>
        <w:rPr>
          <w:rFonts w:cstheme="majorHAnsi"/>
          <w:color w:val="000000"/>
          <w:sz w:val="24"/>
          <w:szCs w:val="24"/>
        </w:rPr>
        <w:t xml:space="preserve">- </w:t>
      </w:r>
      <w:r>
        <w:rPr>
          <w:rFonts w:cstheme="majorHAnsi"/>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Pr>
          <w:rStyle w:val="alb"/>
          <w:rFonts w:cstheme="majorHAnsi"/>
          <w:color w:val="000000"/>
          <w:sz w:val="24"/>
          <w:szCs w:val="24"/>
        </w:rPr>
        <w:t> </w:t>
      </w:r>
    </w:p>
    <w:p w14:paraId="0DE9DEB0" w14:textId="77777777" w:rsidR="00DF6280" w:rsidRDefault="00000000">
      <w:pPr>
        <w:pStyle w:val="Kolorowalistaakcent11"/>
        <w:spacing w:line="360" w:lineRule="auto"/>
        <w:ind w:left="709"/>
      </w:pPr>
      <w:r>
        <w:rPr>
          <w:rFonts w:cstheme="majorHAnsi"/>
          <w:i/>
          <w:iCs/>
          <w:color w:val="000000"/>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w:t>
      </w:r>
      <w:r>
        <w:rPr>
          <w:rFonts w:cstheme="majorHAnsi"/>
          <w:i/>
          <w:iCs/>
          <w:color w:val="000000"/>
          <w:sz w:val="24"/>
          <w:szCs w:val="24"/>
        </w:rPr>
        <w:br/>
        <w:t xml:space="preserve">z dokumentem w postaci papierowej może dokonać również notariusz. Przez cyfrowe odwzorowanie należy rozumieć dokument elektroniczny będący kopią elektroniczną treści </w:t>
      </w:r>
      <w:r>
        <w:rPr>
          <w:rFonts w:cstheme="majorHAnsi"/>
          <w:i/>
          <w:iCs/>
          <w:color w:val="000000"/>
          <w:sz w:val="24"/>
          <w:szCs w:val="24"/>
        </w:rPr>
        <w:lastRenderedPageBreak/>
        <w:t>zapisanej w postaci papierowej, umożliwiający zapoznanie się z tą treścią i jej zrozumienie, bez konieczności bezpośredniego dostępu do oryginału.</w:t>
      </w:r>
    </w:p>
    <w:p w14:paraId="6010CF71" w14:textId="77777777" w:rsidR="00DF6280" w:rsidRDefault="00000000">
      <w:pPr>
        <w:pStyle w:val="Akapitzlist"/>
        <w:numPr>
          <w:ilvl w:val="3"/>
          <w:numId w:val="53"/>
        </w:numPr>
        <w:spacing w:line="360" w:lineRule="auto"/>
        <w:ind w:left="426"/>
        <w:jc w:val="both"/>
      </w:pPr>
      <w:r>
        <w:rPr>
          <w:rFonts w:asciiTheme="majorHAnsi" w:hAnsiTheme="majorHAnsi" w:cstheme="majorHAnsi"/>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FF30327" w14:textId="77777777" w:rsidR="00DF6280" w:rsidRDefault="00000000">
      <w:pPr>
        <w:pStyle w:val="Akapitzlist"/>
        <w:numPr>
          <w:ilvl w:val="3"/>
          <w:numId w:val="53"/>
        </w:numPr>
        <w:spacing w:line="360" w:lineRule="auto"/>
        <w:ind w:left="426"/>
        <w:jc w:val="both"/>
      </w:pPr>
      <w:r>
        <w:rPr>
          <w:rFonts w:asciiTheme="majorHAnsi" w:hAnsiTheme="majorHAnsi" w:cstheme="majorHAnsi"/>
          <w:sz w:val="24"/>
          <w:szCs w:val="24"/>
        </w:rPr>
        <w:t>Dokumenty elektroniczne muszą spełniać łącznie następujące wymagania:</w:t>
      </w:r>
    </w:p>
    <w:p w14:paraId="28CCFEF5" w14:textId="77777777" w:rsidR="00DF6280" w:rsidRDefault="00000000">
      <w:pPr>
        <w:pStyle w:val="Akapitzlist"/>
        <w:numPr>
          <w:ilvl w:val="0"/>
          <w:numId w:val="31"/>
        </w:numPr>
        <w:shd w:val="clear" w:color="auto" w:fill="FFFFFF"/>
        <w:spacing w:before="20" w:after="40" w:line="360" w:lineRule="auto"/>
        <w:ind w:left="851"/>
        <w:jc w:val="both"/>
      </w:pPr>
      <w:r>
        <w:rPr>
          <w:rFonts w:asciiTheme="majorHAnsi" w:hAnsiTheme="majorHAnsi"/>
          <w:color w:val="000000"/>
          <w:sz w:val="24"/>
          <w:szCs w:val="24"/>
        </w:rPr>
        <w:t>są utrwalone w sposób umożliwiający ich wielokrotne odczytanie, zapisanie i powielenie,</w:t>
      </w:r>
      <w:r>
        <w:rPr>
          <w:rFonts w:asciiTheme="majorHAnsi" w:hAnsiTheme="majorHAnsi"/>
          <w:color w:val="000000"/>
          <w:sz w:val="24"/>
          <w:szCs w:val="24"/>
        </w:rPr>
        <w:br/>
        <w:t>a także przekazanie przy użyciu środków komunikacji elektronicznej lub na informatycznym nośniku danych;</w:t>
      </w:r>
    </w:p>
    <w:p w14:paraId="5B5DC65B" w14:textId="77777777" w:rsidR="00DF6280" w:rsidRDefault="00000000">
      <w:pPr>
        <w:pStyle w:val="Akapitzlist"/>
        <w:numPr>
          <w:ilvl w:val="0"/>
          <w:numId w:val="31"/>
        </w:numPr>
        <w:shd w:val="clear" w:color="auto" w:fill="FFFFFF"/>
        <w:spacing w:before="20" w:after="40" w:line="360" w:lineRule="auto"/>
        <w:ind w:left="851"/>
        <w:jc w:val="both"/>
      </w:pPr>
      <w:r>
        <w:rPr>
          <w:rFonts w:asciiTheme="majorHAnsi" w:hAnsiTheme="majorHAnsi"/>
          <w:color w:val="000000"/>
          <w:sz w:val="24"/>
          <w:szCs w:val="24"/>
        </w:rPr>
        <w:t>umożliwiają prezentację treści w postaci elektronicznej, w szczególności przez wyświetlenie tej treści na monitorze ekranowym;</w:t>
      </w:r>
    </w:p>
    <w:p w14:paraId="378F8A98" w14:textId="77777777" w:rsidR="00DF6280" w:rsidRDefault="00000000">
      <w:pPr>
        <w:pStyle w:val="Akapitzlist"/>
        <w:numPr>
          <w:ilvl w:val="0"/>
          <w:numId w:val="31"/>
        </w:numPr>
        <w:shd w:val="clear" w:color="auto" w:fill="FFFFFF"/>
        <w:spacing w:before="20" w:after="40" w:line="360" w:lineRule="auto"/>
        <w:ind w:left="851"/>
        <w:jc w:val="both"/>
      </w:pPr>
      <w:r>
        <w:rPr>
          <w:rFonts w:asciiTheme="majorHAnsi" w:hAnsiTheme="majorHAnsi"/>
          <w:color w:val="000000"/>
          <w:sz w:val="24"/>
          <w:szCs w:val="24"/>
        </w:rPr>
        <w:t>umożliwiają prezentację treści w postaci papierowej, w szczególności za pomocą wydruku;</w:t>
      </w:r>
    </w:p>
    <w:p w14:paraId="18C4B486" w14:textId="77777777" w:rsidR="00DF6280" w:rsidRDefault="00000000">
      <w:pPr>
        <w:pStyle w:val="Akapitzlist"/>
        <w:numPr>
          <w:ilvl w:val="0"/>
          <w:numId w:val="31"/>
        </w:numPr>
        <w:shd w:val="clear" w:color="auto" w:fill="FFFFFF"/>
        <w:spacing w:before="20" w:after="40" w:line="360" w:lineRule="auto"/>
        <w:ind w:left="851"/>
        <w:jc w:val="both"/>
      </w:pPr>
      <w:r>
        <w:rPr>
          <w:rFonts w:asciiTheme="majorHAnsi" w:hAnsiTheme="majorHAnsi"/>
          <w:color w:val="000000"/>
          <w:sz w:val="24"/>
          <w:szCs w:val="24"/>
        </w:rPr>
        <w:t>zawierają dane w układzie niepozostawiającym wątpliwości co do treści i kontekstu zapisanych informacji.</w:t>
      </w:r>
    </w:p>
    <w:p w14:paraId="4D4E4136" w14:textId="77777777" w:rsidR="00DF6280" w:rsidRDefault="00000000">
      <w:pPr>
        <w:pStyle w:val="Akapitzlist"/>
        <w:numPr>
          <w:ilvl w:val="3"/>
          <w:numId w:val="53"/>
        </w:numPr>
        <w:spacing w:line="360" w:lineRule="auto"/>
        <w:ind w:left="426"/>
        <w:jc w:val="both"/>
      </w:pPr>
      <w:r>
        <w:rPr>
          <w:rFonts w:asciiTheme="majorHAnsi" w:hAnsiTheme="majorHAnsi" w:cstheme="majorHAnsi"/>
          <w:sz w:val="24"/>
          <w:szCs w:val="24"/>
        </w:rPr>
        <w:t>W zakresie nieuregulowanym niniejszą SWZ do oświadczeń i dokumentów składanych</w:t>
      </w:r>
      <w:r>
        <w:rPr>
          <w:rFonts w:asciiTheme="majorHAnsi" w:hAnsiTheme="majorHAnsi" w:cstheme="majorHAnsi"/>
          <w:sz w:val="24"/>
          <w:szCs w:val="24"/>
        </w:rPr>
        <w:br/>
        <w:t>w postępowaniu zastosowanie mają w szczególności przepisy:</w:t>
      </w:r>
    </w:p>
    <w:p w14:paraId="4E2887DD" w14:textId="77777777" w:rsidR="00DF6280" w:rsidRDefault="00000000">
      <w:pPr>
        <w:pStyle w:val="Akapitzlist"/>
        <w:numPr>
          <w:ilvl w:val="0"/>
          <w:numId w:val="26"/>
        </w:numPr>
        <w:spacing w:line="360" w:lineRule="auto"/>
        <w:ind w:left="851"/>
        <w:jc w:val="both"/>
      </w:pPr>
      <w:r>
        <w:rPr>
          <w:rFonts w:asciiTheme="majorHAnsi" w:hAnsiTheme="majorHAnsi" w:cstheme="majorHAnsi"/>
          <w:sz w:val="24"/>
          <w:szCs w:val="24"/>
        </w:rPr>
        <w:t>Rozporządzenia Ministra Rozwoju Pracy i Technologii z dnia 23 grudnia 2020 r. w sprawie podmiotowych środków dowodowych oraz innych dokumentów lub oświadczeń, jakich może żądać zamawiający od wykonawcy (Dz. U. z 2020 r. Poz. 2415).</w:t>
      </w:r>
      <w:r>
        <w:rPr>
          <w:sz w:val="24"/>
          <w:szCs w:val="24"/>
        </w:rPr>
        <w:t xml:space="preserve"> </w:t>
      </w:r>
    </w:p>
    <w:p w14:paraId="03F0FB8F" w14:textId="77777777" w:rsidR="00DF6280" w:rsidRDefault="00000000">
      <w:pPr>
        <w:pStyle w:val="Akapitzlist"/>
        <w:numPr>
          <w:ilvl w:val="0"/>
          <w:numId w:val="26"/>
        </w:numPr>
        <w:spacing w:line="360" w:lineRule="auto"/>
        <w:ind w:left="851"/>
        <w:jc w:val="both"/>
      </w:pPr>
      <w:r>
        <w:rPr>
          <w:rFonts w:asciiTheme="majorHAnsi" w:hAnsiTheme="majorHAnsi" w:cstheme="majorHAnsi"/>
          <w:sz w:val="24"/>
          <w:szCs w:val="24"/>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4EEF615C" w14:textId="77777777" w:rsidR="00DF6280" w:rsidRDefault="00DF6280">
      <w:pPr>
        <w:ind w:left="434"/>
        <w:jc w:val="both"/>
        <w:rPr>
          <w:rFonts w:asciiTheme="majorHAnsi" w:hAnsiTheme="majorHAnsi" w:cstheme="majorHAnsi"/>
          <w:sz w:val="10"/>
          <w:szCs w:val="10"/>
        </w:rPr>
      </w:pPr>
    </w:p>
    <w:tbl>
      <w:tblPr>
        <w:tblStyle w:val="Tabela-Siatka"/>
        <w:tblW w:w="9918" w:type="dxa"/>
        <w:tblLayout w:type="fixed"/>
        <w:tblLook w:val="04A0" w:firstRow="1" w:lastRow="0" w:firstColumn="1" w:lastColumn="0" w:noHBand="0" w:noVBand="1"/>
      </w:tblPr>
      <w:tblGrid>
        <w:gridCol w:w="9918"/>
      </w:tblGrid>
      <w:tr w:rsidR="00DF6280" w14:paraId="7A97A6BE" w14:textId="77777777">
        <w:tc>
          <w:tcPr>
            <w:tcW w:w="9918" w:type="dxa"/>
            <w:shd w:val="clear" w:color="auto" w:fill="D9D9D9" w:themeFill="background1" w:themeFillShade="D9"/>
          </w:tcPr>
          <w:p w14:paraId="5076DA0B" w14:textId="77777777" w:rsidR="00DF6280" w:rsidRDefault="00000000">
            <w:pPr>
              <w:pStyle w:val="Nagwek2"/>
              <w:widowControl w:val="0"/>
              <w:spacing w:before="120" w:line="240" w:lineRule="auto"/>
              <w:rPr>
                <w:rFonts w:asciiTheme="majorHAnsi" w:hAnsiTheme="majorHAnsi" w:cstheme="majorHAnsi"/>
                <w:b/>
                <w:bCs/>
                <w:sz w:val="24"/>
                <w:szCs w:val="24"/>
              </w:rPr>
            </w:pPr>
            <w:bookmarkStart w:id="47" w:name="_Toc125716513"/>
            <w:r>
              <w:rPr>
                <w:rFonts w:asciiTheme="majorHAnsi" w:hAnsiTheme="majorHAnsi" w:cstheme="majorHAnsi"/>
                <w:b/>
                <w:bCs/>
                <w:sz w:val="24"/>
                <w:szCs w:val="24"/>
              </w:rPr>
              <w:t>X. Poleganie na zasobach innych podmiotów</w:t>
            </w:r>
            <w:bookmarkEnd w:id="47"/>
          </w:p>
        </w:tc>
      </w:tr>
    </w:tbl>
    <w:p w14:paraId="26E4C38E" w14:textId="77777777" w:rsidR="00DF6280" w:rsidRDefault="00DF6280">
      <w:pPr>
        <w:ind w:left="426" w:right="23"/>
        <w:jc w:val="both"/>
        <w:rPr>
          <w:rFonts w:asciiTheme="majorHAnsi" w:hAnsiTheme="majorHAnsi" w:cstheme="majorHAnsi"/>
          <w:sz w:val="10"/>
          <w:szCs w:val="10"/>
        </w:rPr>
      </w:pPr>
    </w:p>
    <w:p w14:paraId="312EF43B" w14:textId="77777777" w:rsidR="00DF6280" w:rsidRDefault="00000000">
      <w:pPr>
        <w:numPr>
          <w:ilvl w:val="3"/>
          <w:numId w:val="33"/>
        </w:numPr>
        <w:spacing w:line="360" w:lineRule="auto"/>
        <w:ind w:left="426" w:right="23"/>
        <w:jc w:val="both"/>
      </w:pPr>
      <w:r>
        <w:rPr>
          <w:rFonts w:asciiTheme="majorHAnsi" w:hAnsiTheme="majorHAnsi" w:cstheme="majorHAnsi"/>
          <w:sz w:val="24"/>
          <w:szCs w:val="24"/>
        </w:rPr>
        <w:t xml:space="preserve">W celu potwierdzenia spełnienia warunków udziału w postępowaniu, wykonawca może polegać na potencjale podmiotu udostępniającego zasoby na zasadach opisanych w art. 118–123 ustawy PZP, niezależnie od charakteru prawnego łączących go z nimi stosunków prawnych. </w:t>
      </w:r>
    </w:p>
    <w:p w14:paraId="715C4682" w14:textId="77777777" w:rsidR="00DF6280" w:rsidRDefault="00000000">
      <w:pPr>
        <w:numPr>
          <w:ilvl w:val="3"/>
          <w:numId w:val="33"/>
        </w:numPr>
        <w:spacing w:line="360" w:lineRule="auto"/>
        <w:ind w:left="426" w:right="23" w:hanging="454"/>
        <w:jc w:val="both"/>
      </w:pPr>
      <w:r>
        <w:rPr>
          <w:rFonts w:asciiTheme="majorHAnsi" w:hAnsiTheme="majorHAnsi" w:cstheme="majorHAnsi"/>
          <w:sz w:val="24"/>
          <w:szCs w:val="24"/>
        </w:rPr>
        <w:t xml:space="preserve">Podmiot, na potencjał którego wykonawca powołuje się w celu wykazania spełnienia warunków udziału w postępowaniu, </w:t>
      </w:r>
      <w:r>
        <w:rPr>
          <w:rFonts w:asciiTheme="majorHAnsi" w:hAnsiTheme="majorHAnsi" w:cstheme="majorHAnsi"/>
          <w:b/>
          <w:bCs/>
          <w:sz w:val="24"/>
          <w:szCs w:val="24"/>
        </w:rPr>
        <w:t>nie może podlegać wykluczeniu</w:t>
      </w:r>
      <w:r>
        <w:rPr>
          <w:rFonts w:asciiTheme="majorHAnsi" w:hAnsiTheme="majorHAnsi" w:cstheme="majorHAnsi"/>
          <w:sz w:val="24"/>
          <w:szCs w:val="24"/>
        </w:rPr>
        <w:t xml:space="preserve"> na podstawie </w:t>
      </w:r>
      <w:r>
        <w:rPr>
          <w:rFonts w:asciiTheme="majorHAnsi" w:hAnsiTheme="majorHAnsi" w:cstheme="majorHAnsi"/>
          <w:b/>
          <w:bCs/>
          <w:sz w:val="24"/>
          <w:szCs w:val="24"/>
        </w:rPr>
        <w:t>art. 108 ust. 1 oraz art. 109 ust. 1 pkt 4, 5, 7, 8, 9 i 10</w:t>
      </w:r>
      <w:r>
        <w:rPr>
          <w:rFonts w:asciiTheme="majorHAnsi" w:hAnsiTheme="majorHAnsi" w:cstheme="majorHAnsi"/>
          <w:sz w:val="24"/>
          <w:szCs w:val="24"/>
        </w:rPr>
        <w:t xml:space="preserve"> ustawy PZP.</w:t>
      </w:r>
    </w:p>
    <w:p w14:paraId="7C09E993" w14:textId="77777777" w:rsidR="00DF6280" w:rsidRDefault="00000000">
      <w:pPr>
        <w:numPr>
          <w:ilvl w:val="3"/>
          <w:numId w:val="33"/>
        </w:numPr>
        <w:spacing w:line="360" w:lineRule="auto"/>
        <w:ind w:left="426" w:right="20"/>
        <w:jc w:val="both"/>
      </w:pPr>
      <w:r>
        <w:rPr>
          <w:rFonts w:asciiTheme="majorHAnsi" w:hAnsiTheme="majorHAnsi" w:cstheme="majorHAnsi"/>
          <w:sz w:val="24"/>
          <w:szCs w:val="24"/>
        </w:rPr>
        <w:lastRenderedPageBreak/>
        <w:t>W odniesieniu do warunków dotyczących wykształcenia, kwalifikacji zawodowych lub doświadczenia, wykonawcy mogą polegać na zdolnościach podmiotów udostępniających zasoby, jeśli podmioty te wykonają świadczenie do realizacji którego te zdolności są wymagane.</w:t>
      </w:r>
    </w:p>
    <w:p w14:paraId="2352B273" w14:textId="77777777" w:rsidR="00DF6280" w:rsidRDefault="00000000">
      <w:pPr>
        <w:numPr>
          <w:ilvl w:val="3"/>
          <w:numId w:val="33"/>
        </w:numPr>
        <w:spacing w:line="360" w:lineRule="auto"/>
        <w:ind w:left="426" w:right="20"/>
        <w:jc w:val="both"/>
      </w:pPr>
      <w:r>
        <w:rPr>
          <w:rFonts w:asciiTheme="majorHAnsi" w:hAnsiTheme="majorHAnsi" w:cstheme="majorHAnsi"/>
          <w:sz w:val="24"/>
          <w:szCs w:val="24"/>
        </w:rPr>
        <w:t xml:space="preserve">Wykonawca, który polega na zdolnościach lub sytuacji podmiotów udostępniających zasoby, składa, wraz z ofertą, </w:t>
      </w:r>
      <w:r>
        <w:rPr>
          <w:rFonts w:asciiTheme="majorHAnsi" w:hAnsiTheme="majorHAnsi" w:cstheme="majorHAnsi"/>
          <w:b/>
          <w:bCs/>
          <w:sz w:val="24"/>
          <w:szCs w:val="24"/>
        </w:rPr>
        <w:t>zobowiązanie podmiotu udostępniającego zasoby</w:t>
      </w:r>
      <w:r>
        <w:rPr>
          <w:rFonts w:asciiTheme="majorHAnsi" w:hAnsiTheme="majorHAnsi" w:cstheme="majorHAnsi"/>
          <w:sz w:val="24"/>
          <w:szCs w:val="24"/>
        </w:rPr>
        <w:t xml:space="preserve">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rFonts w:asciiTheme="majorHAnsi" w:hAnsiTheme="majorHAnsi" w:cstheme="majorHAnsi"/>
          <w:b/>
          <w:color w:val="000000" w:themeColor="text1"/>
          <w:sz w:val="24"/>
          <w:szCs w:val="24"/>
        </w:rPr>
        <w:t>załącznik nr 3 do SWZ.</w:t>
      </w:r>
    </w:p>
    <w:p w14:paraId="3694BDF8" w14:textId="77777777" w:rsidR="00DF6280" w:rsidRDefault="00000000">
      <w:pPr>
        <w:numPr>
          <w:ilvl w:val="3"/>
          <w:numId w:val="33"/>
        </w:numPr>
        <w:spacing w:line="360" w:lineRule="auto"/>
        <w:ind w:left="426" w:right="20"/>
        <w:jc w:val="both"/>
      </w:pPr>
      <w:r>
        <w:rPr>
          <w:rFonts w:asciiTheme="majorHAnsi" w:hAnsiTheme="majorHAnsi" w:cstheme="majorHAnsi"/>
          <w:sz w:val="24"/>
          <w:szCs w:val="24"/>
        </w:rPr>
        <w:t>Zobowiązanie podmiotu udostępniającego zasoby potwierdza, że stosunek łączący Wykonawcę</w:t>
      </w:r>
      <w:r>
        <w:rPr>
          <w:rFonts w:asciiTheme="majorHAnsi" w:hAnsiTheme="majorHAnsi" w:cstheme="majorHAnsi"/>
          <w:sz w:val="24"/>
          <w:szCs w:val="24"/>
        </w:rPr>
        <w:br/>
        <w:t>z podmiotami udostępniającymi zasoby gwarantuje rzeczywisty dostęp do tych zasobów oraz określa w szczególności:</w:t>
      </w:r>
    </w:p>
    <w:p w14:paraId="0348A4EB" w14:textId="77777777" w:rsidR="00DF6280" w:rsidRDefault="00000000">
      <w:pPr>
        <w:numPr>
          <w:ilvl w:val="3"/>
          <w:numId w:val="24"/>
        </w:numPr>
        <w:spacing w:line="360" w:lineRule="auto"/>
        <w:ind w:left="851" w:right="20"/>
        <w:jc w:val="both"/>
      </w:pPr>
      <w:r>
        <w:rPr>
          <w:rFonts w:asciiTheme="majorHAnsi" w:hAnsiTheme="majorHAnsi" w:cstheme="majorHAnsi"/>
          <w:sz w:val="24"/>
          <w:szCs w:val="24"/>
        </w:rPr>
        <w:t>zakres dostępnych Wykonawcy zasobów podmiotu udostępniającego zasoby;</w:t>
      </w:r>
    </w:p>
    <w:p w14:paraId="14EB8C56" w14:textId="77777777" w:rsidR="00DF6280" w:rsidRDefault="00000000">
      <w:pPr>
        <w:numPr>
          <w:ilvl w:val="3"/>
          <w:numId w:val="24"/>
        </w:numPr>
        <w:spacing w:line="360" w:lineRule="auto"/>
        <w:ind w:left="851" w:right="20"/>
        <w:jc w:val="both"/>
      </w:pPr>
      <w:r>
        <w:rPr>
          <w:rFonts w:asciiTheme="majorHAnsi" w:hAnsiTheme="majorHAnsi" w:cstheme="majorHAnsi"/>
          <w:sz w:val="24"/>
          <w:szCs w:val="24"/>
        </w:rPr>
        <w:t>sposób i okres udostępnienia Wykonawcy i wykorzystania przez niego zasobów podmiotu udostępniającego te zasoby przy wykonywaniu zamówienia;</w:t>
      </w:r>
    </w:p>
    <w:p w14:paraId="2B73853B" w14:textId="77777777" w:rsidR="00DF6280" w:rsidRDefault="00000000">
      <w:pPr>
        <w:numPr>
          <w:ilvl w:val="3"/>
          <w:numId w:val="24"/>
        </w:numPr>
        <w:spacing w:line="360" w:lineRule="auto"/>
        <w:ind w:left="851" w:right="20"/>
        <w:jc w:val="both"/>
        <w:rPr>
          <w:rFonts w:asciiTheme="majorHAnsi" w:hAnsiTheme="majorHAnsi" w:cstheme="majorHAnsi"/>
          <w:sz w:val="24"/>
          <w:szCs w:val="24"/>
        </w:rPr>
      </w:pPr>
      <w:r>
        <w:rPr>
          <w:rFonts w:asciiTheme="majorHAnsi" w:hAnsiTheme="majorHAnsi" w:cstheme="majorHAnsi"/>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9CAE594" w14:textId="77777777" w:rsidR="00DF6280" w:rsidRDefault="00000000">
      <w:pPr>
        <w:numPr>
          <w:ilvl w:val="3"/>
          <w:numId w:val="33"/>
        </w:numPr>
        <w:spacing w:line="360" w:lineRule="auto"/>
        <w:ind w:left="426" w:right="20"/>
        <w:jc w:val="both"/>
      </w:pPr>
      <w:r>
        <w:rPr>
          <w:rFonts w:asciiTheme="majorHAnsi" w:hAnsiTheme="majorHAnsi" w:cstheme="majorHAnsi"/>
          <w:sz w:val="24"/>
          <w:szCs w:val="24"/>
        </w:rPr>
        <w:t xml:space="preserve">Zamawiający ocenia, czy udostępniane wykonawcy przez podmioty udostępniające zasoby zdolności techniczne lub zawodowe </w:t>
      </w:r>
      <w:bookmarkStart w:id="48" w:name="_Hlk107560503"/>
      <w:r>
        <w:rPr>
          <w:rFonts w:asciiTheme="majorHAnsi" w:hAnsiTheme="majorHAnsi" w:cstheme="majorHAnsi"/>
          <w:sz w:val="24"/>
          <w:szCs w:val="24"/>
        </w:rPr>
        <w:t xml:space="preserve">lub ich sytuacja lub ekonomiczna </w:t>
      </w:r>
      <w:bookmarkEnd w:id="48"/>
      <w:r>
        <w:rPr>
          <w:rFonts w:asciiTheme="majorHAnsi" w:hAnsiTheme="majorHAnsi" w:cstheme="majorHAnsi"/>
          <w:sz w:val="24"/>
          <w:szCs w:val="24"/>
        </w:rPr>
        <w:t xml:space="preserve">pozwalają na wykazanie przez wykonawcę spełniania warunków udziału w postępowaniu, a także bada, </w:t>
      </w:r>
      <w:r>
        <w:rPr>
          <w:rFonts w:asciiTheme="majorHAnsi" w:hAnsiTheme="majorHAnsi" w:cstheme="majorHAnsi"/>
          <w:b/>
          <w:bCs/>
          <w:sz w:val="24"/>
          <w:szCs w:val="24"/>
        </w:rPr>
        <w:t>czy nie zachodzą wobec tego podmiotu podstawy wykluczenia, które zostały przewidziane względem wykonawcy</w:t>
      </w:r>
      <w:r>
        <w:rPr>
          <w:rFonts w:asciiTheme="majorHAnsi" w:hAnsiTheme="majorHAnsi" w:cstheme="majorHAnsi"/>
          <w:sz w:val="24"/>
          <w:szCs w:val="24"/>
        </w:rPr>
        <w:t>.</w:t>
      </w:r>
    </w:p>
    <w:p w14:paraId="47D61AA2" w14:textId="6F029CDB" w:rsidR="00DF6280" w:rsidRDefault="00000000">
      <w:pPr>
        <w:numPr>
          <w:ilvl w:val="3"/>
          <w:numId w:val="33"/>
        </w:numPr>
        <w:spacing w:line="360" w:lineRule="auto"/>
        <w:ind w:left="426" w:right="20"/>
        <w:jc w:val="both"/>
      </w:pPr>
      <w:r>
        <w:rPr>
          <w:rFonts w:asciiTheme="majorHAnsi" w:hAnsiTheme="majorHAnsi" w:cstheme="majorHAnsi"/>
          <w:sz w:val="24"/>
          <w:szCs w:val="24"/>
        </w:rPr>
        <w:t>Jeżeli zdolności techniczne lub zawodowe lub sytuacja lub ekonomiczna podmiotu udostępniającego zasoby nie potwierdzają spełniania przez wykonawcę warunków udziału</w:t>
      </w:r>
      <w:r>
        <w:rPr>
          <w:rFonts w:asciiTheme="majorHAnsi" w:hAnsiTheme="majorHAnsi" w:cstheme="majorHAnsi"/>
          <w:sz w:val="24"/>
          <w:szCs w:val="24"/>
        </w:rPr>
        <w:br/>
        <w:t>w postępowaniu lub zachodzą wobec tego podmiotu podstawy wykluczenia, zamawiający żąda, aby Wykonawca w terminie określonym przez zamawiającego zastąpił ten podmiot innym podmiotem lub podmiotami albo wykazał, że samodzielnie spełnia warunki udziału</w:t>
      </w:r>
      <w:r w:rsidR="00D51C7E">
        <w:rPr>
          <w:rFonts w:asciiTheme="majorHAnsi" w:hAnsiTheme="majorHAnsi" w:cstheme="majorHAnsi"/>
          <w:sz w:val="24"/>
          <w:szCs w:val="24"/>
        </w:rPr>
        <w:t xml:space="preserve"> </w:t>
      </w:r>
      <w:r>
        <w:rPr>
          <w:rFonts w:asciiTheme="majorHAnsi" w:hAnsiTheme="majorHAnsi" w:cstheme="majorHAnsi"/>
          <w:sz w:val="24"/>
          <w:szCs w:val="24"/>
        </w:rPr>
        <w:t>w postępowaniu.</w:t>
      </w:r>
    </w:p>
    <w:p w14:paraId="7BC897B5" w14:textId="77777777" w:rsidR="00DF6280" w:rsidRDefault="00000000">
      <w:pPr>
        <w:numPr>
          <w:ilvl w:val="3"/>
          <w:numId w:val="33"/>
        </w:numPr>
        <w:shd w:val="clear" w:color="auto" w:fill="D9D9D9" w:themeFill="background1" w:themeFillShade="D9"/>
        <w:spacing w:line="360" w:lineRule="auto"/>
        <w:ind w:left="426" w:right="20"/>
        <w:jc w:val="both"/>
      </w:pPr>
      <w:r>
        <w:rPr>
          <w:rFonts w:asciiTheme="majorHAnsi" w:hAnsiTheme="majorHAnsi" w:cstheme="majorHAnsi"/>
          <w:b/>
          <w:sz w:val="24"/>
          <w:szCs w:val="24"/>
        </w:rPr>
        <w:t xml:space="preserve">UWAGA: </w:t>
      </w:r>
      <w:r>
        <w:rPr>
          <w:rFonts w:asciiTheme="majorHAnsi" w:hAnsiTheme="majorHAnsi" w:cstheme="majorHAnsi"/>
          <w:sz w:val="24"/>
          <w:szCs w:val="24"/>
        </w:rPr>
        <w:t>Wykonawca nie może, po upływie terminu składania ofert, powoływać się na zdolności lub sytuację podmiotów udostępniających zasoby, jeżeli na etapie składania ofert nie polegał on</w:t>
      </w:r>
      <w:r>
        <w:rPr>
          <w:rFonts w:asciiTheme="majorHAnsi" w:hAnsiTheme="majorHAnsi" w:cstheme="majorHAnsi"/>
          <w:sz w:val="24"/>
          <w:szCs w:val="24"/>
        </w:rPr>
        <w:br/>
        <w:t>w danym zakresie na zdolnościach lub sytuacji podmiotów udostępniających zasoby.</w:t>
      </w:r>
    </w:p>
    <w:p w14:paraId="5970F94E" w14:textId="77777777" w:rsidR="00DF6280" w:rsidRDefault="00000000">
      <w:pPr>
        <w:numPr>
          <w:ilvl w:val="3"/>
          <w:numId w:val="33"/>
        </w:numPr>
        <w:shd w:val="clear" w:color="auto" w:fill="FFFFFF"/>
        <w:spacing w:line="360" w:lineRule="auto"/>
        <w:ind w:left="426"/>
        <w:jc w:val="both"/>
      </w:pPr>
      <w:r>
        <w:rPr>
          <w:rFonts w:asciiTheme="majorHAnsi" w:hAnsiTheme="majorHAnsi" w:cstheme="majorHAnsi"/>
          <w:b/>
          <w:bCs/>
          <w:sz w:val="24"/>
          <w:szCs w:val="24"/>
        </w:rPr>
        <w:t>Inne dokumenty składane przez podmiot udostępniający zasoby:</w:t>
      </w:r>
    </w:p>
    <w:p w14:paraId="5E191D98" w14:textId="77777777" w:rsidR="00DF6280" w:rsidRDefault="00000000">
      <w:pPr>
        <w:shd w:val="clear" w:color="auto" w:fill="FFFFFF"/>
        <w:spacing w:line="360" w:lineRule="auto"/>
        <w:ind w:left="426"/>
        <w:jc w:val="both"/>
      </w:pPr>
      <w:r>
        <w:rPr>
          <w:rFonts w:asciiTheme="majorHAnsi" w:hAnsiTheme="majorHAnsi" w:cstheme="majorHAnsi"/>
          <w:sz w:val="24"/>
          <w:szCs w:val="24"/>
        </w:rPr>
        <w:t xml:space="preserve">Wykonawca, w przypadku polegania na zdolnościach lub sytuacji podmiotów udostępniających zasoby, przedstawia wraz z zobowiązaniem do udostępnienia zasobów </w:t>
      </w:r>
      <w:r>
        <w:rPr>
          <w:rFonts w:asciiTheme="majorHAnsi" w:hAnsiTheme="majorHAnsi" w:cstheme="majorHAnsi"/>
          <w:b/>
          <w:bCs/>
          <w:sz w:val="24"/>
          <w:szCs w:val="24"/>
        </w:rPr>
        <w:t>wstępne oświadczenie</w:t>
      </w:r>
      <w:r>
        <w:rPr>
          <w:rFonts w:asciiTheme="majorHAnsi" w:hAnsiTheme="majorHAnsi" w:cstheme="majorHAnsi"/>
          <w:sz w:val="24"/>
          <w:szCs w:val="24"/>
        </w:rPr>
        <w:t xml:space="preserve"> – </w:t>
      </w:r>
      <w:r>
        <w:rPr>
          <w:rFonts w:asciiTheme="majorHAnsi" w:hAnsiTheme="majorHAnsi" w:cstheme="majorHAnsi"/>
          <w:sz w:val="24"/>
          <w:szCs w:val="24"/>
        </w:rPr>
        <w:lastRenderedPageBreak/>
        <w:t>wstępne oświadczenie podmiotu udostępniającego zasoby, potwierdzające brak podstaw wykluczenia tego podmiotu oraz odpowiednio spełnianie warunków udziału w postępowaniu,</w:t>
      </w:r>
      <w:r>
        <w:rPr>
          <w:rFonts w:asciiTheme="majorHAnsi" w:hAnsiTheme="majorHAnsi" w:cstheme="majorHAnsi"/>
          <w:sz w:val="24"/>
          <w:szCs w:val="24"/>
        </w:rPr>
        <w:br/>
        <w:t xml:space="preserve">w zakresie, w jakim Wykonawca powołuje się na jego zasoby. </w:t>
      </w:r>
    </w:p>
    <w:p w14:paraId="04913E84" w14:textId="77777777" w:rsidR="00DF6280" w:rsidRDefault="00DF6280">
      <w:pPr>
        <w:shd w:val="clear" w:color="auto" w:fill="FFFFFF"/>
        <w:ind w:left="426"/>
        <w:jc w:val="both"/>
        <w:rPr>
          <w:rFonts w:asciiTheme="majorHAnsi" w:hAnsiTheme="majorHAnsi" w:cstheme="majorHAnsi"/>
          <w:sz w:val="10"/>
          <w:szCs w:val="10"/>
        </w:rPr>
      </w:pPr>
    </w:p>
    <w:tbl>
      <w:tblPr>
        <w:tblStyle w:val="Tabela-Siatka"/>
        <w:tblW w:w="10060" w:type="dxa"/>
        <w:tblLayout w:type="fixed"/>
        <w:tblLook w:val="04A0" w:firstRow="1" w:lastRow="0" w:firstColumn="1" w:lastColumn="0" w:noHBand="0" w:noVBand="1"/>
      </w:tblPr>
      <w:tblGrid>
        <w:gridCol w:w="10060"/>
      </w:tblGrid>
      <w:tr w:rsidR="00DF6280" w14:paraId="5D2391CD" w14:textId="77777777">
        <w:tc>
          <w:tcPr>
            <w:tcW w:w="10060" w:type="dxa"/>
            <w:shd w:val="clear" w:color="auto" w:fill="D9D9D9" w:themeFill="background1" w:themeFillShade="D9"/>
          </w:tcPr>
          <w:p w14:paraId="53180FD0" w14:textId="77777777" w:rsidR="00DF6280" w:rsidRDefault="00000000">
            <w:pPr>
              <w:pStyle w:val="Nagwek2"/>
              <w:widowControl w:val="0"/>
              <w:spacing w:before="120" w:line="240" w:lineRule="auto"/>
              <w:rPr>
                <w:rFonts w:asciiTheme="majorHAnsi" w:hAnsiTheme="majorHAnsi" w:cstheme="majorHAnsi"/>
                <w:b/>
                <w:bCs/>
                <w:sz w:val="24"/>
                <w:szCs w:val="24"/>
              </w:rPr>
            </w:pPr>
            <w:bookmarkStart w:id="49" w:name="_Toc125716514"/>
            <w:r>
              <w:rPr>
                <w:rFonts w:asciiTheme="majorHAnsi" w:hAnsiTheme="majorHAnsi" w:cstheme="majorHAnsi"/>
                <w:b/>
                <w:bCs/>
                <w:sz w:val="24"/>
                <w:szCs w:val="24"/>
              </w:rPr>
              <w:t>XI. Informacja dla Wykonawców wspólnie ubiegających się o udzielenie zamówienia</w:t>
            </w:r>
            <w:bookmarkEnd w:id="49"/>
          </w:p>
        </w:tc>
      </w:tr>
    </w:tbl>
    <w:p w14:paraId="389D4D40" w14:textId="77777777" w:rsidR="00DF6280" w:rsidRDefault="00DF6280">
      <w:pPr>
        <w:ind w:left="426"/>
        <w:jc w:val="both"/>
        <w:rPr>
          <w:rFonts w:asciiTheme="majorHAnsi" w:hAnsiTheme="majorHAnsi" w:cstheme="majorHAnsi"/>
          <w:sz w:val="10"/>
          <w:szCs w:val="10"/>
        </w:rPr>
      </w:pPr>
    </w:p>
    <w:p w14:paraId="05A959AF" w14:textId="77777777" w:rsidR="00DF6280" w:rsidRDefault="00000000">
      <w:pPr>
        <w:numPr>
          <w:ilvl w:val="0"/>
          <w:numId w:val="11"/>
        </w:numPr>
        <w:spacing w:line="360" w:lineRule="auto"/>
        <w:ind w:left="426"/>
        <w:jc w:val="both"/>
      </w:pPr>
      <w:r>
        <w:rPr>
          <w:rFonts w:asciiTheme="majorHAnsi" w:hAnsiTheme="majorHAnsi" w:cstheme="majorHAnsi"/>
          <w:sz w:val="24"/>
          <w:szCs w:val="24"/>
        </w:rPr>
        <w:t xml:space="preserve">Wykonawcy mogą wspólnie ubiegać się o udzielenie zamówienia. W takim przypadku Wykonawcy ustanawiają </w:t>
      </w:r>
      <w:r>
        <w:rPr>
          <w:rFonts w:asciiTheme="majorHAnsi" w:hAnsiTheme="majorHAnsi" w:cstheme="majorHAnsi"/>
          <w:b/>
          <w:bCs/>
          <w:sz w:val="24"/>
          <w:szCs w:val="24"/>
        </w:rPr>
        <w:t>pełnomocnika do reprezentowania</w:t>
      </w:r>
      <w:r>
        <w:rPr>
          <w:rFonts w:asciiTheme="majorHAnsi" w:hAnsiTheme="majorHAnsi" w:cstheme="majorHAnsi"/>
          <w:sz w:val="24"/>
          <w:szCs w:val="24"/>
        </w:rPr>
        <w:t xml:space="preserve"> ich w postępowaniu albo do reprezentowania</w:t>
      </w:r>
      <w:r>
        <w:rPr>
          <w:rFonts w:asciiTheme="majorHAnsi" w:hAnsiTheme="majorHAnsi" w:cstheme="majorHAnsi"/>
          <w:sz w:val="24"/>
          <w:szCs w:val="24"/>
        </w:rPr>
        <w:br/>
        <w:t>i zawarcia umowy w sprawie zamówienia publicznego. Pełnomocnictwo</w:t>
      </w:r>
      <w:r>
        <w:rPr>
          <w:rFonts w:asciiTheme="majorHAnsi" w:hAnsiTheme="majorHAnsi" w:cstheme="majorHAnsi"/>
          <w:b/>
          <w:sz w:val="24"/>
          <w:szCs w:val="24"/>
        </w:rPr>
        <w:t xml:space="preserve"> </w:t>
      </w:r>
      <w:r>
        <w:rPr>
          <w:rFonts w:asciiTheme="majorHAnsi" w:hAnsiTheme="majorHAnsi" w:cstheme="majorHAnsi"/>
          <w:sz w:val="24"/>
          <w:szCs w:val="24"/>
        </w:rPr>
        <w:t xml:space="preserve">winno być załączone do oferty. </w:t>
      </w:r>
    </w:p>
    <w:p w14:paraId="4CE24259" w14:textId="77777777" w:rsidR="00DF6280" w:rsidRDefault="00000000">
      <w:pPr>
        <w:numPr>
          <w:ilvl w:val="0"/>
          <w:numId w:val="11"/>
        </w:numPr>
        <w:spacing w:line="360" w:lineRule="auto"/>
        <w:ind w:left="426"/>
        <w:jc w:val="both"/>
      </w:pPr>
      <w:r>
        <w:rPr>
          <w:rFonts w:asciiTheme="majorHAnsi" w:hAnsiTheme="majorHAnsi" w:cstheme="majorHAnsi"/>
          <w:sz w:val="24"/>
          <w:szCs w:val="24"/>
        </w:rPr>
        <w:t xml:space="preserve">Pełnomocnik pozostaje w kontakcie z zamawiającym w toku postępowania i do niego zamawiający kieruje informacje, korespondencję, itp. </w:t>
      </w:r>
    </w:p>
    <w:p w14:paraId="1F183DE1" w14:textId="77777777" w:rsidR="00DF6280" w:rsidRDefault="00000000">
      <w:pPr>
        <w:numPr>
          <w:ilvl w:val="0"/>
          <w:numId w:val="11"/>
        </w:numPr>
        <w:spacing w:line="360" w:lineRule="auto"/>
        <w:ind w:left="426"/>
        <w:jc w:val="both"/>
      </w:pPr>
      <w:r>
        <w:rPr>
          <w:rFonts w:asciiTheme="majorHAnsi" w:hAnsiTheme="majorHAnsi" w:cstheme="majorHAnsi"/>
          <w:sz w:val="24"/>
          <w:szCs w:val="24"/>
        </w:rPr>
        <w:t xml:space="preserve">Oferta wspólna, składana przez dwóch lub więcej wykonawców, powinna spełniać następujące wymagania: </w:t>
      </w:r>
    </w:p>
    <w:p w14:paraId="000AA9A6" w14:textId="77777777" w:rsidR="00DF6280" w:rsidRDefault="00000000">
      <w:pPr>
        <w:pStyle w:val="Default"/>
        <w:spacing w:line="360" w:lineRule="auto"/>
        <w:ind w:left="851" w:hanging="425"/>
        <w:jc w:val="both"/>
      </w:pPr>
      <w:r>
        <w:rPr>
          <w:rFonts w:asciiTheme="majorHAnsi" w:hAnsiTheme="majorHAnsi" w:cstheme="majorHAnsi"/>
          <w:b/>
          <w:bCs/>
        </w:rPr>
        <w:t xml:space="preserve">1) </w:t>
      </w:r>
      <w:r>
        <w:rPr>
          <w:rFonts w:asciiTheme="majorHAnsi" w:hAnsiTheme="majorHAnsi" w:cstheme="majorHAnsi"/>
        </w:rPr>
        <w:t xml:space="preserve">oferta wspólna powinna być sporządzona zgodnie z SWZ, </w:t>
      </w:r>
    </w:p>
    <w:p w14:paraId="341AEEAB" w14:textId="77777777" w:rsidR="00DF6280" w:rsidRDefault="00000000">
      <w:pPr>
        <w:pStyle w:val="Default"/>
        <w:spacing w:line="360" w:lineRule="auto"/>
        <w:ind w:left="851" w:hanging="425"/>
        <w:jc w:val="both"/>
      </w:pPr>
      <w:r>
        <w:rPr>
          <w:rFonts w:asciiTheme="majorHAnsi" w:hAnsiTheme="majorHAnsi" w:cstheme="majorHAnsi"/>
          <w:b/>
          <w:bCs/>
        </w:rPr>
        <w:t xml:space="preserve">2) sposób składania dokumentów w ofercie wspólnej: </w:t>
      </w:r>
    </w:p>
    <w:p w14:paraId="0842D3CB" w14:textId="77777777" w:rsidR="00DF6280" w:rsidRDefault="00000000">
      <w:pPr>
        <w:pStyle w:val="Default"/>
        <w:spacing w:line="360" w:lineRule="auto"/>
        <w:ind w:left="851" w:hanging="284"/>
        <w:jc w:val="both"/>
      </w:pPr>
      <w:r>
        <w:rPr>
          <w:rFonts w:asciiTheme="majorHAnsi" w:hAnsiTheme="majorHAnsi" w:cstheme="majorHAnsi"/>
          <w:b/>
          <w:bCs/>
        </w:rPr>
        <w:t xml:space="preserve">a)  </w:t>
      </w:r>
      <w:r>
        <w:rPr>
          <w:rFonts w:asciiTheme="majorHAnsi" w:hAnsiTheme="majorHAnsi" w:cstheme="majorHAnsi"/>
        </w:rPr>
        <w:t xml:space="preserve">dokumenty, dotyczące własnej firmy, takie jak np.: </w:t>
      </w:r>
      <w:r>
        <w:rPr>
          <w:rFonts w:asciiTheme="majorHAnsi" w:hAnsiTheme="majorHAnsi" w:cstheme="majorHAnsi"/>
          <w:b/>
          <w:bCs/>
        </w:rPr>
        <w:t>wstępne oświadczenie</w:t>
      </w:r>
      <w:r>
        <w:rPr>
          <w:rFonts w:asciiTheme="majorHAnsi" w:hAnsiTheme="majorHAnsi" w:cstheme="majorHAnsi"/>
        </w:rPr>
        <w:t xml:space="preserve"> o braku podstaw do wykluczenia i pełnieniu warunków </w:t>
      </w:r>
      <w:r>
        <w:rPr>
          <w:rFonts w:asciiTheme="majorHAnsi" w:hAnsiTheme="majorHAnsi" w:cstheme="majorHAnsi"/>
          <w:b/>
          <w:bCs/>
        </w:rPr>
        <w:t xml:space="preserve">składa każdy z wykonawców </w:t>
      </w:r>
      <w:r>
        <w:rPr>
          <w:rFonts w:asciiTheme="majorHAnsi" w:hAnsiTheme="majorHAnsi" w:cstheme="majorHAnsi"/>
        </w:rPr>
        <w:t xml:space="preserve">składających ofertę wspólną we własnym imieniu. Oświadczenia te potwierdzają brak podstaw wykluczenia oraz spełnianie warunków udziału w zakresie, w jakim każdy z Wykonawców wykazuje spełnianie warunków udziału w postępowaniu. </w:t>
      </w:r>
    </w:p>
    <w:p w14:paraId="06C3C04E" w14:textId="77777777" w:rsidR="00DF6280" w:rsidRDefault="00000000">
      <w:pPr>
        <w:pStyle w:val="Default"/>
        <w:spacing w:line="360" w:lineRule="auto"/>
        <w:ind w:left="851" w:hanging="284"/>
        <w:jc w:val="both"/>
      </w:pPr>
      <w:r>
        <w:rPr>
          <w:rFonts w:asciiTheme="majorHAnsi" w:hAnsiTheme="majorHAnsi" w:cstheme="majorHAnsi"/>
          <w:b/>
          <w:bCs/>
        </w:rPr>
        <w:t xml:space="preserve">b)  </w:t>
      </w:r>
      <w:r>
        <w:rPr>
          <w:rFonts w:asciiTheme="majorHAnsi" w:hAnsiTheme="majorHAnsi" w:cstheme="majorHAnsi"/>
        </w:rPr>
        <w:t>dokumenty wspólne takie jak np.: formularz ofertowy, dokumenty podmiotowe</w:t>
      </w:r>
      <w:r>
        <w:rPr>
          <w:rFonts w:asciiTheme="majorHAnsi" w:hAnsiTheme="majorHAnsi" w:cstheme="majorHAnsi"/>
        </w:rPr>
        <w:br/>
        <w:t xml:space="preserve">i przedmiotowe </w:t>
      </w:r>
      <w:r>
        <w:rPr>
          <w:rFonts w:asciiTheme="majorHAnsi" w:hAnsiTheme="majorHAnsi" w:cstheme="majorHAnsi"/>
          <w:b/>
          <w:bCs/>
        </w:rPr>
        <w:t xml:space="preserve">składa pełnomocnik wykonawców </w:t>
      </w:r>
      <w:r>
        <w:rPr>
          <w:rFonts w:asciiTheme="majorHAnsi" w:hAnsiTheme="majorHAnsi" w:cstheme="majorHAnsi"/>
        </w:rPr>
        <w:t xml:space="preserve">w imieniu wszystkich wykonawców składających ofertę wspólną. </w:t>
      </w:r>
    </w:p>
    <w:p w14:paraId="1EB53499" w14:textId="77777777" w:rsidR="00DF6280" w:rsidRDefault="00000000">
      <w:pPr>
        <w:pStyle w:val="Default"/>
        <w:numPr>
          <w:ilvl w:val="0"/>
          <w:numId w:val="11"/>
        </w:numPr>
        <w:spacing w:line="360" w:lineRule="auto"/>
        <w:ind w:left="426" w:hanging="426"/>
        <w:jc w:val="both"/>
      </w:pPr>
      <w:r>
        <w:rPr>
          <w:rFonts w:asciiTheme="majorHAnsi" w:hAnsiTheme="majorHAnsi" w:cstheme="majorHAnsi"/>
        </w:rPr>
        <w:t xml:space="preserve">Przed podpisaniem umowy wykonawcy składający ofertę wspólną będą mieli obowiązek przedstawić zamawiającemu umowę konsorcjum, zawierająca co najmniej: </w:t>
      </w:r>
    </w:p>
    <w:p w14:paraId="28AF9744" w14:textId="77777777" w:rsidR="00DF6280" w:rsidRDefault="00000000">
      <w:pPr>
        <w:pStyle w:val="Default"/>
        <w:spacing w:line="360" w:lineRule="auto"/>
        <w:ind w:left="709" w:hanging="284"/>
        <w:jc w:val="both"/>
      </w:pPr>
      <w:r>
        <w:rPr>
          <w:rFonts w:asciiTheme="majorHAnsi" w:hAnsiTheme="majorHAnsi" w:cstheme="majorHAnsi"/>
          <w:b/>
          <w:bCs/>
        </w:rPr>
        <w:t xml:space="preserve">1) </w:t>
      </w:r>
      <w:r>
        <w:rPr>
          <w:rFonts w:asciiTheme="majorHAnsi" w:hAnsiTheme="majorHAnsi" w:cstheme="majorHAnsi"/>
        </w:rPr>
        <w:t xml:space="preserve">zobowiązanie do realizacji wspólnego przedsięwzięcia gospodarczego obejmującego swoim zakresem realizację przedmiotu umowy, </w:t>
      </w:r>
    </w:p>
    <w:p w14:paraId="734AE2B1" w14:textId="77777777" w:rsidR="00DF6280" w:rsidRDefault="00000000">
      <w:pPr>
        <w:pStyle w:val="Default"/>
        <w:spacing w:line="360" w:lineRule="auto"/>
        <w:ind w:left="709" w:hanging="284"/>
        <w:jc w:val="both"/>
      </w:pPr>
      <w:r>
        <w:rPr>
          <w:rFonts w:asciiTheme="majorHAnsi" w:hAnsiTheme="majorHAnsi" w:cstheme="majorHAnsi"/>
          <w:b/>
          <w:bCs/>
        </w:rPr>
        <w:t xml:space="preserve">2)   </w:t>
      </w:r>
      <w:r>
        <w:rPr>
          <w:rFonts w:asciiTheme="majorHAnsi" w:hAnsiTheme="majorHAnsi" w:cstheme="majorHAnsi"/>
        </w:rPr>
        <w:t xml:space="preserve">określenie zakresu działania poszczególnych stron umowy, </w:t>
      </w:r>
    </w:p>
    <w:p w14:paraId="1AE79C16" w14:textId="77777777" w:rsidR="00DF6280" w:rsidRDefault="00000000">
      <w:pPr>
        <w:pStyle w:val="Default"/>
        <w:spacing w:after="62" w:line="360" w:lineRule="auto"/>
        <w:ind w:left="709" w:hanging="283"/>
        <w:jc w:val="both"/>
      </w:pPr>
      <w:r>
        <w:rPr>
          <w:rFonts w:asciiTheme="majorHAnsi" w:hAnsiTheme="majorHAnsi" w:cstheme="majorHAnsi"/>
          <w:b/>
          <w:bCs/>
        </w:rPr>
        <w:t xml:space="preserve">3)  </w:t>
      </w:r>
      <w:r>
        <w:rPr>
          <w:rFonts w:asciiTheme="majorHAnsi" w:hAnsiTheme="majorHAnsi" w:cstheme="majorHAnsi"/>
        </w:rPr>
        <w:t>czas obowiązywania umowy, który nie może być krótszy, niż okres obejmujący realizację zamówienia.</w:t>
      </w:r>
    </w:p>
    <w:p w14:paraId="425BAE2A" w14:textId="77777777" w:rsidR="00DF6280" w:rsidRDefault="00000000">
      <w:pPr>
        <w:pStyle w:val="Default"/>
        <w:numPr>
          <w:ilvl w:val="0"/>
          <w:numId w:val="11"/>
        </w:numPr>
        <w:spacing w:line="360" w:lineRule="auto"/>
        <w:ind w:left="426"/>
        <w:jc w:val="both"/>
      </w:pPr>
      <w:r>
        <w:rPr>
          <w:rFonts w:asciiTheme="majorHAnsi" w:hAnsiTheme="majorHAnsi" w:cstheme="majorHAnsi"/>
        </w:rPr>
        <w:t xml:space="preserve">Spółka cywilna traktowana będzie jako wspólne ubieganie się Wykonawców o udzielenie zamówienia publicznego. </w:t>
      </w:r>
    </w:p>
    <w:p w14:paraId="5235679C" w14:textId="77777777" w:rsidR="00DF6280" w:rsidRDefault="00000000">
      <w:pPr>
        <w:numPr>
          <w:ilvl w:val="0"/>
          <w:numId w:val="11"/>
        </w:numPr>
        <w:spacing w:line="360" w:lineRule="auto"/>
        <w:ind w:left="426"/>
        <w:jc w:val="both"/>
      </w:pPr>
      <w:r>
        <w:rPr>
          <w:rFonts w:asciiTheme="majorHAnsi" w:hAnsiTheme="majorHAnsi" w:cstheme="majorHAnsi"/>
          <w:sz w:val="24"/>
          <w:szCs w:val="24"/>
        </w:rPr>
        <w:lastRenderedPageBreak/>
        <w:t xml:space="preserve">Wykonawcy wspólnie ubiegający się o udzielenie zamówienia dołączają do oferty </w:t>
      </w:r>
      <w:r>
        <w:rPr>
          <w:rFonts w:asciiTheme="majorHAnsi" w:hAnsiTheme="majorHAnsi" w:cstheme="majorHAnsi"/>
          <w:b/>
          <w:bCs/>
          <w:sz w:val="24"/>
          <w:szCs w:val="24"/>
        </w:rPr>
        <w:t>oświadczenie,</w:t>
      </w:r>
      <w:r>
        <w:rPr>
          <w:rFonts w:asciiTheme="majorHAnsi" w:hAnsiTheme="majorHAnsi" w:cstheme="majorHAnsi"/>
          <w:b/>
          <w:bCs/>
          <w:sz w:val="24"/>
          <w:szCs w:val="24"/>
        </w:rPr>
        <w:br/>
        <w:t xml:space="preserve">z którego wynika, które roboty budowlane wykonają poszczególni wykonawcy. </w:t>
      </w:r>
      <w:r>
        <w:rPr>
          <w:rFonts w:asciiTheme="majorHAnsi" w:hAnsiTheme="majorHAnsi" w:cstheme="majorHAnsi"/>
          <w:sz w:val="24"/>
          <w:szCs w:val="24"/>
        </w:rPr>
        <w:t>W przypadku gdy ofertę składa spółka cywilna, a pełen zakres prac wykonają wspólnicy wspólnie w ramach umowy spółki oświadczenie powinno potwierdzać ten fakt.</w:t>
      </w:r>
    </w:p>
    <w:p w14:paraId="65D4AA28" w14:textId="77777777" w:rsidR="00DF6280" w:rsidRDefault="00DF6280">
      <w:pPr>
        <w:ind w:left="426"/>
        <w:jc w:val="both"/>
        <w:rPr>
          <w:rFonts w:asciiTheme="majorHAnsi" w:hAnsiTheme="majorHAnsi" w:cstheme="majorHAnsi"/>
          <w:sz w:val="10"/>
          <w:szCs w:val="10"/>
        </w:rPr>
      </w:pPr>
    </w:p>
    <w:tbl>
      <w:tblPr>
        <w:tblStyle w:val="Tabela-Siatka"/>
        <w:tblW w:w="9918" w:type="dxa"/>
        <w:tblLayout w:type="fixed"/>
        <w:tblLook w:val="04A0" w:firstRow="1" w:lastRow="0" w:firstColumn="1" w:lastColumn="0" w:noHBand="0" w:noVBand="1"/>
      </w:tblPr>
      <w:tblGrid>
        <w:gridCol w:w="9918"/>
      </w:tblGrid>
      <w:tr w:rsidR="00DF6280" w14:paraId="08C6DCF4" w14:textId="77777777">
        <w:tc>
          <w:tcPr>
            <w:tcW w:w="9918" w:type="dxa"/>
            <w:shd w:val="clear" w:color="auto" w:fill="D9D9D9" w:themeFill="background1" w:themeFillShade="D9"/>
          </w:tcPr>
          <w:p w14:paraId="2A909C3F" w14:textId="77777777" w:rsidR="00DF6280" w:rsidRDefault="00000000">
            <w:pPr>
              <w:pStyle w:val="Nagwek2"/>
              <w:widowControl w:val="0"/>
              <w:spacing w:before="120" w:line="240" w:lineRule="auto"/>
              <w:jc w:val="both"/>
              <w:rPr>
                <w:rFonts w:asciiTheme="majorHAnsi" w:hAnsiTheme="majorHAnsi" w:cstheme="majorHAnsi"/>
                <w:b/>
                <w:bCs/>
                <w:sz w:val="26"/>
                <w:szCs w:val="26"/>
              </w:rPr>
            </w:pPr>
            <w:bookmarkStart w:id="50" w:name="_Toc125716515"/>
            <w:r>
              <w:rPr>
                <w:rFonts w:asciiTheme="majorHAnsi" w:hAnsiTheme="majorHAnsi" w:cstheme="majorHAnsi"/>
                <w:b/>
                <w:bCs/>
                <w:sz w:val="26"/>
                <w:szCs w:val="26"/>
              </w:rPr>
              <w:t xml:space="preserve">XII. </w:t>
            </w:r>
            <w:bookmarkStart w:id="51" w:name="_Hlk72842950"/>
            <w:r>
              <w:rPr>
                <w:rFonts w:asciiTheme="majorHAnsi" w:hAnsiTheme="majorHAnsi" w:cstheme="majorHAnsi"/>
                <w:b/>
                <w:bCs/>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50"/>
            <w:bookmarkEnd w:id="51"/>
          </w:p>
        </w:tc>
      </w:tr>
    </w:tbl>
    <w:p w14:paraId="50173BBB" w14:textId="77777777" w:rsidR="00DF6280" w:rsidRDefault="00DF6280">
      <w:pPr>
        <w:spacing w:line="319" w:lineRule="auto"/>
        <w:ind w:left="720"/>
        <w:jc w:val="both"/>
        <w:rPr>
          <w:rFonts w:asciiTheme="majorHAnsi" w:hAnsiTheme="majorHAnsi" w:cstheme="majorHAnsi"/>
          <w:sz w:val="10"/>
          <w:szCs w:val="10"/>
        </w:rPr>
      </w:pPr>
    </w:p>
    <w:p w14:paraId="265B4C87" w14:textId="77777777" w:rsidR="00DF6280" w:rsidRDefault="00000000">
      <w:pPr>
        <w:pStyle w:val="Akapitzlist"/>
        <w:numPr>
          <w:ilvl w:val="3"/>
          <w:numId w:val="10"/>
        </w:numPr>
        <w:ind w:left="0"/>
        <w:jc w:val="center"/>
        <w:rPr>
          <w:rFonts w:asciiTheme="majorHAnsi" w:hAnsiTheme="majorHAnsi" w:cstheme="majorHAnsi"/>
          <w:b/>
          <w:bCs/>
          <w:sz w:val="24"/>
          <w:szCs w:val="24"/>
          <w:highlight w:val="lightGray"/>
        </w:rPr>
      </w:pPr>
      <w:r>
        <w:rPr>
          <w:rFonts w:asciiTheme="majorHAnsi" w:hAnsiTheme="majorHAnsi" w:cstheme="majorHAnsi"/>
          <w:b/>
          <w:bCs/>
          <w:sz w:val="24"/>
          <w:szCs w:val="24"/>
          <w:highlight w:val="lightGray"/>
        </w:rPr>
        <w:t>INFORMACJE O SPOSOBIE POROZUMIEWANIA SIĘ ORAZ SPOSOBIE PRZEKAZYWANIA OŚWIADCZEŃ LUB DOKUMENTÓW</w:t>
      </w:r>
    </w:p>
    <w:p w14:paraId="1793977C" w14:textId="77777777" w:rsidR="00DF6280" w:rsidRDefault="00DF6280">
      <w:pPr>
        <w:pStyle w:val="Akapitzlist"/>
        <w:ind w:left="426"/>
        <w:jc w:val="both"/>
        <w:rPr>
          <w:rFonts w:asciiTheme="majorHAnsi" w:hAnsiTheme="majorHAnsi" w:cstheme="majorHAnsi"/>
          <w:b/>
          <w:bCs/>
          <w:sz w:val="10"/>
          <w:szCs w:val="10"/>
        </w:rPr>
      </w:pPr>
    </w:p>
    <w:p w14:paraId="14272B9E" w14:textId="77777777" w:rsidR="00DF6280" w:rsidRDefault="00000000">
      <w:pPr>
        <w:numPr>
          <w:ilvl w:val="0"/>
          <w:numId w:val="41"/>
        </w:numPr>
        <w:spacing w:line="360" w:lineRule="auto"/>
        <w:ind w:left="426" w:hanging="360"/>
        <w:jc w:val="both"/>
      </w:pPr>
      <w:r>
        <w:rPr>
          <w:rFonts w:asciiTheme="majorHAnsi" w:hAnsiTheme="majorHAnsi" w:cstheme="majorHAnsi"/>
          <w:sz w:val="24"/>
          <w:szCs w:val="24"/>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Pr>
          <w:rFonts w:asciiTheme="majorHAnsi" w:hAnsiTheme="majorHAnsi" w:cstheme="majorHAnsi"/>
          <w:sz w:val="24"/>
          <w:szCs w:val="24"/>
        </w:rPr>
        <w:t>Pzp</w:t>
      </w:r>
      <w:proofErr w:type="spellEnd"/>
      <w:r>
        <w:rPr>
          <w:rFonts w:asciiTheme="majorHAnsi" w:hAnsiTheme="majorHAnsi" w:cstheme="majorHAnsi"/>
          <w:sz w:val="24"/>
          <w:szCs w:val="24"/>
        </w:rPr>
        <w:t xml:space="preserve">, odbywa się </w:t>
      </w:r>
      <w:r>
        <w:rPr>
          <w:rFonts w:asciiTheme="majorHAnsi" w:hAnsiTheme="majorHAnsi" w:cstheme="majorHAnsi"/>
          <w:b/>
          <w:bCs/>
          <w:sz w:val="24"/>
          <w:szCs w:val="24"/>
        </w:rPr>
        <w:t>przy użyciu środków komunikacji elektronicznej</w:t>
      </w:r>
      <w:r>
        <w:rPr>
          <w:rFonts w:asciiTheme="majorHAnsi" w:hAnsiTheme="majorHAnsi" w:cstheme="majorHAnsi"/>
          <w:sz w:val="24"/>
          <w:szCs w:val="24"/>
        </w:rPr>
        <w:t>. Poprzez środki komunikacji elektronicznej rozumie się środki komunikacji elektronicznej zdefiniowane w ustawie z dnia 18 lipca 2002 r. o świadczeniu usług drogą elektroniczną.</w:t>
      </w:r>
    </w:p>
    <w:p w14:paraId="3DC10F63" w14:textId="77777777" w:rsidR="00DF6280" w:rsidRDefault="00000000">
      <w:pPr>
        <w:numPr>
          <w:ilvl w:val="0"/>
          <w:numId w:val="41"/>
        </w:numPr>
        <w:spacing w:line="360" w:lineRule="auto"/>
        <w:ind w:left="426" w:hanging="360"/>
        <w:jc w:val="both"/>
      </w:pPr>
      <w:r>
        <w:rPr>
          <w:rFonts w:asciiTheme="majorHAnsi" w:hAnsiTheme="majorHAnsi" w:cstheme="majorHAnsi"/>
          <w:sz w:val="24"/>
          <w:szCs w:val="24"/>
        </w:rPr>
        <w:t xml:space="preserve">Postępowanie prowadzone jest w języku polskim za pośrednictwem platformazakupowa.pl pod adresem:  </w:t>
      </w:r>
      <w:hyperlink r:id="rId14">
        <w:r>
          <w:rPr>
            <w:rStyle w:val="czeinternetowe"/>
            <w:rFonts w:asciiTheme="majorHAnsi" w:hAnsiTheme="majorHAnsi" w:cstheme="majorHAnsi"/>
            <w:sz w:val="24"/>
            <w:szCs w:val="24"/>
          </w:rPr>
          <w:t>https://platformazakupowa.pl/pn/sokolniki</w:t>
        </w:r>
      </w:hyperlink>
    </w:p>
    <w:p w14:paraId="32780B47" w14:textId="77777777" w:rsidR="00DF6280" w:rsidRDefault="00000000">
      <w:pPr>
        <w:numPr>
          <w:ilvl w:val="0"/>
          <w:numId w:val="41"/>
        </w:numPr>
        <w:spacing w:line="360" w:lineRule="auto"/>
        <w:ind w:left="426" w:hanging="360"/>
        <w:jc w:val="both"/>
      </w:pPr>
      <w:r>
        <w:rPr>
          <w:rFonts w:asciiTheme="majorHAnsi" w:hAnsiTheme="majorHAnsi" w:cstheme="majorHAnsi"/>
          <w:sz w:val="24"/>
          <w:szCs w:val="24"/>
        </w:rPr>
        <w:t>W celu skrócenia czasu udzielenia odpowiedzi na pytania komunikacja między zamawiającym</w:t>
      </w:r>
      <w:r>
        <w:rPr>
          <w:rFonts w:asciiTheme="majorHAnsi" w:hAnsiTheme="majorHAnsi" w:cstheme="majorHAnsi"/>
          <w:sz w:val="24"/>
          <w:szCs w:val="24"/>
        </w:rPr>
        <w:br/>
        <w:t>a wykonawcami w zakresie:</w:t>
      </w:r>
    </w:p>
    <w:p w14:paraId="4255731E" w14:textId="77777777" w:rsidR="00DF6280" w:rsidRDefault="00000000">
      <w:pPr>
        <w:pStyle w:val="Akapitzlist"/>
        <w:numPr>
          <w:ilvl w:val="0"/>
          <w:numId w:val="38"/>
        </w:numPr>
        <w:spacing w:line="360" w:lineRule="auto"/>
        <w:ind w:left="851" w:hanging="426"/>
        <w:jc w:val="both"/>
      </w:pPr>
      <w:r>
        <w:rPr>
          <w:rFonts w:asciiTheme="majorHAnsi" w:hAnsiTheme="majorHAnsi" w:cstheme="majorHAnsi"/>
          <w:sz w:val="24"/>
          <w:szCs w:val="24"/>
        </w:rPr>
        <w:t>przesyłania Zamawiającemu pytań do treści SWZ;</w:t>
      </w:r>
    </w:p>
    <w:p w14:paraId="632E14F2" w14:textId="77777777" w:rsidR="00DF6280" w:rsidRDefault="00000000">
      <w:pPr>
        <w:pStyle w:val="Akapitzlist"/>
        <w:numPr>
          <w:ilvl w:val="0"/>
          <w:numId w:val="38"/>
        </w:numPr>
        <w:spacing w:line="360" w:lineRule="auto"/>
        <w:ind w:left="851" w:hanging="426"/>
        <w:jc w:val="both"/>
      </w:pPr>
      <w:r>
        <w:rPr>
          <w:rFonts w:asciiTheme="majorHAnsi" w:hAnsiTheme="majorHAnsi" w:cstheme="majorHAnsi"/>
          <w:sz w:val="24"/>
          <w:szCs w:val="24"/>
        </w:rPr>
        <w:t>przesyłania odpowiedzi na wezwanie Zamawiającego do złożenia podmiotowych środków dowodowych;</w:t>
      </w:r>
    </w:p>
    <w:p w14:paraId="79E679F4" w14:textId="77777777" w:rsidR="00DF6280" w:rsidRDefault="00000000">
      <w:pPr>
        <w:pStyle w:val="Akapitzlist"/>
        <w:numPr>
          <w:ilvl w:val="0"/>
          <w:numId w:val="38"/>
        </w:numPr>
        <w:spacing w:line="360" w:lineRule="auto"/>
        <w:ind w:left="851" w:hanging="426"/>
        <w:jc w:val="both"/>
      </w:pPr>
      <w:r>
        <w:rPr>
          <w:rFonts w:asciiTheme="majorHAnsi" w:hAnsiTheme="majorHAnsi" w:cstheme="majorHAnsi"/>
          <w:sz w:val="24"/>
          <w:szCs w:val="24"/>
        </w:rPr>
        <w:t>przesyłania odpowiedzi na wezwanie Zamawiającego do złożenia/poprawienia/ uzupełnienia oświadczenia, o którym mowa w art. 125 ust. 1, podmiotowych środków dowodowych, innych dokumentów lub oświadczeń składanych w postępowaniu;</w:t>
      </w:r>
    </w:p>
    <w:p w14:paraId="19E17104" w14:textId="77777777" w:rsidR="00DF6280" w:rsidRDefault="00000000">
      <w:pPr>
        <w:pStyle w:val="Akapitzlist"/>
        <w:numPr>
          <w:ilvl w:val="0"/>
          <w:numId w:val="38"/>
        </w:numPr>
        <w:spacing w:line="360" w:lineRule="auto"/>
        <w:ind w:left="851" w:hanging="426"/>
        <w:jc w:val="both"/>
      </w:pPr>
      <w:r>
        <w:rPr>
          <w:rFonts w:asciiTheme="majorHAnsi" w:hAnsiTheme="majorHAnsi" w:cstheme="majorHAnsi"/>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8B9652A" w14:textId="77777777" w:rsidR="00DF6280" w:rsidRDefault="00000000">
      <w:pPr>
        <w:pStyle w:val="Akapitzlist"/>
        <w:numPr>
          <w:ilvl w:val="0"/>
          <w:numId w:val="38"/>
        </w:numPr>
        <w:spacing w:line="360" w:lineRule="auto"/>
        <w:ind w:left="851" w:hanging="426"/>
        <w:jc w:val="both"/>
      </w:pPr>
      <w:r>
        <w:rPr>
          <w:rFonts w:asciiTheme="majorHAnsi" w:hAnsiTheme="majorHAnsi" w:cstheme="majorHAnsi"/>
          <w:sz w:val="24"/>
          <w:szCs w:val="24"/>
        </w:rPr>
        <w:t>przesyłania odpowiedzi na wezwanie Zamawiającego do złożenia wyjaśnień dot. treści przedmiotowych środków dowodowych;</w:t>
      </w:r>
    </w:p>
    <w:p w14:paraId="7B6AFDBB" w14:textId="77777777" w:rsidR="00DF6280" w:rsidRDefault="00000000">
      <w:pPr>
        <w:pStyle w:val="Akapitzlist"/>
        <w:numPr>
          <w:ilvl w:val="0"/>
          <w:numId w:val="38"/>
        </w:numPr>
        <w:spacing w:line="360" w:lineRule="auto"/>
        <w:ind w:left="851" w:hanging="426"/>
        <w:jc w:val="both"/>
      </w:pPr>
      <w:r>
        <w:rPr>
          <w:rFonts w:asciiTheme="majorHAnsi" w:hAnsiTheme="majorHAnsi" w:cstheme="majorHAnsi"/>
          <w:sz w:val="24"/>
          <w:szCs w:val="24"/>
        </w:rPr>
        <w:t>przesłania odpowiedzi na inne wezwania Zamawiającego wynikające z ustawy - Prawo zamówień publicznych;</w:t>
      </w:r>
    </w:p>
    <w:p w14:paraId="5294EA57" w14:textId="77777777" w:rsidR="00DF6280" w:rsidRDefault="00000000">
      <w:pPr>
        <w:pStyle w:val="Akapitzlist"/>
        <w:numPr>
          <w:ilvl w:val="0"/>
          <w:numId w:val="38"/>
        </w:numPr>
        <w:spacing w:line="360" w:lineRule="auto"/>
        <w:ind w:left="851" w:hanging="426"/>
        <w:jc w:val="both"/>
      </w:pPr>
      <w:r>
        <w:rPr>
          <w:rFonts w:asciiTheme="majorHAnsi" w:hAnsiTheme="majorHAnsi" w:cstheme="majorHAnsi"/>
          <w:sz w:val="24"/>
          <w:szCs w:val="24"/>
        </w:rPr>
        <w:lastRenderedPageBreak/>
        <w:t>przesyłania wniosków, informacji, oświadczeń Wykonawcy;</w:t>
      </w:r>
    </w:p>
    <w:p w14:paraId="35EEEBBD" w14:textId="77777777" w:rsidR="00DF6280" w:rsidRDefault="00000000">
      <w:pPr>
        <w:pStyle w:val="Akapitzlist"/>
        <w:numPr>
          <w:ilvl w:val="0"/>
          <w:numId w:val="38"/>
        </w:numPr>
        <w:spacing w:line="360" w:lineRule="auto"/>
        <w:ind w:left="851" w:hanging="426"/>
        <w:jc w:val="both"/>
      </w:pPr>
      <w:r>
        <w:rPr>
          <w:rFonts w:asciiTheme="majorHAnsi" w:hAnsiTheme="majorHAnsi" w:cstheme="majorHAnsi"/>
          <w:sz w:val="24"/>
          <w:szCs w:val="24"/>
        </w:rPr>
        <w:t xml:space="preserve">przesyłania odwołania/inne </w:t>
      </w:r>
    </w:p>
    <w:p w14:paraId="29D68D39" w14:textId="77777777" w:rsidR="00DF6280" w:rsidRDefault="00000000">
      <w:pPr>
        <w:pStyle w:val="Akapitzlist"/>
        <w:spacing w:line="360" w:lineRule="auto"/>
        <w:ind w:left="426"/>
        <w:jc w:val="both"/>
      </w:pPr>
      <w:r>
        <w:rPr>
          <w:rFonts w:asciiTheme="majorHAnsi" w:hAnsiTheme="majorHAnsi" w:cstheme="majorHAnsi"/>
          <w:sz w:val="24"/>
          <w:szCs w:val="24"/>
        </w:rPr>
        <w:t>odbywa się za pośrednictwem platformazakupowa.pl i formularza „</w:t>
      </w:r>
      <w:r>
        <w:rPr>
          <w:rFonts w:asciiTheme="majorHAnsi" w:hAnsiTheme="majorHAnsi" w:cstheme="majorHAnsi"/>
          <w:b/>
          <w:bCs/>
          <w:sz w:val="24"/>
          <w:szCs w:val="24"/>
        </w:rPr>
        <w:t>Wyślij wiadomość do zamawiającego</w:t>
      </w:r>
      <w:r>
        <w:rPr>
          <w:rFonts w:asciiTheme="majorHAnsi" w:hAnsiTheme="majorHAnsi" w:cstheme="majorHAnsi"/>
          <w:sz w:val="24"/>
          <w:szCs w:val="24"/>
        </w:rPr>
        <w:t xml:space="preserve">”. </w:t>
      </w:r>
    </w:p>
    <w:p w14:paraId="26F49C33" w14:textId="77777777" w:rsidR="00DF6280" w:rsidRDefault="00000000">
      <w:pPr>
        <w:pStyle w:val="Akapitzlist"/>
        <w:numPr>
          <w:ilvl w:val="0"/>
          <w:numId w:val="41"/>
        </w:numPr>
        <w:spacing w:line="360" w:lineRule="auto"/>
        <w:ind w:left="426" w:hanging="360"/>
        <w:jc w:val="both"/>
      </w:pPr>
      <w:r>
        <w:rPr>
          <w:rFonts w:asciiTheme="majorHAnsi" w:hAnsiTheme="majorHAnsi" w:cstheme="majorHAnsi"/>
          <w:b/>
          <w:bCs/>
          <w:sz w:val="24"/>
          <w:szCs w:val="24"/>
        </w:rPr>
        <w:t>Za datę przekazania</w:t>
      </w:r>
      <w:r>
        <w:rPr>
          <w:rFonts w:asciiTheme="majorHAnsi" w:hAnsiTheme="majorHAnsi" w:cstheme="majorHAnsi"/>
          <w:sz w:val="24"/>
          <w:szCs w:val="24"/>
        </w:rPr>
        <w:t xml:space="preserve"> (wpływu) oświadczeń, wniosków, zawiadomień oraz informacji przyjmuje się datę ich przesłania za pośrednictwem platformazakupowa.pl poprzez kliknięcie przycisku  „</w:t>
      </w:r>
      <w:r>
        <w:rPr>
          <w:rFonts w:asciiTheme="majorHAnsi" w:hAnsiTheme="majorHAnsi" w:cstheme="majorHAnsi"/>
          <w:b/>
          <w:bCs/>
          <w:sz w:val="24"/>
          <w:szCs w:val="24"/>
        </w:rPr>
        <w:t>Wyślij wiadomość do zamawiającego</w:t>
      </w:r>
      <w:r>
        <w:rPr>
          <w:rFonts w:asciiTheme="majorHAnsi" w:hAnsiTheme="majorHAnsi" w:cstheme="majorHAnsi"/>
          <w:sz w:val="24"/>
          <w:szCs w:val="24"/>
        </w:rPr>
        <w:t>” po których pojawi się komunikat, że wiadomość została wysłana do zamawiającego.</w:t>
      </w:r>
    </w:p>
    <w:p w14:paraId="111917DD" w14:textId="77777777" w:rsidR="00DF6280" w:rsidRDefault="00000000">
      <w:pPr>
        <w:pStyle w:val="Akapitzlist"/>
        <w:numPr>
          <w:ilvl w:val="0"/>
          <w:numId w:val="41"/>
        </w:numPr>
        <w:spacing w:line="360" w:lineRule="auto"/>
        <w:ind w:left="426" w:hanging="360"/>
        <w:jc w:val="both"/>
        <w:rPr>
          <w:rFonts w:asciiTheme="majorHAnsi" w:hAnsiTheme="majorHAnsi" w:cstheme="majorHAnsi"/>
          <w:sz w:val="24"/>
          <w:szCs w:val="24"/>
        </w:rPr>
      </w:pPr>
      <w:r>
        <w:rPr>
          <w:rFonts w:asciiTheme="majorHAnsi" w:hAnsiTheme="majorHAnsi" w:cstheme="majorHAnsi"/>
          <w:sz w:val="24"/>
          <w:szCs w:val="24"/>
        </w:rPr>
        <w:t xml:space="preserve">Zamawiający będzie przekazywał wykonawcom informacje za pośrednictwem </w:t>
      </w:r>
      <w:hyperlink r:id="rId15">
        <w:r>
          <w:rPr>
            <w:rStyle w:val="czeinternetowe"/>
            <w:rFonts w:asciiTheme="majorHAnsi" w:hAnsiTheme="majorHAnsi" w:cstheme="majorHAnsi"/>
            <w:b/>
            <w:bCs/>
            <w:sz w:val="24"/>
            <w:szCs w:val="24"/>
          </w:rPr>
          <w:t>https://platformazakupowa.pl/</w:t>
        </w:r>
      </w:hyperlink>
      <w:r>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w:t>
      </w:r>
      <w:r>
        <w:rPr>
          <w:rFonts w:asciiTheme="majorHAnsi" w:hAnsiTheme="majorHAnsi" w:cstheme="majorHAnsi"/>
          <w:b/>
          <w:bCs/>
          <w:sz w:val="24"/>
          <w:szCs w:val="24"/>
        </w:rPr>
        <w:t>Komunikaty</w:t>
      </w:r>
      <w:r>
        <w:rPr>
          <w:rFonts w:asciiTheme="majorHAnsi" w:hAnsiTheme="majorHAnsi" w:cstheme="majorHAnsi"/>
          <w:sz w:val="24"/>
          <w:szCs w:val="24"/>
        </w:rPr>
        <w:t>”. Korespondencja, której zgodnie z obowiązującymi przepisami adresatem jest konkretny wykonawca, będzie przekazywana za pośrednictwem platformazakupowa.pl do konkretnego wykonawcy.</w:t>
      </w:r>
    </w:p>
    <w:p w14:paraId="0AB529C4" w14:textId="77777777" w:rsidR="00DF6280" w:rsidRDefault="00000000">
      <w:pPr>
        <w:pStyle w:val="Akapitzlist"/>
        <w:numPr>
          <w:ilvl w:val="0"/>
          <w:numId w:val="41"/>
        </w:numPr>
        <w:spacing w:line="360" w:lineRule="auto"/>
        <w:ind w:left="426" w:hanging="360"/>
        <w:jc w:val="both"/>
      </w:pPr>
      <w:r>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3100BAF" w14:textId="77777777" w:rsidR="00DF6280" w:rsidRDefault="00000000">
      <w:pPr>
        <w:pStyle w:val="Akapitzlist"/>
        <w:numPr>
          <w:ilvl w:val="0"/>
          <w:numId w:val="41"/>
        </w:numPr>
        <w:spacing w:line="360" w:lineRule="auto"/>
        <w:ind w:left="426" w:hanging="426"/>
        <w:jc w:val="both"/>
      </w:pPr>
      <w:r>
        <w:rPr>
          <w:rFonts w:asciiTheme="majorHAnsi" w:hAnsiTheme="majorHAnsi" w:cstheme="majorHAnsi"/>
          <w:sz w:val="24"/>
          <w:szCs w:val="24"/>
        </w:rPr>
        <w:t>Zamawiający, zgodnie z Rozporządzeniem Prezesa Rady Ministrów z dnia 30 grudnia 2020r.</w:t>
      </w:r>
      <w:r>
        <w:rPr>
          <w:rFonts w:asciiTheme="majorHAnsi" w:hAnsiTheme="majorHAnsi" w:cstheme="majorHAnsi"/>
          <w:sz w:val="24"/>
          <w:szCs w:val="24"/>
        </w:rPr>
        <w:br/>
        <w:t>w sprawie sposobu sporządzania i przekazywania informacji oraz wymagań technicznych dla dokumentów elektronicznych oraz środków komunikacji elektronicznej w postępowaniu</w:t>
      </w:r>
      <w:r>
        <w:rPr>
          <w:rFonts w:asciiTheme="majorHAnsi" w:hAnsiTheme="majorHAnsi" w:cstheme="majorHAnsi"/>
          <w:sz w:val="24"/>
          <w:szCs w:val="24"/>
        </w:rPr>
        <w:br/>
        <w:t>o udzielenie zamówienia publicznego lub konkursie (Dz.U. z 2020r. poz.2452), określa niezbędne wymagania sprzętowo - aplikacyjne umożliwiające pracę na platformazakupowa.pl, tj.:</w:t>
      </w:r>
    </w:p>
    <w:p w14:paraId="799D1D59" w14:textId="77777777" w:rsidR="00DF6280" w:rsidRDefault="00000000">
      <w:pPr>
        <w:pStyle w:val="Akapitzlist"/>
        <w:numPr>
          <w:ilvl w:val="0"/>
          <w:numId w:val="39"/>
        </w:numPr>
        <w:spacing w:line="360" w:lineRule="auto"/>
        <w:ind w:left="851"/>
        <w:jc w:val="both"/>
      </w:pPr>
      <w:r>
        <w:rPr>
          <w:rFonts w:asciiTheme="majorHAnsi" w:hAnsiTheme="majorHAnsi" w:cstheme="majorHAnsi"/>
          <w:sz w:val="24"/>
          <w:szCs w:val="24"/>
        </w:rPr>
        <w:t xml:space="preserve">stały dostęp do sieci Internet o gwarantowanej przepustowości nie mniejszej niż 512 </w:t>
      </w:r>
      <w:proofErr w:type="spellStart"/>
      <w:r>
        <w:rPr>
          <w:rFonts w:asciiTheme="majorHAnsi" w:hAnsiTheme="majorHAnsi" w:cstheme="majorHAnsi"/>
          <w:sz w:val="24"/>
          <w:szCs w:val="24"/>
        </w:rPr>
        <w:t>kb</w:t>
      </w:r>
      <w:proofErr w:type="spellEnd"/>
      <w:r>
        <w:rPr>
          <w:rFonts w:asciiTheme="majorHAnsi" w:hAnsiTheme="majorHAnsi" w:cstheme="majorHAnsi"/>
          <w:sz w:val="24"/>
          <w:szCs w:val="24"/>
        </w:rPr>
        <w:t>/s,</w:t>
      </w:r>
    </w:p>
    <w:p w14:paraId="1B7BEB4D" w14:textId="77777777" w:rsidR="00DF6280" w:rsidRDefault="00000000">
      <w:pPr>
        <w:pStyle w:val="Akapitzlist"/>
        <w:numPr>
          <w:ilvl w:val="0"/>
          <w:numId w:val="39"/>
        </w:numPr>
        <w:spacing w:line="360" w:lineRule="auto"/>
        <w:ind w:left="851"/>
        <w:jc w:val="both"/>
      </w:pPr>
      <w:r>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7BFEA822" w14:textId="77777777" w:rsidR="00DF6280" w:rsidRDefault="00000000">
      <w:pPr>
        <w:pStyle w:val="Akapitzlist"/>
        <w:numPr>
          <w:ilvl w:val="0"/>
          <w:numId w:val="39"/>
        </w:numPr>
        <w:spacing w:line="360" w:lineRule="auto"/>
        <w:ind w:left="851"/>
        <w:jc w:val="both"/>
      </w:pPr>
      <w:r>
        <w:rPr>
          <w:rFonts w:asciiTheme="majorHAnsi" w:hAnsiTheme="majorHAnsi" w:cstheme="majorHAnsi"/>
          <w:sz w:val="24"/>
          <w:szCs w:val="24"/>
        </w:rPr>
        <w:t>zainstalowana dowolna, inna przeglądarka internetowa niż Internet Explorer,</w:t>
      </w:r>
    </w:p>
    <w:p w14:paraId="73852546" w14:textId="77777777" w:rsidR="00DF6280" w:rsidRDefault="00000000">
      <w:pPr>
        <w:pStyle w:val="Akapitzlist"/>
        <w:numPr>
          <w:ilvl w:val="0"/>
          <w:numId w:val="39"/>
        </w:numPr>
        <w:spacing w:line="360" w:lineRule="auto"/>
        <w:ind w:left="851"/>
        <w:jc w:val="both"/>
      </w:pPr>
      <w:r>
        <w:rPr>
          <w:rFonts w:asciiTheme="majorHAnsi" w:hAnsiTheme="majorHAnsi" w:cstheme="majorHAnsi"/>
          <w:sz w:val="24"/>
          <w:szCs w:val="24"/>
        </w:rPr>
        <w:t>włączona obsługa JavaScript,</w:t>
      </w:r>
    </w:p>
    <w:p w14:paraId="55F3D142" w14:textId="77777777" w:rsidR="00DF6280" w:rsidRDefault="00000000">
      <w:pPr>
        <w:pStyle w:val="Akapitzlist"/>
        <w:numPr>
          <w:ilvl w:val="0"/>
          <w:numId w:val="39"/>
        </w:numPr>
        <w:spacing w:line="360" w:lineRule="auto"/>
        <w:ind w:left="851"/>
        <w:jc w:val="both"/>
      </w:pPr>
      <w:r>
        <w:rPr>
          <w:rFonts w:asciiTheme="majorHAnsi" w:hAnsiTheme="majorHAnsi" w:cstheme="majorHAnsi"/>
          <w:sz w:val="24"/>
          <w:szCs w:val="24"/>
        </w:rPr>
        <w:t xml:space="preserve">zainstalowany program Adobe </w:t>
      </w:r>
      <w:proofErr w:type="spellStart"/>
      <w:r>
        <w:rPr>
          <w:rFonts w:asciiTheme="majorHAnsi" w:hAnsiTheme="majorHAnsi" w:cstheme="majorHAnsi"/>
          <w:sz w:val="24"/>
          <w:szCs w:val="24"/>
        </w:rPr>
        <w:t>Acrobat</w:t>
      </w:r>
      <w:proofErr w:type="spellEnd"/>
      <w:r>
        <w:rPr>
          <w:rFonts w:asciiTheme="majorHAnsi" w:hAnsiTheme="majorHAnsi" w:cstheme="majorHAnsi"/>
          <w:sz w:val="24"/>
          <w:szCs w:val="24"/>
        </w:rPr>
        <w:t xml:space="preserve"> Reader lub inny obsługujący format plików .pdf,</w:t>
      </w:r>
    </w:p>
    <w:p w14:paraId="05AFC14C" w14:textId="77777777" w:rsidR="00DF6280" w:rsidRDefault="00000000">
      <w:pPr>
        <w:pStyle w:val="Akapitzlist"/>
        <w:numPr>
          <w:ilvl w:val="0"/>
          <w:numId w:val="41"/>
        </w:numPr>
        <w:spacing w:line="360" w:lineRule="auto"/>
        <w:ind w:left="426" w:hanging="426"/>
        <w:jc w:val="both"/>
      </w:pPr>
      <w:r>
        <w:rPr>
          <w:rFonts w:asciiTheme="majorHAnsi" w:hAnsiTheme="majorHAnsi" w:cstheme="majorHAnsi"/>
          <w:sz w:val="24"/>
          <w:szCs w:val="24"/>
        </w:rPr>
        <w:t>Szyfrowanie na platformazakupowa.pl odbywa się za pomocą protokołu TLS 1.3.</w:t>
      </w:r>
    </w:p>
    <w:p w14:paraId="42973ECD" w14:textId="77777777" w:rsidR="00DF6280" w:rsidRDefault="00000000">
      <w:pPr>
        <w:pStyle w:val="Akapitzlist"/>
        <w:numPr>
          <w:ilvl w:val="0"/>
          <w:numId w:val="41"/>
        </w:numPr>
        <w:spacing w:line="360" w:lineRule="auto"/>
        <w:ind w:left="426" w:hanging="426"/>
        <w:jc w:val="both"/>
      </w:pPr>
      <w:r>
        <w:rPr>
          <w:rFonts w:asciiTheme="majorHAnsi" w:hAnsiTheme="majorHAnsi" w:cstheme="majorHAnsi"/>
          <w:sz w:val="24"/>
          <w:szCs w:val="24"/>
        </w:rPr>
        <w:t>Oznaczenie czasu odbioru danych przez platformę zakupową stanowi datę oraz dokładny czas (</w:t>
      </w:r>
      <w:proofErr w:type="spellStart"/>
      <w:r>
        <w:rPr>
          <w:rFonts w:asciiTheme="majorHAnsi" w:hAnsiTheme="majorHAnsi" w:cstheme="majorHAnsi"/>
          <w:sz w:val="24"/>
          <w:szCs w:val="24"/>
        </w:rPr>
        <w:t>hh:mm:ss</w:t>
      </w:r>
      <w:proofErr w:type="spellEnd"/>
      <w:r>
        <w:rPr>
          <w:rFonts w:asciiTheme="majorHAnsi" w:hAnsiTheme="majorHAnsi" w:cstheme="majorHAnsi"/>
          <w:sz w:val="24"/>
          <w:szCs w:val="24"/>
        </w:rPr>
        <w:t>) generowany wg. czasu lokalnego serwera synchronizowanego z zegarem Głównego Urzędu Miar.</w:t>
      </w:r>
    </w:p>
    <w:p w14:paraId="3F510F2C" w14:textId="77777777" w:rsidR="00DF6280" w:rsidRDefault="00000000">
      <w:pPr>
        <w:pStyle w:val="Akapitzlist"/>
        <w:numPr>
          <w:ilvl w:val="0"/>
          <w:numId w:val="40"/>
        </w:numPr>
        <w:spacing w:line="360" w:lineRule="auto"/>
        <w:ind w:left="851" w:hanging="426"/>
        <w:jc w:val="both"/>
      </w:pPr>
      <w:r>
        <w:rPr>
          <w:rFonts w:asciiTheme="majorHAnsi" w:hAnsiTheme="majorHAnsi" w:cstheme="majorHAnsi"/>
          <w:sz w:val="24"/>
          <w:szCs w:val="24"/>
        </w:rPr>
        <w:lastRenderedPageBreak/>
        <w:t>Wykonawca, przystępując do niniejszego postępowania o udzielenie zamówienia publicznego: akceptuje warunki korzystania z platformazakupowa.pl określone w Regulaminie zamieszczonym na stronie internetowej pod linkiem w zakładce „Regulamin" oraz uznaje go za wiążący,</w:t>
      </w:r>
    </w:p>
    <w:p w14:paraId="23BFD684" w14:textId="77777777" w:rsidR="00DF6280" w:rsidRDefault="00000000">
      <w:pPr>
        <w:pStyle w:val="Akapitzlist"/>
        <w:numPr>
          <w:ilvl w:val="0"/>
          <w:numId w:val="40"/>
        </w:numPr>
        <w:spacing w:line="360" w:lineRule="auto"/>
        <w:ind w:left="851" w:hanging="426"/>
        <w:jc w:val="both"/>
      </w:pPr>
      <w:r>
        <w:rPr>
          <w:rFonts w:asciiTheme="majorHAnsi" w:hAnsiTheme="majorHAnsi" w:cstheme="majorHAnsi"/>
          <w:sz w:val="24"/>
          <w:szCs w:val="24"/>
        </w:rPr>
        <w:t xml:space="preserve">zapoznał i stosuje się do </w:t>
      </w:r>
      <w:r>
        <w:rPr>
          <w:rFonts w:asciiTheme="majorHAnsi" w:hAnsiTheme="majorHAnsi" w:cstheme="majorHAnsi"/>
          <w:b/>
          <w:bCs/>
          <w:sz w:val="24"/>
          <w:szCs w:val="24"/>
        </w:rPr>
        <w:t>Instrukcji składania ofert/wniosków dostępnej</w:t>
      </w:r>
      <w:r>
        <w:rPr>
          <w:rFonts w:asciiTheme="majorHAnsi" w:hAnsiTheme="majorHAnsi" w:cstheme="majorHAnsi"/>
          <w:sz w:val="24"/>
          <w:szCs w:val="24"/>
        </w:rPr>
        <w:t xml:space="preserve"> </w:t>
      </w:r>
      <w:hyperlink r:id="rId16">
        <w:r>
          <w:rPr>
            <w:rStyle w:val="czeinternetowe"/>
            <w:rFonts w:asciiTheme="majorHAnsi" w:hAnsiTheme="majorHAnsi" w:cstheme="majorHAnsi"/>
            <w:b/>
            <w:bCs/>
            <w:sz w:val="24"/>
            <w:szCs w:val="24"/>
          </w:rPr>
          <w:t>pod linkiem</w:t>
        </w:r>
      </w:hyperlink>
      <w:r>
        <w:rPr>
          <w:rFonts w:asciiTheme="majorHAnsi" w:hAnsiTheme="majorHAnsi" w:cstheme="majorHAnsi"/>
          <w:b/>
          <w:bCs/>
          <w:sz w:val="24"/>
          <w:szCs w:val="24"/>
        </w:rPr>
        <w:t>.</w:t>
      </w:r>
      <w:r>
        <w:rPr>
          <w:rFonts w:asciiTheme="majorHAnsi" w:hAnsiTheme="majorHAnsi" w:cstheme="majorHAnsi"/>
          <w:sz w:val="24"/>
          <w:szCs w:val="24"/>
        </w:rPr>
        <w:t xml:space="preserve"> </w:t>
      </w:r>
    </w:p>
    <w:p w14:paraId="11953D07" w14:textId="77777777" w:rsidR="00DF6280" w:rsidRDefault="00000000">
      <w:pPr>
        <w:pStyle w:val="Akapitzlist"/>
        <w:numPr>
          <w:ilvl w:val="0"/>
          <w:numId w:val="41"/>
        </w:numPr>
        <w:spacing w:line="360" w:lineRule="auto"/>
        <w:ind w:left="426" w:hanging="426"/>
        <w:jc w:val="both"/>
      </w:pPr>
      <w:r>
        <w:rPr>
          <w:rFonts w:asciiTheme="majorHAnsi" w:hAnsiTheme="majorHAnsi" w:cstheme="majorHAnsi"/>
          <w:sz w:val="24"/>
          <w:szCs w:val="24"/>
        </w:rPr>
        <w:t>Zamawiający nie ponosi odpowiedzialności za złożenie oferty w sposób niezgodny z Instrukcją korzystania z platformazakupowa.pl, w szczególności za sytuację, gdy zamawiający zapozna się</w:t>
      </w:r>
      <w:r>
        <w:rPr>
          <w:rFonts w:asciiTheme="majorHAnsi" w:hAnsiTheme="majorHAnsi" w:cstheme="majorHAnsi"/>
          <w:sz w:val="24"/>
          <w:szCs w:val="24"/>
        </w:rPr>
        <w:br/>
        <w:t xml:space="preserve">z treścią oferty przed upływem terminu składania ofert (np. złożenie oferty w zakładce „Wyślij wiadomość do zamawiającego”). </w:t>
      </w:r>
    </w:p>
    <w:p w14:paraId="2552FC6D" w14:textId="77777777" w:rsidR="00DF6280" w:rsidRDefault="00000000">
      <w:pPr>
        <w:pStyle w:val="Akapitzlist"/>
        <w:numPr>
          <w:ilvl w:val="0"/>
          <w:numId w:val="41"/>
        </w:numPr>
        <w:spacing w:line="360" w:lineRule="auto"/>
        <w:ind w:left="426" w:hanging="426"/>
        <w:jc w:val="both"/>
      </w:pPr>
      <w:r>
        <w:rPr>
          <w:rFonts w:asciiTheme="majorHAnsi" w:hAnsiTheme="majorHAnsi" w:cstheme="majorHAnsi"/>
          <w:sz w:val="24"/>
          <w:szCs w:val="24"/>
        </w:rPr>
        <w:t>Taka oferta zostanie uznana przez Zamawiającego za ofertę handlową i nie będzie brana pod uwagę w przedmiotowym postępowaniu ponieważ nie został spełniony obowiązek narzucony</w:t>
      </w:r>
      <w:r>
        <w:rPr>
          <w:rFonts w:asciiTheme="majorHAnsi" w:hAnsiTheme="majorHAnsi" w:cstheme="majorHAnsi"/>
          <w:sz w:val="24"/>
          <w:szCs w:val="24"/>
        </w:rPr>
        <w:br/>
        <w:t>w art. 221 Ustawy Prawo Zamówień Publicznych.</w:t>
      </w:r>
    </w:p>
    <w:p w14:paraId="7BAAB4FD" w14:textId="77777777" w:rsidR="00DF6280" w:rsidRDefault="00000000">
      <w:pPr>
        <w:pStyle w:val="Akapitzlist"/>
        <w:numPr>
          <w:ilvl w:val="0"/>
          <w:numId w:val="41"/>
        </w:numPr>
        <w:spacing w:line="360" w:lineRule="auto"/>
        <w:ind w:left="426" w:hanging="426"/>
        <w:jc w:val="both"/>
        <w:rPr>
          <w:rFonts w:asciiTheme="majorHAnsi" w:hAnsiTheme="majorHAnsi" w:cstheme="majorHAnsi"/>
          <w:sz w:val="24"/>
          <w:szCs w:val="24"/>
        </w:rPr>
      </w:pPr>
      <w:r>
        <w:rPr>
          <w:rFonts w:asciiTheme="majorHAnsi" w:hAnsiTheme="majorHAnsi" w:cstheme="majorHAnsi"/>
          <w:sz w:val="24"/>
          <w:szCs w:val="24"/>
        </w:rPr>
        <w:t xml:space="preserve">Zamawiający informuje, że </w:t>
      </w:r>
      <w:r>
        <w:rPr>
          <w:rFonts w:asciiTheme="majorHAnsi" w:hAnsiTheme="majorHAnsi" w:cstheme="majorHAnsi"/>
          <w:b/>
          <w:bCs/>
          <w:sz w:val="24"/>
          <w:szCs w:val="24"/>
        </w:rPr>
        <w:t xml:space="preserve">instrukcje korzystania </w:t>
      </w:r>
      <w:r>
        <w:rPr>
          <w:rFonts w:asciiTheme="majorHAnsi" w:hAnsiTheme="majorHAnsi" w:cstheme="majorHAnsi"/>
          <w:color w:val="000000" w:themeColor="text1"/>
          <w:sz w:val="24"/>
          <w:szCs w:val="24"/>
        </w:rPr>
        <w:t xml:space="preserve">z platformazakupowa.pl </w:t>
      </w:r>
      <w:r>
        <w:rPr>
          <w:rFonts w:asciiTheme="majorHAnsi" w:hAnsiTheme="majorHAnsi" w:cstheme="majorHAnsi"/>
          <w:sz w:val="24"/>
          <w:szCs w:val="24"/>
        </w:rPr>
        <w:t>dotyczące</w:t>
      </w:r>
      <w:r>
        <w:rPr>
          <w:rFonts w:asciiTheme="majorHAnsi" w:hAnsiTheme="majorHAnsi" w:cstheme="majorHAnsi"/>
          <w:sz w:val="24"/>
          <w:szCs w:val="24"/>
        </w:rPr>
        <w:b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7">
        <w:r>
          <w:rPr>
            <w:rStyle w:val="czeinternetowe"/>
            <w:rFonts w:asciiTheme="majorHAnsi" w:hAnsiTheme="majorHAnsi" w:cstheme="majorHAnsi"/>
            <w:sz w:val="24"/>
            <w:szCs w:val="24"/>
          </w:rPr>
          <w:t>https://platformazakupowa.pl/strona/45-instrukcje</w:t>
        </w:r>
      </w:hyperlink>
    </w:p>
    <w:p w14:paraId="5EEE547B" w14:textId="77777777" w:rsidR="00DF6280" w:rsidRDefault="00000000">
      <w:pPr>
        <w:pStyle w:val="Akapitzlist"/>
        <w:numPr>
          <w:ilvl w:val="0"/>
          <w:numId w:val="41"/>
        </w:numPr>
        <w:spacing w:line="360" w:lineRule="auto"/>
        <w:ind w:left="426" w:hanging="426"/>
        <w:rPr>
          <w:rFonts w:asciiTheme="majorHAnsi" w:hAnsiTheme="majorHAnsi" w:cstheme="majorHAnsi"/>
          <w:sz w:val="24"/>
          <w:szCs w:val="24"/>
        </w:rPr>
      </w:pPr>
      <w:r>
        <w:rPr>
          <w:rFonts w:asciiTheme="majorHAnsi" w:hAnsiTheme="majorHAnsi" w:cstheme="majorHAnsi"/>
          <w:sz w:val="24"/>
          <w:szCs w:val="24"/>
        </w:rPr>
        <w:t>Zamawiający wyznacza następujące osoby do kontaktu z Wykonawcami:</w:t>
      </w:r>
    </w:p>
    <w:p w14:paraId="782BD536" w14:textId="7DC402DE" w:rsidR="00DF6280" w:rsidRPr="002F2C8A" w:rsidRDefault="002F2C8A">
      <w:pPr>
        <w:shd w:val="clear" w:color="auto" w:fill="FF0000"/>
        <w:spacing w:line="360" w:lineRule="auto"/>
        <w:ind w:left="426"/>
        <w:rPr>
          <w:rFonts w:asciiTheme="majorHAnsi" w:hAnsiTheme="majorHAnsi" w:cstheme="majorHAnsi"/>
          <w:color w:val="000000" w:themeColor="text1"/>
          <w:sz w:val="24"/>
          <w:szCs w:val="24"/>
        </w:rPr>
      </w:pPr>
      <w:r w:rsidRPr="002F2C8A">
        <w:rPr>
          <w:rFonts w:asciiTheme="majorHAnsi" w:hAnsiTheme="majorHAnsi" w:cstheme="majorHAnsi"/>
          <w:color w:val="000000" w:themeColor="text1"/>
          <w:sz w:val="24"/>
          <w:szCs w:val="24"/>
        </w:rPr>
        <w:t xml:space="preserve">Pan Ryszard </w:t>
      </w:r>
      <w:proofErr w:type="spellStart"/>
      <w:r w:rsidRPr="002F2C8A">
        <w:rPr>
          <w:rFonts w:asciiTheme="majorHAnsi" w:hAnsiTheme="majorHAnsi" w:cstheme="majorHAnsi"/>
          <w:color w:val="000000" w:themeColor="text1"/>
          <w:sz w:val="24"/>
          <w:szCs w:val="24"/>
        </w:rPr>
        <w:t>Grüner</w:t>
      </w:r>
      <w:proofErr w:type="spellEnd"/>
      <w:r w:rsidRPr="002F2C8A">
        <w:rPr>
          <w:rFonts w:asciiTheme="majorHAnsi" w:hAnsiTheme="majorHAnsi" w:cstheme="majorHAnsi"/>
          <w:color w:val="000000" w:themeColor="text1"/>
          <w:sz w:val="24"/>
          <w:szCs w:val="24"/>
        </w:rPr>
        <w:t>,</w:t>
      </w:r>
      <w:r w:rsidR="00000000" w:rsidRPr="002F2C8A">
        <w:rPr>
          <w:rFonts w:asciiTheme="majorHAnsi" w:hAnsiTheme="majorHAnsi" w:cstheme="majorHAnsi"/>
          <w:color w:val="000000" w:themeColor="text1"/>
          <w:sz w:val="24"/>
          <w:szCs w:val="24"/>
        </w:rPr>
        <w:t xml:space="preserve"> tel. </w:t>
      </w:r>
      <w:r w:rsidRPr="002F2C8A">
        <w:rPr>
          <w:rFonts w:asciiTheme="majorHAnsi" w:hAnsiTheme="majorHAnsi" w:cstheme="majorHAnsi"/>
          <w:color w:val="000000" w:themeColor="text1"/>
          <w:sz w:val="24"/>
          <w:szCs w:val="24"/>
        </w:rPr>
        <w:t>697 064 240</w:t>
      </w:r>
      <w:r w:rsidR="00000000" w:rsidRPr="002F2C8A">
        <w:rPr>
          <w:rFonts w:asciiTheme="majorHAnsi" w:hAnsiTheme="majorHAnsi" w:cstheme="majorHAnsi"/>
          <w:color w:val="000000" w:themeColor="text1"/>
          <w:sz w:val="24"/>
          <w:szCs w:val="24"/>
        </w:rPr>
        <w:t xml:space="preserve"> email</w:t>
      </w:r>
      <w:r w:rsidRPr="002F2C8A">
        <w:rPr>
          <w:rFonts w:asciiTheme="majorHAnsi" w:hAnsiTheme="majorHAnsi" w:cstheme="majorHAnsi"/>
          <w:color w:val="000000" w:themeColor="text1"/>
          <w:sz w:val="24"/>
          <w:szCs w:val="24"/>
        </w:rPr>
        <w:t>: ryszardg@sokolniki.pl</w:t>
      </w:r>
    </w:p>
    <w:p w14:paraId="449F735A" w14:textId="77777777" w:rsidR="00DF6280" w:rsidRDefault="00DF6280">
      <w:pPr>
        <w:ind w:left="426"/>
        <w:jc w:val="both"/>
        <w:rPr>
          <w:rFonts w:asciiTheme="majorHAnsi" w:hAnsiTheme="majorHAnsi" w:cstheme="majorHAnsi"/>
          <w:sz w:val="10"/>
          <w:szCs w:val="10"/>
        </w:rPr>
      </w:pPr>
      <w:bookmarkStart w:id="52" w:name="_Toc66025960"/>
      <w:bookmarkStart w:id="53" w:name="_Toc69203691"/>
      <w:bookmarkEnd w:id="52"/>
      <w:bookmarkEnd w:id="53"/>
    </w:p>
    <w:p w14:paraId="34190B8D" w14:textId="77777777" w:rsidR="00DF6280" w:rsidRDefault="00DF6280">
      <w:pPr>
        <w:ind w:left="426"/>
        <w:jc w:val="both"/>
        <w:rPr>
          <w:rFonts w:asciiTheme="majorHAnsi" w:hAnsiTheme="majorHAnsi" w:cstheme="majorHAnsi"/>
          <w:sz w:val="10"/>
          <w:szCs w:val="10"/>
        </w:rPr>
      </w:pPr>
    </w:p>
    <w:p w14:paraId="3FDD017B" w14:textId="77777777" w:rsidR="00DF6280" w:rsidRDefault="00000000">
      <w:pPr>
        <w:pStyle w:val="Akapitzlist"/>
        <w:numPr>
          <w:ilvl w:val="0"/>
          <w:numId w:val="37"/>
        </w:numPr>
        <w:ind w:left="284" w:hanging="426"/>
        <w:jc w:val="center"/>
        <w:rPr>
          <w:rFonts w:asciiTheme="majorHAnsi" w:hAnsiTheme="majorHAnsi" w:cstheme="majorHAnsi"/>
          <w:sz w:val="24"/>
          <w:szCs w:val="24"/>
        </w:rPr>
      </w:pPr>
      <w:r>
        <w:rPr>
          <w:rFonts w:asciiTheme="majorHAnsi" w:hAnsiTheme="majorHAnsi" w:cstheme="majorHAnsi"/>
          <w:b/>
          <w:bCs/>
          <w:sz w:val="24"/>
          <w:szCs w:val="24"/>
          <w:highlight w:val="lightGray"/>
        </w:rPr>
        <w:t>OPIS SPOSOBU PRZYGOTOWANIA OFERT ORAZ DOKUMENTÓW WYMAGANYCH PRZEZ ZAMAWIAJĄCEGO W SWZ</w:t>
      </w:r>
    </w:p>
    <w:p w14:paraId="1C8E9CAF" w14:textId="77777777" w:rsidR="00DF6280" w:rsidRDefault="00DF6280">
      <w:pPr>
        <w:ind w:left="426"/>
        <w:jc w:val="center"/>
        <w:rPr>
          <w:rFonts w:asciiTheme="majorHAnsi" w:hAnsiTheme="majorHAnsi" w:cstheme="majorHAnsi"/>
          <w:sz w:val="10"/>
          <w:szCs w:val="10"/>
        </w:rPr>
      </w:pPr>
    </w:p>
    <w:p w14:paraId="261DA69D" w14:textId="77777777" w:rsidR="00DF6280" w:rsidRDefault="00DF6280">
      <w:pPr>
        <w:jc w:val="both"/>
        <w:rPr>
          <w:rFonts w:asciiTheme="majorHAnsi" w:hAnsiTheme="majorHAnsi" w:cstheme="majorHAnsi"/>
          <w:b/>
          <w:bCs/>
          <w:sz w:val="10"/>
          <w:szCs w:val="10"/>
        </w:rPr>
      </w:pPr>
    </w:p>
    <w:p w14:paraId="5A8DA1FC" w14:textId="77777777" w:rsidR="00DF6280" w:rsidRPr="00D51C7E" w:rsidRDefault="00000000">
      <w:pPr>
        <w:pStyle w:val="Akapitzlist"/>
        <w:numPr>
          <w:ilvl w:val="0"/>
          <w:numId w:val="14"/>
        </w:numPr>
        <w:spacing w:line="360" w:lineRule="auto"/>
        <w:ind w:left="426"/>
        <w:jc w:val="both"/>
        <w:rPr>
          <w:rFonts w:ascii="Calibri" w:hAnsi="Calibri" w:cs="Calibri"/>
        </w:rPr>
      </w:pPr>
      <w:r w:rsidRPr="00D51C7E">
        <w:rPr>
          <w:rFonts w:ascii="Calibri" w:hAnsi="Calibri" w:cs="Calibri"/>
          <w:b/>
          <w:bCs/>
          <w:sz w:val="24"/>
          <w:szCs w:val="24"/>
        </w:rPr>
        <w:t>Sposób sporządzenia dokumentów elektronicznych</w:t>
      </w:r>
      <w:r w:rsidRPr="00D51C7E">
        <w:rPr>
          <w:rFonts w:ascii="Calibri" w:hAnsi="Calibri" w:cs="Calibri"/>
          <w:sz w:val="24"/>
          <w:szCs w:val="24"/>
        </w:rPr>
        <w:t xml:space="preserve">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068C2F4B" w14:textId="77777777" w:rsidR="00DF6280" w:rsidRPr="00D51C7E" w:rsidRDefault="00000000">
      <w:pPr>
        <w:numPr>
          <w:ilvl w:val="0"/>
          <w:numId w:val="14"/>
        </w:numPr>
        <w:spacing w:line="360" w:lineRule="auto"/>
        <w:ind w:left="426"/>
        <w:jc w:val="both"/>
        <w:rPr>
          <w:rFonts w:ascii="Calibri" w:hAnsi="Calibri" w:cs="Calibri"/>
        </w:rPr>
      </w:pPr>
      <w:r w:rsidRPr="00D51C7E">
        <w:rPr>
          <w:rFonts w:ascii="Calibri" w:hAnsi="Calibri" w:cs="Calibri"/>
          <w:sz w:val="24"/>
          <w:szCs w:val="24"/>
        </w:rPr>
        <w:t xml:space="preserve">Dokumenty i oświadczenia składane przez wykonawcę powinny być w </w:t>
      </w:r>
      <w:r w:rsidRPr="00D51C7E">
        <w:rPr>
          <w:rFonts w:ascii="Calibri" w:hAnsi="Calibri" w:cs="Calibri"/>
          <w:b/>
          <w:bCs/>
          <w:sz w:val="24"/>
          <w:szCs w:val="24"/>
        </w:rPr>
        <w:t>języku polskim</w:t>
      </w:r>
      <w:r w:rsidRPr="00D51C7E">
        <w:rPr>
          <w:rFonts w:ascii="Calibri" w:hAnsi="Calibri" w:cs="Calibri"/>
          <w:sz w:val="24"/>
          <w:szCs w:val="24"/>
        </w:rPr>
        <w:t>, chyba że</w:t>
      </w:r>
      <w:r w:rsidRPr="00D51C7E">
        <w:rPr>
          <w:rFonts w:ascii="Calibri" w:hAnsi="Calibri" w:cs="Calibri"/>
          <w:sz w:val="24"/>
          <w:szCs w:val="24"/>
        </w:rPr>
        <w:br/>
        <w:t>w SWZ dopuszczono inaczej. W przypadku załączenia dokumentów sporządzonych w innym języku niż dopuszczony, Wykonawca zobowiązany jest załączyć tłumaczenie na język polski</w:t>
      </w:r>
    </w:p>
    <w:p w14:paraId="4AFF158E" w14:textId="560CBAC7" w:rsidR="00DF6280" w:rsidRDefault="00000000">
      <w:pPr>
        <w:numPr>
          <w:ilvl w:val="0"/>
          <w:numId w:val="14"/>
        </w:numPr>
        <w:spacing w:line="360" w:lineRule="auto"/>
        <w:ind w:left="426"/>
        <w:jc w:val="both"/>
      </w:pPr>
      <w:r w:rsidRPr="00D51C7E">
        <w:rPr>
          <w:rFonts w:ascii="Calibri" w:hAnsi="Calibri" w:cs="Calibri"/>
          <w:b/>
          <w:sz w:val="24"/>
          <w:szCs w:val="24"/>
        </w:rPr>
        <w:lastRenderedPageBreak/>
        <w:t>Rozszerzenia plików wykorzystywanych przez Wykonawców powinny być zgodne</w:t>
      </w:r>
      <w:r w:rsidR="00D51C7E">
        <w:rPr>
          <w:rFonts w:ascii="Calibri" w:hAnsi="Calibri" w:cs="Calibri"/>
          <w:b/>
          <w:sz w:val="24"/>
          <w:szCs w:val="24"/>
        </w:rPr>
        <w:t xml:space="preserve"> </w:t>
      </w:r>
      <w:r w:rsidRPr="00D51C7E">
        <w:rPr>
          <w:rFonts w:ascii="Calibri" w:hAnsi="Calibri" w:cs="Calibri"/>
          <w:b/>
          <w:sz w:val="24"/>
          <w:szCs w:val="24"/>
        </w:rPr>
        <w:t>z</w:t>
      </w:r>
      <w:r w:rsidRPr="00D51C7E">
        <w:rPr>
          <w:rFonts w:ascii="Calibri" w:hAnsi="Calibri" w:cs="Calibri"/>
          <w:sz w:val="24"/>
          <w:szCs w:val="24"/>
        </w:rPr>
        <w:t xml:space="preserve"> Załącznikiem</w:t>
      </w:r>
      <w:r>
        <w:rPr>
          <w:rFonts w:asciiTheme="majorHAnsi" w:hAnsiTheme="majorHAnsi" w:cstheme="majorHAnsi"/>
          <w:sz w:val="24"/>
          <w:szCs w:val="24"/>
        </w:rPr>
        <w:t xml:space="preserve">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6EAC31A" w14:textId="77777777" w:rsidR="00DF6280" w:rsidRDefault="00000000">
      <w:pPr>
        <w:numPr>
          <w:ilvl w:val="0"/>
          <w:numId w:val="14"/>
        </w:numPr>
        <w:spacing w:line="360" w:lineRule="auto"/>
        <w:ind w:left="426"/>
        <w:jc w:val="both"/>
      </w:pPr>
      <w:r>
        <w:rPr>
          <w:rFonts w:asciiTheme="majorHAnsi" w:eastAsia="Calibri" w:hAnsiTheme="majorHAnsi" w:cstheme="majorHAnsi"/>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674B801A" w14:textId="77777777" w:rsidR="00DF6280" w:rsidRDefault="00000000">
      <w:pPr>
        <w:numPr>
          <w:ilvl w:val="0"/>
          <w:numId w:val="14"/>
        </w:numPr>
        <w:spacing w:line="360" w:lineRule="auto"/>
        <w:ind w:left="426"/>
        <w:jc w:val="both"/>
      </w:pPr>
      <w:r>
        <w:rPr>
          <w:rFonts w:asciiTheme="majorHAnsi" w:eastAsia="Calibri" w:hAnsiTheme="majorHAnsi" w:cstheme="majorHAnsi"/>
          <w:sz w:val="24"/>
          <w:szCs w:val="24"/>
        </w:rPr>
        <w:t>Oferta powinna być:</w:t>
      </w:r>
    </w:p>
    <w:p w14:paraId="567E6679" w14:textId="77777777" w:rsidR="00DF6280" w:rsidRDefault="00000000">
      <w:pPr>
        <w:pStyle w:val="Akapitzlist"/>
        <w:numPr>
          <w:ilvl w:val="0"/>
          <w:numId w:val="44"/>
        </w:numPr>
        <w:spacing w:line="360" w:lineRule="auto"/>
        <w:ind w:left="426"/>
        <w:jc w:val="both"/>
      </w:pPr>
      <w:r>
        <w:rPr>
          <w:rFonts w:asciiTheme="majorHAnsi" w:eastAsia="Calibri" w:hAnsiTheme="majorHAnsi" w:cstheme="majorHAnsi"/>
          <w:sz w:val="24"/>
          <w:szCs w:val="24"/>
        </w:rPr>
        <w:t xml:space="preserve">sporządzona na podstawie załączników niniejszej SWZ w języku polskim, </w:t>
      </w:r>
    </w:p>
    <w:p w14:paraId="4A2E018E" w14:textId="77777777" w:rsidR="00DF6280" w:rsidRDefault="00000000">
      <w:pPr>
        <w:pStyle w:val="Akapitzlist"/>
        <w:numPr>
          <w:ilvl w:val="0"/>
          <w:numId w:val="44"/>
        </w:numPr>
        <w:spacing w:line="360" w:lineRule="auto"/>
        <w:ind w:left="709" w:hanging="283"/>
        <w:jc w:val="both"/>
      </w:pPr>
      <w:r>
        <w:rPr>
          <w:rFonts w:asciiTheme="majorHAnsi" w:eastAsia="Calibri" w:hAnsiTheme="majorHAnsi" w:cstheme="majorHAnsi"/>
          <w:sz w:val="24"/>
          <w:szCs w:val="24"/>
        </w:rPr>
        <w:t xml:space="preserve">złożona przy użyciu środków komunikacji elektronicznej tzn. za pośrednictwem </w:t>
      </w:r>
      <w:hyperlink r:id="rId18">
        <w:r>
          <w:rPr>
            <w:rStyle w:val="czeinternetowe"/>
            <w:rFonts w:asciiTheme="majorHAnsi" w:eastAsia="Calibri" w:hAnsiTheme="majorHAnsi" w:cstheme="majorHAnsi"/>
            <w:sz w:val="24"/>
            <w:szCs w:val="24"/>
          </w:rPr>
          <w:t>https://platformazakupowa.pl/</w:t>
        </w:r>
      </w:hyperlink>
    </w:p>
    <w:p w14:paraId="61FE7701" w14:textId="77777777" w:rsidR="00DF6280" w:rsidRDefault="00000000">
      <w:pPr>
        <w:pStyle w:val="Akapitzlist"/>
        <w:numPr>
          <w:ilvl w:val="0"/>
          <w:numId w:val="44"/>
        </w:numPr>
        <w:spacing w:line="360" w:lineRule="auto"/>
        <w:ind w:left="709" w:hanging="283"/>
        <w:jc w:val="both"/>
      </w:pPr>
      <w:r>
        <w:rPr>
          <w:rFonts w:asciiTheme="majorHAnsi" w:eastAsia="Calibri" w:hAnsiTheme="majorHAnsi" w:cstheme="majorHAnsi"/>
          <w:sz w:val="24"/>
          <w:szCs w:val="24"/>
        </w:rPr>
        <w:t>podpisana kwalifikowanym podpisem elektronicznym lub podpisem zaufanym lub podpisem osobistym przez osobę/osoby upoważnioną/upoważnione</w:t>
      </w:r>
    </w:p>
    <w:p w14:paraId="7A285A12" w14:textId="77777777" w:rsidR="00DF6280" w:rsidRDefault="00000000">
      <w:pPr>
        <w:numPr>
          <w:ilvl w:val="0"/>
          <w:numId w:val="14"/>
        </w:numPr>
        <w:spacing w:line="360" w:lineRule="auto"/>
        <w:ind w:left="426"/>
        <w:jc w:val="both"/>
      </w:pPr>
      <w:r>
        <w:rPr>
          <w:rFonts w:asciiTheme="majorHAnsi" w:eastAsia="Calibr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Theme="majorHAnsi" w:eastAsia="Calibri" w:hAnsiTheme="majorHAnsi" w:cstheme="majorHAnsi"/>
          <w:sz w:val="24"/>
          <w:szCs w:val="24"/>
        </w:rPr>
        <w:t>eIDAS</w:t>
      </w:r>
      <w:proofErr w:type="spellEnd"/>
      <w:r>
        <w:rPr>
          <w:rFonts w:asciiTheme="majorHAnsi" w:eastAsia="Calibri" w:hAnsiTheme="majorHAnsi" w:cstheme="majorHAnsi"/>
          <w:sz w:val="24"/>
          <w:szCs w:val="24"/>
        </w:rPr>
        <w:t>) (UE) nr 910/2014 - od 1 lipca 2016 roku”.</w:t>
      </w:r>
    </w:p>
    <w:p w14:paraId="79145647" w14:textId="77777777" w:rsidR="00DF6280" w:rsidRDefault="00000000">
      <w:pPr>
        <w:numPr>
          <w:ilvl w:val="0"/>
          <w:numId w:val="14"/>
        </w:numPr>
        <w:spacing w:line="360" w:lineRule="auto"/>
        <w:ind w:left="426"/>
        <w:jc w:val="both"/>
      </w:pPr>
      <w:r>
        <w:rPr>
          <w:rFonts w:asciiTheme="majorHAnsi" w:eastAsia="Calibri" w:hAnsiTheme="majorHAnsi" w:cstheme="majorHAnsi"/>
          <w:sz w:val="24"/>
          <w:szCs w:val="24"/>
        </w:rPr>
        <w:t xml:space="preserve">W przypadku wykorzystania formatu </w:t>
      </w:r>
      <w:r>
        <w:rPr>
          <w:rFonts w:asciiTheme="majorHAnsi" w:eastAsia="Calibri" w:hAnsiTheme="majorHAnsi" w:cstheme="majorHAnsi"/>
          <w:b/>
          <w:bCs/>
          <w:sz w:val="24"/>
          <w:szCs w:val="24"/>
        </w:rPr>
        <w:t xml:space="preserve">podpisu </w:t>
      </w:r>
      <w:proofErr w:type="spellStart"/>
      <w:r>
        <w:rPr>
          <w:rFonts w:asciiTheme="majorHAnsi" w:eastAsia="Calibri" w:hAnsiTheme="majorHAnsi" w:cstheme="majorHAnsi"/>
          <w:b/>
          <w:bCs/>
          <w:sz w:val="24"/>
          <w:szCs w:val="24"/>
        </w:rPr>
        <w:t>XAdES</w:t>
      </w:r>
      <w:proofErr w:type="spellEnd"/>
      <w:r>
        <w:rPr>
          <w:rFonts w:asciiTheme="majorHAnsi" w:eastAsia="Calibri" w:hAnsiTheme="majorHAnsi" w:cstheme="majorHAnsi"/>
          <w:b/>
          <w:bCs/>
          <w:sz w:val="24"/>
          <w:szCs w:val="24"/>
        </w:rPr>
        <w:t xml:space="preserve"> zewnętrzny</w:t>
      </w:r>
      <w:r>
        <w:rPr>
          <w:rFonts w:asciiTheme="majorHAnsi" w:eastAsia="Calibri" w:hAnsiTheme="majorHAnsi" w:cstheme="majorHAnsi"/>
          <w:sz w:val="24"/>
          <w:szCs w:val="24"/>
        </w:rPr>
        <w:t xml:space="preserve">. Zamawiający wymaga </w:t>
      </w:r>
      <w:r>
        <w:rPr>
          <w:rFonts w:asciiTheme="majorHAnsi" w:eastAsia="Calibri" w:hAnsiTheme="majorHAnsi" w:cstheme="majorHAnsi"/>
          <w:b/>
          <w:bCs/>
          <w:sz w:val="24"/>
          <w:szCs w:val="24"/>
        </w:rPr>
        <w:t>dołączenia</w:t>
      </w:r>
      <w:r>
        <w:rPr>
          <w:rFonts w:asciiTheme="majorHAnsi" w:eastAsia="Calibri" w:hAnsiTheme="majorHAnsi" w:cstheme="majorHAnsi"/>
          <w:sz w:val="24"/>
          <w:szCs w:val="24"/>
        </w:rPr>
        <w:t xml:space="preserve"> </w:t>
      </w:r>
      <w:r>
        <w:rPr>
          <w:rFonts w:asciiTheme="majorHAnsi" w:eastAsia="Calibri" w:hAnsiTheme="majorHAnsi" w:cstheme="majorHAnsi"/>
          <w:b/>
          <w:bCs/>
          <w:sz w:val="24"/>
          <w:szCs w:val="24"/>
        </w:rPr>
        <w:t>odpowiedniej ilości plików</w:t>
      </w:r>
      <w:r>
        <w:rPr>
          <w:rFonts w:asciiTheme="majorHAnsi" w:eastAsia="Calibri" w:hAnsiTheme="majorHAnsi" w:cstheme="majorHAnsi"/>
          <w:sz w:val="24"/>
          <w:szCs w:val="24"/>
        </w:rPr>
        <w:t xml:space="preserve"> tj. podpisywanych plików z danymi oraz plików podpisu w formacie </w:t>
      </w:r>
      <w:proofErr w:type="spellStart"/>
      <w:r>
        <w:rPr>
          <w:rFonts w:asciiTheme="majorHAnsi" w:eastAsia="Calibri" w:hAnsiTheme="majorHAnsi" w:cstheme="majorHAnsi"/>
          <w:sz w:val="24"/>
          <w:szCs w:val="24"/>
        </w:rPr>
        <w:t>XAdES</w:t>
      </w:r>
      <w:proofErr w:type="spellEnd"/>
      <w:r>
        <w:rPr>
          <w:rFonts w:asciiTheme="majorHAnsi" w:eastAsia="Calibri" w:hAnsiTheme="majorHAnsi" w:cstheme="majorHAnsi"/>
          <w:sz w:val="24"/>
          <w:szCs w:val="24"/>
        </w:rPr>
        <w:t>.</w:t>
      </w:r>
    </w:p>
    <w:p w14:paraId="1C3ED7CF" w14:textId="77777777" w:rsidR="00DF6280" w:rsidRDefault="00000000">
      <w:pPr>
        <w:numPr>
          <w:ilvl w:val="0"/>
          <w:numId w:val="14"/>
        </w:numPr>
        <w:spacing w:line="360" w:lineRule="auto"/>
        <w:ind w:left="426"/>
        <w:jc w:val="both"/>
      </w:pPr>
      <w:r>
        <w:rPr>
          <w:rFonts w:asciiTheme="majorHAnsi" w:eastAsia="Calibr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31E9D6F9" w14:textId="7D4CDF1E" w:rsidR="00DF6280" w:rsidRDefault="00000000">
      <w:pPr>
        <w:ind w:left="426"/>
        <w:jc w:val="center"/>
        <w:rPr>
          <w:rFonts w:asciiTheme="majorHAnsi" w:eastAsia="Calibri" w:hAnsiTheme="majorHAnsi" w:cstheme="majorHAnsi"/>
          <w:b/>
          <w:bCs/>
          <w:sz w:val="24"/>
          <w:szCs w:val="24"/>
        </w:rPr>
      </w:pPr>
      <w:r>
        <w:rPr>
          <w:rFonts w:asciiTheme="majorHAnsi" w:eastAsia="Calibri" w:hAnsiTheme="majorHAnsi" w:cstheme="majorHAnsi"/>
          <w:b/>
          <w:bCs/>
          <w:sz w:val="24"/>
          <w:szCs w:val="24"/>
          <w:highlight w:val="lightGray"/>
        </w:rPr>
        <w:t>ZALECENIA ZAMAWIAJĄCEGO</w:t>
      </w:r>
    </w:p>
    <w:p w14:paraId="72E8DFD4" w14:textId="77777777" w:rsidR="00DF6280" w:rsidRDefault="00DF6280">
      <w:pPr>
        <w:ind w:left="426"/>
        <w:jc w:val="both"/>
        <w:rPr>
          <w:rFonts w:asciiTheme="majorHAnsi" w:eastAsia="Calibri" w:hAnsiTheme="majorHAnsi" w:cstheme="majorHAnsi"/>
          <w:sz w:val="20"/>
          <w:szCs w:val="20"/>
        </w:rPr>
      </w:pPr>
    </w:p>
    <w:p w14:paraId="6ADFABE5" w14:textId="77777777" w:rsidR="00DF6280" w:rsidRDefault="00000000">
      <w:pPr>
        <w:numPr>
          <w:ilvl w:val="0"/>
          <w:numId w:val="14"/>
        </w:numPr>
        <w:spacing w:line="360" w:lineRule="auto"/>
        <w:ind w:left="426"/>
        <w:jc w:val="both"/>
      </w:pPr>
      <w:r>
        <w:rPr>
          <w:rFonts w:asciiTheme="majorHAnsi" w:hAnsiTheme="majorHAnsi" w:cstheme="majorHAnsi"/>
          <w:sz w:val="24"/>
          <w:szCs w:val="24"/>
        </w:rPr>
        <w:t>Zamawiający rekomenduje wykorzystanie formatów: .pdf .</w:t>
      </w:r>
      <w:proofErr w:type="spellStart"/>
      <w:r>
        <w:rPr>
          <w:rFonts w:asciiTheme="majorHAnsi" w:hAnsiTheme="majorHAnsi" w:cstheme="majorHAnsi"/>
          <w:sz w:val="24"/>
          <w:szCs w:val="24"/>
        </w:rPr>
        <w:t>doc</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docx</w:t>
      </w:r>
      <w:proofErr w:type="spellEnd"/>
      <w:r>
        <w:rPr>
          <w:rFonts w:asciiTheme="majorHAnsi" w:hAnsiTheme="majorHAnsi" w:cstheme="majorHAnsi"/>
          <w:sz w:val="24"/>
          <w:szCs w:val="24"/>
        </w:rPr>
        <w:t xml:space="preserve"> .xls  .jpg (.</w:t>
      </w:r>
      <w:proofErr w:type="spellStart"/>
      <w:r>
        <w:rPr>
          <w:rFonts w:asciiTheme="majorHAnsi" w:hAnsiTheme="majorHAnsi" w:cstheme="majorHAnsi"/>
          <w:sz w:val="24"/>
          <w:szCs w:val="24"/>
        </w:rPr>
        <w:t>jpeg</w:t>
      </w:r>
      <w:proofErr w:type="spellEnd"/>
      <w:r>
        <w:rPr>
          <w:rFonts w:asciiTheme="majorHAnsi" w:hAnsiTheme="majorHAnsi" w:cstheme="majorHAnsi"/>
          <w:sz w:val="24"/>
          <w:szCs w:val="24"/>
        </w:rPr>
        <w:t xml:space="preserve">) </w:t>
      </w:r>
      <w:r>
        <w:rPr>
          <w:rFonts w:asciiTheme="majorHAnsi" w:hAnsiTheme="majorHAnsi" w:cstheme="majorHAnsi"/>
          <w:b/>
          <w:color w:val="0070C0"/>
          <w:sz w:val="24"/>
          <w:szCs w:val="24"/>
        </w:rPr>
        <w:t>ze szczególnym wskazaniem na .pdf</w:t>
      </w:r>
    </w:p>
    <w:p w14:paraId="21D24EFA" w14:textId="77777777" w:rsidR="00DF6280" w:rsidRDefault="00000000">
      <w:pPr>
        <w:numPr>
          <w:ilvl w:val="0"/>
          <w:numId w:val="14"/>
        </w:numPr>
        <w:spacing w:line="360" w:lineRule="auto"/>
        <w:ind w:left="426"/>
        <w:jc w:val="both"/>
      </w:pPr>
      <w:r>
        <w:rPr>
          <w:rFonts w:asciiTheme="majorHAnsi" w:hAnsiTheme="majorHAnsi" w:cstheme="majorHAnsi"/>
          <w:sz w:val="24"/>
          <w:szCs w:val="24"/>
        </w:rPr>
        <w:t xml:space="preserve">W celu ewentualnej kompresji danych </w:t>
      </w:r>
      <w:r>
        <w:rPr>
          <w:rFonts w:asciiTheme="majorHAnsi" w:hAnsiTheme="majorHAnsi" w:cstheme="majorHAnsi"/>
          <w:b/>
          <w:bCs/>
          <w:color w:val="0070C0"/>
          <w:sz w:val="24"/>
          <w:szCs w:val="24"/>
        </w:rPr>
        <w:t>Zamawiający rekomenduje</w:t>
      </w:r>
      <w:r>
        <w:rPr>
          <w:rFonts w:asciiTheme="majorHAnsi" w:hAnsiTheme="majorHAnsi" w:cstheme="majorHAnsi"/>
          <w:color w:val="0070C0"/>
          <w:sz w:val="24"/>
          <w:szCs w:val="24"/>
        </w:rPr>
        <w:t xml:space="preserve"> </w:t>
      </w:r>
      <w:r>
        <w:rPr>
          <w:rFonts w:asciiTheme="majorHAnsi" w:hAnsiTheme="majorHAnsi" w:cstheme="majorHAnsi"/>
          <w:sz w:val="24"/>
          <w:szCs w:val="24"/>
        </w:rPr>
        <w:t xml:space="preserve">wykorzystanie jednego z rozszerzeń: </w:t>
      </w:r>
      <w:r>
        <w:rPr>
          <w:rFonts w:asciiTheme="majorHAnsi" w:hAnsiTheme="majorHAnsi" w:cstheme="majorHAnsi"/>
          <w:b/>
          <w:bCs/>
          <w:color w:val="365F91" w:themeColor="accent1" w:themeShade="BF"/>
          <w:sz w:val="24"/>
          <w:szCs w:val="24"/>
        </w:rPr>
        <w:t>.zip .7Z.</w:t>
      </w:r>
    </w:p>
    <w:p w14:paraId="1C2C9E1F" w14:textId="77777777" w:rsidR="00DF6280" w:rsidRDefault="00000000">
      <w:pPr>
        <w:numPr>
          <w:ilvl w:val="0"/>
          <w:numId w:val="14"/>
        </w:numPr>
        <w:shd w:val="clear" w:color="auto" w:fill="FFFFFF" w:themeFill="background1"/>
        <w:spacing w:line="360" w:lineRule="auto"/>
        <w:ind w:left="426"/>
        <w:jc w:val="both"/>
      </w:pPr>
      <w:r>
        <w:rPr>
          <w:rFonts w:asciiTheme="majorHAnsi" w:hAnsiTheme="majorHAnsi" w:cstheme="majorHAnsi"/>
          <w:sz w:val="24"/>
          <w:szCs w:val="24"/>
        </w:rPr>
        <w:lastRenderedPageBreak/>
        <w:t xml:space="preserve">Wśród rozszerzeń </w:t>
      </w:r>
      <w:r>
        <w:rPr>
          <w:rFonts w:asciiTheme="majorHAnsi" w:hAnsiTheme="majorHAnsi" w:cstheme="majorHAnsi"/>
          <w:b/>
          <w:bCs/>
          <w:color w:val="000000" w:themeColor="text1"/>
          <w:sz w:val="24"/>
          <w:szCs w:val="24"/>
        </w:rPr>
        <w:t>powszechnych a niewystępujących</w:t>
      </w:r>
      <w:r>
        <w:rPr>
          <w:rFonts w:asciiTheme="majorHAnsi" w:hAnsiTheme="majorHAnsi" w:cstheme="majorHAnsi"/>
          <w:color w:val="000000" w:themeColor="text1"/>
          <w:sz w:val="24"/>
          <w:szCs w:val="24"/>
        </w:rPr>
        <w:t xml:space="preserve"> </w:t>
      </w:r>
      <w:r>
        <w:rPr>
          <w:rFonts w:asciiTheme="majorHAnsi" w:hAnsiTheme="majorHAnsi" w:cstheme="majorHAnsi"/>
          <w:sz w:val="24"/>
          <w:szCs w:val="24"/>
        </w:rPr>
        <w:t xml:space="preserve">w Rozporządzeniu KRI znajdują się: </w:t>
      </w:r>
      <w:r>
        <w:rPr>
          <w:rFonts w:asciiTheme="majorHAnsi" w:hAnsiTheme="majorHAnsi" w:cstheme="majorHAnsi"/>
          <w:b/>
          <w:bCs/>
          <w:color w:val="FF0000"/>
          <w:sz w:val="24"/>
          <w:szCs w:val="24"/>
        </w:rPr>
        <w:t>.</w:t>
      </w:r>
      <w:proofErr w:type="spellStart"/>
      <w:r>
        <w:rPr>
          <w:rFonts w:asciiTheme="majorHAnsi" w:hAnsiTheme="majorHAnsi" w:cstheme="majorHAnsi"/>
          <w:b/>
          <w:bCs/>
          <w:color w:val="FF0000"/>
          <w:sz w:val="24"/>
          <w:szCs w:val="24"/>
        </w:rPr>
        <w:t>rar</w:t>
      </w:r>
      <w:proofErr w:type="spellEnd"/>
      <w:r>
        <w:rPr>
          <w:rFonts w:asciiTheme="majorHAnsi" w:hAnsiTheme="majorHAnsi" w:cstheme="majorHAnsi"/>
          <w:b/>
          <w:bCs/>
          <w:color w:val="FF0000"/>
          <w:sz w:val="24"/>
          <w:szCs w:val="24"/>
        </w:rPr>
        <w:t xml:space="preserve"> .gif .</w:t>
      </w:r>
      <w:proofErr w:type="spellStart"/>
      <w:r>
        <w:rPr>
          <w:rFonts w:asciiTheme="majorHAnsi" w:hAnsiTheme="majorHAnsi" w:cstheme="majorHAnsi"/>
          <w:b/>
          <w:bCs/>
          <w:color w:val="FF0000"/>
          <w:sz w:val="24"/>
          <w:szCs w:val="24"/>
        </w:rPr>
        <w:t>bmp</w:t>
      </w:r>
      <w:proofErr w:type="spellEnd"/>
      <w:r>
        <w:rPr>
          <w:rFonts w:asciiTheme="majorHAnsi" w:hAnsiTheme="majorHAnsi" w:cstheme="majorHAnsi"/>
          <w:b/>
          <w:bCs/>
          <w:color w:val="FF0000"/>
          <w:sz w:val="24"/>
          <w:szCs w:val="24"/>
        </w:rPr>
        <w:t xml:space="preserve"> .</w:t>
      </w:r>
      <w:proofErr w:type="spellStart"/>
      <w:r>
        <w:rPr>
          <w:rFonts w:asciiTheme="majorHAnsi" w:hAnsiTheme="majorHAnsi" w:cstheme="majorHAnsi"/>
          <w:b/>
          <w:bCs/>
          <w:color w:val="FF0000"/>
          <w:sz w:val="24"/>
          <w:szCs w:val="24"/>
        </w:rPr>
        <w:t>numbers</w:t>
      </w:r>
      <w:proofErr w:type="spellEnd"/>
      <w:r>
        <w:rPr>
          <w:rFonts w:asciiTheme="majorHAnsi" w:hAnsiTheme="majorHAnsi" w:cstheme="majorHAnsi"/>
          <w:b/>
          <w:bCs/>
          <w:color w:val="FF0000"/>
          <w:sz w:val="24"/>
          <w:szCs w:val="24"/>
        </w:rPr>
        <w:t xml:space="preserve"> .</w:t>
      </w:r>
      <w:proofErr w:type="spellStart"/>
      <w:r>
        <w:rPr>
          <w:rFonts w:asciiTheme="majorHAnsi" w:hAnsiTheme="majorHAnsi" w:cstheme="majorHAnsi"/>
          <w:b/>
          <w:bCs/>
          <w:color w:val="FF0000"/>
          <w:sz w:val="24"/>
          <w:szCs w:val="24"/>
        </w:rPr>
        <w:t>pages</w:t>
      </w:r>
      <w:proofErr w:type="spellEnd"/>
      <w:r>
        <w:rPr>
          <w:rFonts w:asciiTheme="majorHAnsi" w:hAnsiTheme="majorHAnsi" w:cstheme="majorHAnsi"/>
          <w:b/>
          <w:bCs/>
          <w:color w:val="FF0000"/>
          <w:sz w:val="24"/>
          <w:szCs w:val="24"/>
        </w:rPr>
        <w:t xml:space="preserve">. </w:t>
      </w:r>
      <w:r>
        <w:rPr>
          <w:rFonts w:asciiTheme="majorHAnsi" w:hAnsiTheme="majorHAnsi" w:cstheme="majorHAnsi"/>
          <w:color w:val="FF0000"/>
          <w:sz w:val="24"/>
          <w:szCs w:val="24"/>
        </w:rPr>
        <w:t xml:space="preserve">- </w:t>
      </w:r>
      <w:r>
        <w:rPr>
          <w:rFonts w:asciiTheme="majorHAnsi" w:hAnsiTheme="majorHAnsi" w:cstheme="majorHAnsi"/>
          <w:b/>
          <w:bCs/>
          <w:color w:val="000000" w:themeColor="text1"/>
          <w:sz w:val="24"/>
          <w:szCs w:val="24"/>
        </w:rPr>
        <w:t>d</w:t>
      </w:r>
      <w:r>
        <w:rPr>
          <w:rFonts w:asciiTheme="majorHAnsi" w:hAnsiTheme="majorHAnsi" w:cstheme="majorHAnsi"/>
          <w:b/>
          <w:sz w:val="24"/>
          <w:szCs w:val="24"/>
        </w:rPr>
        <w:t>okumenty złożone w takich plikach zostaną uznane za złożone nieskutecznie.</w:t>
      </w:r>
      <w:r>
        <w:rPr>
          <w:rFonts w:asciiTheme="majorHAnsi" w:hAnsiTheme="majorHAnsi" w:cstheme="majorHAnsi"/>
          <w:bCs/>
          <w:sz w:val="24"/>
          <w:szCs w:val="24"/>
        </w:rPr>
        <w:t xml:space="preserve"> </w:t>
      </w:r>
    </w:p>
    <w:p w14:paraId="76BAC1CE" w14:textId="77777777" w:rsidR="00DF6280" w:rsidRDefault="00000000">
      <w:pPr>
        <w:numPr>
          <w:ilvl w:val="0"/>
          <w:numId w:val="14"/>
        </w:numPr>
        <w:spacing w:line="360" w:lineRule="auto"/>
        <w:ind w:left="426"/>
        <w:jc w:val="both"/>
      </w:pPr>
      <w:r>
        <w:rPr>
          <w:rFonts w:asciiTheme="majorHAnsi" w:hAnsiTheme="majorHAnsi" w:cstheme="majorHAnsi"/>
          <w:sz w:val="24"/>
          <w:szCs w:val="24"/>
        </w:rPr>
        <w:t xml:space="preserve">Zamawiający zwraca uwagę na ograniczenia wielkości plików podpisywanych profilem zaufanym, który wynosi </w:t>
      </w:r>
      <w:r>
        <w:rPr>
          <w:rFonts w:asciiTheme="majorHAnsi" w:hAnsiTheme="majorHAnsi" w:cstheme="majorHAnsi"/>
          <w:b/>
          <w:sz w:val="24"/>
          <w:szCs w:val="24"/>
        </w:rPr>
        <w:t>maksymalnie 10MB</w:t>
      </w:r>
      <w:r>
        <w:rPr>
          <w:rFonts w:asciiTheme="majorHAnsi" w:hAnsiTheme="majorHAnsi" w:cstheme="majorHAnsi"/>
          <w:sz w:val="24"/>
          <w:szCs w:val="24"/>
        </w:rPr>
        <w:t xml:space="preserve">, oraz na ograniczenie wielkości plików podpisywanych w aplikacji </w:t>
      </w:r>
      <w:proofErr w:type="spellStart"/>
      <w:r>
        <w:rPr>
          <w:rFonts w:asciiTheme="majorHAnsi" w:hAnsiTheme="majorHAnsi" w:cstheme="majorHAnsi"/>
          <w:sz w:val="24"/>
          <w:szCs w:val="24"/>
        </w:rPr>
        <w:t>eDoApp</w:t>
      </w:r>
      <w:proofErr w:type="spellEnd"/>
      <w:r>
        <w:rPr>
          <w:rFonts w:asciiTheme="majorHAnsi" w:hAnsiTheme="majorHAnsi" w:cstheme="majorHAnsi"/>
          <w:sz w:val="24"/>
          <w:szCs w:val="24"/>
        </w:rPr>
        <w:t xml:space="preserve"> służącej do składania podpisu osobistego, który wynosi </w:t>
      </w:r>
      <w:r>
        <w:rPr>
          <w:rFonts w:asciiTheme="majorHAnsi" w:hAnsiTheme="majorHAnsi" w:cstheme="majorHAnsi"/>
          <w:b/>
          <w:sz w:val="24"/>
          <w:szCs w:val="24"/>
        </w:rPr>
        <w:t>maksymalnie 5MB</w:t>
      </w:r>
      <w:r>
        <w:rPr>
          <w:rFonts w:asciiTheme="majorHAnsi" w:hAnsiTheme="majorHAnsi" w:cstheme="majorHAnsi"/>
          <w:bCs/>
          <w:sz w:val="24"/>
          <w:szCs w:val="24"/>
        </w:rPr>
        <w:t>. Podane wielkości dotyczy pliku wynikowego</w:t>
      </w:r>
      <w:r>
        <w:rPr>
          <w:rFonts w:asciiTheme="majorHAnsi" w:hAnsiTheme="majorHAnsi" w:cstheme="majorHAnsi"/>
          <w:sz w:val="24"/>
          <w:szCs w:val="24"/>
        </w:rPr>
        <w:t>.</w:t>
      </w:r>
    </w:p>
    <w:p w14:paraId="75AA0507" w14:textId="77777777" w:rsidR="00DF6280" w:rsidRDefault="00000000">
      <w:pPr>
        <w:numPr>
          <w:ilvl w:val="0"/>
          <w:numId w:val="14"/>
        </w:numPr>
        <w:spacing w:line="360" w:lineRule="auto"/>
        <w:ind w:left="426"/>
        <w:jc w:val="both"/>
      </w:pPr>
      <w:r>
        <w:rPr>
          <w:rFonts w:asciiTheme="majorHAnsi" w:hAnsiTheme="majorHAnsi" w:cstheme="majorHAnsi"/>
          <w:sz w:val="24"/>
          <w:szCs w:val="24"/>
        </w:rPr>
        <w:t xml:space="preserve">Jeśli Wykonawca pakuje dokumenty np. w plik o rozszerzeniu .zip, zaleca się </w:t>
      </w:r>
      <w:r>
        <w:rPr>
          <w:rFonts w:asciiTheme="majorHAnsi" w:hAnsiTheme="majorHAnsi" w:cstheme="majorHAnsi"/>
          <w:b/>
          <w:bCs/>
          <w:color w:val="0070C0"/>
          <w:sz w:val="24"/>
          <w:szCs w:val="24"/>
        </w:rPr>
        <w:t xml:space="preserve">wcześniejsze podpisanie każdego ze skompresowanych plików. </w:t>
      </w:r>
    </w:p>
    <w:p w14:paraId="168FCDDD" w14:textId="77777777" w:rsidR="00DF6280" w:rsidRDefault="00000000">
      <w:pPr>
        <w:numPr>
          <w:ilvl w:val="0"/>
          <w:numId w:val="14"/>
        </w:numPr>
        <w:shd w:val="clear" w:color="auto" w:fill="FFFFFF" w:themeFill="background1"/>
        <w:spacing w:line="360" w:lineRule="auto"/>
        <w:ind w:left="426"/>
        <w:jc w:val="both"/>
      </w:pPr>
      <w:r>
        <w:rPr>
          <w:rFonts w:asciiTheme="majorHAnsi" w:hAnsiTheme="majorHAnsi" w:cstheme="majorHAnsi"/>
          <w:b/>
          <w:bCs/>
          <w:sz w:val="24"/>
          <w:szCs w:val="24"/>
        </w:rPr>
        <w:t>Zamawiający zaleca</w:t>
      </w:r>
      <w:r>
        <w:rPr>
          <w:rFonts w:asciiTheme="majorHAnsi" w:hAnsiTheme="majorHAnsi" w:cstheme="majorHAnsi"/>
          <w:sz w:val="24"/>
          <w:szCs w:val="24"/>
        </w:rPr>
        <w:t xml:space="preserve"> w przypadku podpisywania dokumentów podpisem kwalifikowanym:</w:t>
      </w:r>
    </w:p>
    <w:p w14:paraId="25D9558D" w14:textId="77777777" w:rsidR="00DF6280" w:rsidRDefault="00000000">
      <w:pPr>
        <w:pStyle w:val="Akapitzlist"/>
        <w:numPr>
          <w:ilvl w:val="0"/>
          <w:numId w:val="21"/>
        </w:numPr>
        <w:shd w:val="clear" w:color="auto" w:fill="FFFFFF" w:themeFill="background1"/>
        <w:spacing w:line="360" w:lineRule="auto"/>
        <w:ind w:left="851"/>
        <w:jc w:val="both"/>
      </w:pPr>
      <w:r>
        <w:rPr>
          <w:rFonts w:asciiTheme="majorHAnsi" w:hAnsiTheme="majorHAnsi" w:cstheme="majorHAnsi"/>
          <w:sz w:val="24"/>
          <w:szCs w:val="24"/>
        </w:rPr>
        <w:t xml:space="preserve">Przekonwertowanie plików składających się na ofertę oraz innych plików składanych w postępowaniu, </w:t>
      </w:r>
      <w:r>
        <w:rPr>
          <w:rFonts w:asciiTheme="majorHAnsi" w:hAnsiTheme="majorHAnsi" w:cstheme="majorHAnsi"/>
          <w:color w:val="365F91" w:themeColor="accent1" w:themeShade="BF"/>
          <w:sz w:val="24"/>
          <w:szCs w:val="24"/>
        </w:rPr>
        <w:t xml:space="preserve">na </w:t>
      </w:r>
      <w:r>
        <w:rPr>
          <w:rFonts w:asciiTheme="majorHAnsi" w:hAnsiTheme="majorHAnsi" w:cstheme="majorHAnsi"/>
          <w:b/>
          <w:bCs/>
          <w:color w:val="0070C0"/>
          <w:sz w:val="24"/>
          <w:szCs w:val="24"/>
        </w:rPr>
        <w:t>rozszerzenie .pdf i opatrzenie ich podpisem kwalifikowanym w formacie</w:t>
      </w:r>
      <w:r>
        <w:rPr>
          <w:rFonts w:asciiTheme="majorHAnsi" w:hAnsiTheme="majorHAnsi" w:cstheme="majorHAnsi"/>
          <w:color w:val="0070C0"/>
          <w:sz w:val="24"/>
          <w:szCs w:val="24"/>
        </w:rPr>
        <w:t xml:space="preserve"> </w:t>
      </w:r>
      <w:proofErr w:type="spellStart"/>
      <w:r>
        <w:rPr>
          <w:rFonts w:asciiTheme="majorHAnsi" w:hAnsiTheme="majorHAnsi" w:cstheme="majorHAnsi"/>
          <w:b/>
          <w:bCs/>
          <w:color w:val="0070C0"/>
          <w:sz w:val="24"/>
          <w:szCs w:val="24"/>
        </w:rPr>
        <w:t>PadES</w:t>
      </w:r>
      <w:proofErr w:type="spellEnd"/>
      <w:r>
        <w:rPr>
          <w:rFonts w:asciiTheme="majorHAnsi" w:hAnsiTheme="majorHAnsi" w:cstheme="majorHAnsi"/>
          <w:b/>
          <w:bCs/>
          <w:sz w:val="24"/>
          <w:szCs w:val="24"/>
        </w:rPr>
        <w:t>,</w:t>
      </w:r>
      <w:r>
        <w:rPr>
          <w:rFonts w:asciiTheme="majorHAnsi" w:hAnsiTheme="majorHAnsi" w:cstheme="majorHAnsi"/>
          <w:sz w:val="24"/>
          <w:szCs w:val="24"/>
        </w:rPr>
        <w:t xml:space="preserve"> ze względu na niskie ryzyko naruszenia integralności plików,</w:t>
      </w:r>
    </w:p>
    <w:p w14:paraId="1DB3D9E4" w14:textId="77777777" w:rsidR="00DF6280" w:rsidRDefault="00000000">
      <w:pPr>
        <w:pStyle w:val="Akapitzlist"/>
        <w:numPr>
          <w:ilvl w:val="0"/>
          <w:numId w:val="21"/>
        </w:numPr>
        <w:shd w:val="clear" w:color="auto" w:fill="FFFFFF" w:themeFill="background1"/>
        <w:spacing w:line="360" w:lineRule="auto"/>
        <w:ind w:left="851"/>
        <w:jc w:val="both"/>
      </w:pPr>
      <w:r>
        <w:rPr>
          <w:rFonts w:asciiTheme="majorHAnsi" w:hAnsiTheme="majorHAnsi" w:cstheme="majorHAnsi"/>
          <w:sz w:val="24"/>
          <w:szCs w:val="24"/>
        </w:rPr>
        <w:t xml:space="preserve">Pliki w innych formatach niż PDF zaleca opatrzyć podpisem w formacie </w:t>
      </w:r>
      <w:proofErr w:type="spellStart"/>
      <w:r>
        <w:rPr>
          <w:rFonts w:asciiTheme="majorHAnsi" w:hAnsiTheme="majorHAnsi" w:cstheme="majorHAnsi"/>
          <w:sz w:val="24"/>
          <w:szCs w:val="24"/>
        </w:rPr>
        <w:t>XadES</w:t>
      </w:r>
      <w:proofErr w:type="spellEnd"/>
      <w:r>
        <w:rPr>
          <w:rFonts w:asciiTheme="majorHAnsi" w:hAnsiTheme="majorHAnsi" w:cstheme="majorHAnsi"/>
          <w:sz w:val="24"/>
          <w:szCs w:val="24"/>
        </w:rPr>
        <w:t xml:space="preserve"> o typie zewnętrznym.</w:t>
      </w:r>
      <w:r>
        <w:rPr>
          <w:rFonts w:asciiTheme="majorHAnsi" w:hAnsiTheme="majorHAnsi" w:cstheme="majorHAnsi"/>
          <w:b/>
          <w:bCs/>
          <w:sz w:val="24"/>
          <w:szCs w:val="24"/>
        </w:rPr>
        <w:t xml:space="preserve"> </w:t>
      </w:r>
      <w:r>
        <w:rPr>
          <w:rFonts w:asciiTheme="majorHAnsi" w:hAnsiTheme="majorHAnsi" w:cstheme="majorHAnsi"/>
          <w:sz w:val="24"/>
          <w:szCs w:val="24"/>
        </w:rPr>
        <w:t>Wykonawca powinien pamiętać, aby plik z podpisem przekazywać łącznie z dokumentem podpisywanym.</w:t>
      </w:r>
    </w:p>
    <w:p w14:paraId="17BAC73D" w14:textId="77777777" w:rsidR="00DF6280" w:rsidRDefault="00000000">
      <w:pPr>
        <w:numPr>
          <w:ilvl w:val="0"/>
          <w:numId w:val="14"/>
        </w:numPr>
        <w:shd w:val="clear" w:color="auto" w:fill="FFFFFF" w:themeFill="background1"/>
        <w:spacing w:line="360" w:lineRule="auto"/>
        <w:ind w:left="426"/>
        <w:jc w:val="both"/>
      </w:pPr>
      <w:r>
        <w:rPr>
          <w:rFonts w:asciiTheme="majorHAnsi" w:hAnsiTheme="majorHAnsi" w:cstheme="majorHAnsi"/>
          <w:sz w:val="24"/>
          <w:szCs w:val="24"/>
        </w:rPr>
        <w:t>Zamawiający zaleca aby</w:t>
      </w:r>
      <w:r>
        <w:rPr>
          <w:rFonts w:asciiTheme="majorHAnsi" w:hAnsiTheme="majorHAnsi" w:cstheme="majorHAnsi"/>
          <w:b/>
          <w:sz w:val="24"/>
          <w:szCs w:val="24"/>
        </w:rPr>
        <w:t xml:space="preserve"> </w:t>
      </w:r>
      <w:r>
        <w:rPr>
          <w:rFonts w:asciiTheme="majorHAnsi" w:hAnsiTheme="majorHAnsi" w:cstheme="majorHAnsi"/>
          <w:b/>
          <w:color w:val="0070C0"/>
          <w:sz w:val="24"/>
          <w:szCs w:val="24"/>
        </w:rPr>
        <w:t>w przypadku podpisywania pliku przez kilka osób, stosować podpisy tego samego rodzaju</w:t>
      </w:r>
      <w:r>
        <w:rPr>
          <w:rFonts w:asciiTheme="majorHAnsi" w:hAnsiTheme="majorHAnsi" w:cstheme="majorHAnsi"/>
          <w:bCs/>
          <w:color w:val="0070C0"/>
          <w:sz w:val="24"/>
          <w:szCs w:val="24"/>
          <w:u w:val="single"/>
        </w:rPr>
        <w:t xml:space="preserve"> </w:t>
      </w:r>
      <w:r>
        <w:rPr>
          <w:rFonts w:asciiTheme="majorHAnsi" w:hAnsiTheme="majorHAnsi" w:cstheme="majorHAnsi"/>
          <w:bCs/>
          <w:sz w:val="24"/>
          <w:szCs w:val="24"/>
        </w:rPr>
        <w:t>(np. wszyscy podpisują podpisem kwalifikowanym)</w:t>
      </w:r>
      <w:r>
        <w:rPr>
          <w:rFonts w:asciiTheme="majorHAnsi" w:hAnsiTheme="majorHAnsi" w:cstheme="majorHAnsi"/>
          <w:b/>
          <w:sz w:val="24"/>
          <w:szCs w:val="24"/>
        </w:rPr>
        <w:t>.</w:t>
      </w:r>
      <w:r>
        <w:rPr>
          <w:rFonts w:asciiTheme="majorHAnsi" w:hAnsiTheme="majorHAnsi" w:cstheme="majorHAnsi"/>
          <w:sz w:val="24"/>
          <w:szCs w:val="24"/>
        </w:rPr>
        <w:t xml:space="preserve"> Podpisywanie różnymi rodzajami podpisów np. osobistym i kwalifikowanym może doprowadzić do problemów  w weryfikacji plików. </w:t>
      </w:r>
    </w:p>
    <w:p w14:paraId="737A269B" w14:textId="77777777" w:rsidR="00DF6280" w:rsidRDefault="00000000">
      <w:pPr>
        <w:numPr>
          <w:ilvl w:val="0"/>
          <w:numId w:val="14"/>
        </w:numPr>
        <w:spacing w:line="360" w:lineRule="auto"/>
        <w:ind w:left="426"/>
        <w:jc w:val="both"/>
      </w:pPr>
      <w:r>
        <w:rPr>
          <w:rFonts w:asciiTheme="majorHAnsi" w:hAnsiTheme="majorHAnsi" w:cstheme="majorHAnsi"/>
          <w:sz w:val="24"/>
          <w:szCs w:val="24"/>
        </w:rPr>
        <w:t xml:space="preserve">Zamawiający zaleca aby </w:t>
      </w:r>
      <w:r>
        <w:rPr>
          <w:rFonts w:asciiTheme="majorHAnsi" w:hAnsiTheme="majorHAnsi" w:cstheme="majorHAnsi"/>
          <w:b/>
          <w:sz w:val="24"/>
          <w:szCs w:val="24"/>
        </w:rPr>
        <w:t>nie wprowadzać jakichkolwiek zmian</w:t>
      </w:r>
      <w:r>
        <w:rPr>
          <w:rFonts w:asciiTheme="majorHAnsi" w:hAnsiTheme="majorHAnsi" w:cstheme="majorHAnsi"/>
          <w:sz w:val="24"/>
          <w:szCs w:val="24"/>
        </w:rPr>
        <w:t xml:space="preserve"> w plikach po ich podpisaniu. Może to skutkować naruszeniem integralności plików co równoważne będzie z koniecznością odrzucenia oferty.</w:t>
      </w:r>
    </w:p>
    <w:p w14:paraId="3027F209" w14:textId="77777777" w:rsidR="00DF6280" w:rsidRDefault="00000000">
      <w:pPr>
        <w:numPr>
          <w:ilvl w:val="0"/>
          <w:numId w:val="14"/>
        </w:numPr>
        <w:spacing w:line="360" w:lineRule="auto"/>
        <w:ind w:left="426"/>
        <w:jc w:val="both"/>
      </w:pPr>
      <w:r>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77D0223" w14:textId="77777777" w:rsidR="00DF6280" w:rsidRDefault="00000000">
      <w:pPr>
        <w:numPr>
          <w:ilvl w:val="0"/>
          <w:numId w:val="14"/>
        </w:numPr>
        <w:spacing w:line="360" w:lineRule="auto"/>
        <w:ind w:left="426"/>
        <w:jc w:val="both"/>
      </w:pPr>
      <w:r>
        <w:rPr>
          <w:rFonts w:asciiTheme="majorHAnsi" w:hAnsiTheme="majorHAnsi" w:cstheme="majorHAnsi"/>
          <w:sz w:val="24"/>
          <w:szCs w:val="24"/>
        </w:rPr>
        <w:t>Zaleca się, aby komunikacja z wykonawcami odbywała się tylko na Platformie za pośrednictwem formularza “</w:t>
      </w:r>
      <w:r>
        <w:rPr>
          <w:rFonts w:asciiTheme="majorHAnsi" w:hAnsiTheme="majorHAnsi" w:cstheme="majorHAnsi"/>
          <w:b/>
          <w:bCs/>
          <w:sz w:val="24"/>
          <w:szCs w:val="24"/>
        </w:rPr>
        <w:t>Wyślij wiadomość do zamawiającego</w:t>
      </w:r>
      <w:r>
        <w:rPr>
          <w:rFonts w:asciiTheme="majorHAnsi" w:hAnsiTheme="majorHAnsi" w:cstheme="majorHAnsi"/>
          <w:sz w:val="24"/>
          <w:szCs w:val="24"/>
        </w:rPr>
        <w:t>”, nie za pośrednictwem adresu email.</w:t>
      </w:r>
    </w:p>
    <w:p w14:paraId="61C7BB66" w14:textId="77777777" w:rsidR="00DF6280" w:rsidRDefault="00000000">
      <w:pPr>
        <w:numPr>
          <w:ilvl w:val="0"/>
          <w:numId w:val="14"/>
        </w:numPr>
        <w:spacing w:line="360" w:lineRule="auto"/>
        <w:ind w:left="426"/>
        <w:jc w:val="both"/>
      </w:pPr>
      <w:r>
        <w:rPr>
          <w:rFonts w:asciiTheme="majorHAnsi" w:hAnsiTheme="majorHAnsi" w:cstheme="majorHAnsi"/>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66D2B38" w14:textId="77777777" w:rsidR="00DF6280" w:rsidRDefault="00000000">
      <w:pPr>
        <w:numPr>
          <w:ilvl w:val="0"/>
          <w:numId w:val="14"/>
        </w:numPr>
        <w:spacing w:line="360" w:lineRule="auto"/>
        <w:ind w:left="426"/>
        <w:jc w:val="both"/>
      </w:pPr>
      <w:r>
        <w:rPr>
          <w:rFonts w:asciiTheme="majorHAnsi" w:hAnsiTheme="majorHAnsi" w:cstheme="majorHAnsi"/>
          <w:sz w:val="24"/>
          <w:szCs w:val="24"/>
        </w:rPr>
        <w:t xml:space="preserve">Podczas podpisywania plików zaleca się stosowanie algorytmu skrótu SHA2 zamiast SHA1.  </w:t>
      </w:r>
    </w:p>
    <w:p w14:paraId="651FE426" w14:textId="77777777" w:rsidR="00DF6280" w:rsidRDefault="00000000">
      <w:pPr>
        <w:numPr>
          <w:ilvl w:val="0"/>
          <w:numId w:val="14"/>
        </w:numPr>
        <w:spacing w:line="360" w:lineRule="auto"/>
        <w:ind w:left="426"/>
        <w:jc w:val="both"/>
      </w:pPr>
      <w:r>
        <w:rPr>
          <w:rFonts w:asciiTheme="majorHAnsi" w:hAnsiTheme="majorHAnsi" w:cstheme="majorHAnsi"/>
          <w:sz w:val="24"/>
          <w:szCs w:val="24"/>
        </w:rPr>
        <w:t>Zamawiający rekomenduje wykorzystanie podpisu z kwalifikowanym znacznikiem czasu.</w:t>
      </w:r>
    </w:p>
    <w:p w14:paraId="138079B9" w14:textId="77777777" w:rsidR="00DF6280" w:rsidRDefault="00DF6280">
      <w:pPr>
        <w:ind w:left="426"/>
        <w:jc w:val="both"/>
        <w:rPr>
          <w:rFonts w:asciiTheme="majorHAnsi" w:hAnsiTheme="majorHAnsi" w:cstheme="majorHAnsi"/>
          <w:sz w:val="16"/>
          <w:szCs w:val="16"/>
        </w:rPr>
      </w:pPr>
    </w:p>
    <w:tbl>
      <w:tblPr>
        <w:tblStyle w:val="Tabela-Siatka"/>
        <w:tblW w:w="10060" w:type="dxa"/>
        <w:tblLayout w:type="fixed"/>
        <w:tblLook w:val="04A0" w:firstRow="1" w:lastRow="0" w:firstColumn="1" w:lastColumn="0" w:noHBand="0" w:noVBand="1"/>
      </w:tblPr>
      <w:tblGrid>
        <w:gridCol w:w="10060"/>
      </w:tblGrid>
      <w:tr w:rsidR="00DF6280" w14:paraId="690F6860" w14:textId="77777777">
        <w:tc>
          <w:tcPr>
            <w:tcW w:w="10060" w:type="dxa"/>
            <w:shd w:val="clear" w:color="auto" w:fill="D9D9D9" w:themeFill="background1" w:themeFillShade="D9"/>
          </w:tcPr>
          <w:p w14:paraId="42CA619C" w14:textId="77777777" w:rsidR="00DF6280" w:rsidRDefault="00000000">
            <w:pPr>
              <w:pStyle w:val="Nagwek2"/>
              <w:widowControl w:val="0"/>
              <w:spacing w:before="120" w:line="240" w:lineRule="auto"/>
              <w:jc w:val="both"/>
              <w:rPr>
                <w:rFonts w:asciiTheme="majorHAnsi" w:hAnsiTheme="majorHAnsi" w:cstheme="majorHAnsi"/>
                <w:b/>
                <w:bCs/>
                <w:sz w:val="26"/>
                <w:szCs w:val="26"/>
              </w:rPr>
            </w:pPr>
            <w:bookmarkStart w:id="54" w:name="_Toc125716516"/>
            <w:r>
              <w:rPr>
                <w:rFonts w:asciiTheme="majorHAnsi" w:hAnsiTheme="majorHAnsi" w:cstheme="majorHAnsi"/>
                <w:b/>
                <w:bCs/>
                <w:sz w:val="26"/>
                <w:szCs w:val="26"/>
              </w:rPr>
              <w:t>XIII. Składanie i otwarcie ofert</w:t>
            </w:r>
            <w:bookmarkEnd w:id="54"/>
          </w:p>
        </w:tc>
      </w:tr>
    </w:tbl>
    <w:p w14:paraId="0F240864" w14:textId="77777777" w:rsidR="00DF6280" w:rsidRDefault="00DF6280">
      <w:pPr>
        <w:ind w:left="426"/>
        <w:jc w:val="both"/>
        <w:rPr>
          <w:rFonts w:asciiTheme="majorHAnsi" w:hAnsiTheme="majorHAnsi" w:cstheme="majorHAnsi"/>
          <w:sz w:val="14"/>
          <w:szCs w:val="14"/>
        </w:rPr>
      </w:pPr>
      <w:bookmarkStart w:id="55" w:name="_Toc660259601"/>
      <w:bookmarkStart w:id="56" w:name="_Toc692036911"/>
      <w:bookmarkEnd w:id="55"/>
      <w:bookmarkEnd w:id="56"/>
    </w:p>
    <w:p w14:paraId="74628BD0" w14:textId="77777777" w:rsidR="00DF6280" w:rsidRDefault="00000000">
      <w:pPr>
        <w:pStyle w:val="Akapitzlist"/>
        <w:ind w:left="709"/>
        <w:jc w:val="center"/>
        <w:rPr>
          <w:rFonts w:asciiTheme="majorHAnsi" w:hAnsiTheme="majorHAnsi" w:cstheme="majorHAnsi"/>
          <w:b/>
          <w:bCs/>
          <w:sz w:val="24"/>
          <w:szCs w:val="24"/>
        </w:rPr>
      </w:pPr>
      <w:r>
        <w:rPr>
          <w:rFonts w:asciiTheme="majorHAnsi" w:hAnsiTheme="majorHAnsi" w:cstheme="majorHAnsi"/>
          <w:b/>
          <w:bCs/>
          <w:sz w:val="24"/>
          <w:szCs w:val="24"/>
          <w:highlight w:val="lightGray"/>
        </w:rPr>
        <w:t>ZŁOŻENIE OFERTY</w:t>
      </w:r>
    </w:p>
    <w:p w14:paraId="039AA034" w14:textId="77777777" w:rsidR="00DF6280" w:rsidRDefault="00DF6280">
      <w:pPr>
        <w:ind w:left="426"/>
        <w:jc w:val="both"/>
        <w:rPr>
          <w:rFonts w:asciiTheme="majorHAnsi" w:hAnsiTheme="majorHAnsi" w:cstheme="majorHAnsi"/>
          <w:sz w:val="20"/>
          <w:szCs w:val="20"/>
        </w:rPr>
      </w:pPr>
    </w:p>
    <w:p w14:paraId="5E00A542" w14:textId="77777777" w:rsidR="00DF6280" w:rsidRDefault="00000000">
      <w:pPr>
        <w:pStyle w:val="Akapitzlist"/>
        <w:numPr>
          <w:ilvl w:val="0"/>
          <w:numId w:val="42"/>
        </w:numPr>
        <w:tabs>
          <w:tab w:val="left" w:pos="426"/>
        </w:tabs>
        <w:spacing w:line="360" w:lineRule="auto"/>
        <w:ind w:left="426"/>
        <w:jc w:val="both"/>
      </w:pPr>
      <w:r>
        <w:rPr>
          <w:rFonts w:asciiTheme="majorHAnsi" w:hAnsiTheme="majorHAnsi" w:cstheme="majorHAnsi"/>
          <w:b/>
          <w:bCs/>
          <w:sz w:val="24"/>
          <w:szCs w:val="24"/>
        </w:rPr>
        <w:t>Ofertę składa się, pod rygorem nieważności</w:t>
      </w:r>
      <w:r>
        <w:rPr>
          <w:rFonts w:asciiTheme="majorHAnsi" w:hAnsiTheme="majorHAnsi" w:cstheme="majorHAnsi"/>
          <w:sz w:val="24"/>
          <w:szCs w:val="24"/>
        </w:rPr>
        <w:t xml:space="preserve">, w formie elektronicznej (podpisana </w:t>
      </w:r>
      <w:hyperlink r:id="rId19">
        <w:r>
          <w:rPr>
            <w:rFonts w:asciiTheme="majorHAnsi" w:hAnsiTheme="majorHAnsi" w:cstheme="majorHAnsi"/>
            <w:b/>
            <w:color w:val="1155CC"/>
            <w:sz w:val="24"/>
            <w:szCs w:val="24"/>
            <w:u w:val="single"/>
          </w:rPr>
          <w:t>kwalifikowanym podpisem elektronicznym</w:t>
        </w:r>
      </w:hyperlink>
      <w:r>
        <w:rPr>
          <w:rFonts w:asciiTheme="majorHAnsi" w:hAnsiTheme="majorHAnsi" w:cstheme="majorHAnsi"/>
          <w:b/>
          <w:color w:val="1155CC"/>
          <w:sz w:val="24"/>
          <w:szCs w:val="24"/>
          <w:u w:val="single"/>
        </w:rPr>
        <w:t>)</w:t>
      </w:r>
      <w:r>
        <w:rPr>
          <w:rFonts w:asciiTheme="majorHAnsi" w:hAnsiTheme="majorHAnsi" w:cstheme="majorHAnsi"/>
          <w:sz w:val="24"/>
          <w:szCs w:val="24"/>
        </w:rPr>
        <w:t xml:space="preserve"> lub w postaci elektronicznej opatrzonej </w:t>
      </w:r>
      <w:hyperlink r:id="rId20">
        <w:r>
          <w:rPr>
            <w:rFonts w:asciiTheme="majorHAnsi" w:hAnsiTheme="majorHAnsi" w:cstheme="majorHAnsi"/>
            <w:b/>
            <w:color w:val="1155CC"/>
            <w:sz w:val="24"/>
            <w:szCs w:val="24"/>
            <w:u w:val="single"/>
          </w:rPr>
          <w:t>podpisem zaufanym</w:t>
        </w:r>
      </w:hyperlink>
      <w:r>
        <w:rPr>
          <w:rFonts w:asciiTheme="majorHAnsi" w:hAnsiTheme="majorHAnsi" w:cstheme="majorHAnsi"/>
          <w:sz w:val="24"/>
          <w:szCs w:val="24"/>
        </w:rPr>
        <w:t xml:space="preserve"> lub </w:t>
      </w:r>
      <w:hyperlink r:id="rId21">
        <w:r>
          <w:rPr>
            <w:rFonts w:asciiTheme="majorHAnsi" w:hAnsiTheme="majorHAnsi" w:cstheme="majorHAnsi"/>
            <w:b/>
            <w:color w:val="1155CC"/>
            <w:sz w:val="24"/>
            <w:szCs w:val="24"/>
            <w:u w:val="single"/>
          </w:rPr>
          <w:t>podpisem osobistym</w:t>
        </w:r>
      </w:hyperlink>
      <w:r>
        <w:rPr>
          <w:rFonts w:asciiTheme="majorHAnsi" w:hAnsiTheme="majorHAnsi" w:cstheme="majorHAnsi"/>
          <w:sz w:val="24"/>
          <w:szCs w:val="24"/>
        </w:rPr>
        <w:t xml:space="preserve"> przez osobę/osoby upoważnioną/ upoważnione.</w:t>
      </w:r>
    </w:p>
    <w:p w14:paraId="59D0C1EC" w14:textId="77777777" w:rsidR="00DF6280" w:rsidRDefault="00000000">
      <w:pPr>
        <w:numPr>
          <w:ilvl w:val="0"/>
          <w:numId w:val="42"/>
        </w:numPr>
        <w:spacing w:line="360" w:lineRule="auto"/>
        <w:ind w:left="426"/>
        <w:jc w:val="both"/>
      </w:pPr>
      <w:r>
        <w:rPr>
          <w:rFonts w:asciiTheme="majorHAnsi" w:hAnsiTheme="majorHAnsi" w:cstheme="majorHAnsi"/>
          <w:sz w:val="24"/>
          <w:szCs w:val="24"/>
        </w:rPr>
        <w:t xml:space="preserve">Ofertę wraz z </w:t>
      </w:r>
      <w:r>
        <w:rPr>
          <w:rFonts w:ascii="Calibri" w:hAnsi="Calibri" w:cs="Calibri"/>
          <w:sz w:val="24"/>
          <w:szCs w:val="24"/>
        </w:rPr>
        <w:t xml:space="preserve">wymaganymi dokumentami należy umieścić na platformazakupowa.pl pod adresem: </w:t>
      </w:r>
      <w:hyperlink r:id="rId22">
        <w:r>
          <w:rPr>
            <w:rStyle w:val="czeinternetowe"/>
            <w:rFonts w:ascii="Calibri" w:hAnsi="Calibri" w:cs="Calibri"/>
            <w:sz w:val="24"/>
            <w:szCs w:val="24"/>
          </w:rPr>
          <w:t>https://platformazakupowa.pl/pn/sokolniki</w:t>
        </w:r>
      </w:hyperlink>
      <w:r>
        <w:rPr>
          <w:rFonts w:ascii="Calibri" w:hAnsi="Calibri" w:cs="Calibri"/>
          <w:sz w:val="24"/>
          <w:szCs w:val="24"/>
        </w:rPr>
        <w:t xml:space="preserve"> do dnia:</w:t>
      </w:r>
    </w:p>
    <w:p w14:paraId="38AC589F" w14:textId="77777777" w:rsidR="00DF6280" w:rsidRDefault="00DF6280">
      <w:pPr>
        <w:spacing w:line="360" w:lineRule="auto"/>
        <w:ind w:left="426"/>
        <w:rPr>
          <w:rFonts w:asciiTheme="majorHAnsi" w:hAnsiTheme="majorHAnsi" w:cstheme="majorHAnsi"/>
          <w:sz w:val="24"/>
          <w:szCs w:val="24"/>
        </w:rPr>
      </w:pPr>
    </w:p>
    <w:tbl>
      <w:tblPr>
        <w:tblStyle w:val="Tabela-Siatka"/>
        <w:tblW w:w="5194" w:type="dxa"/>
        <w:tblInd w:w="2031" w:type="dxa"/>
        <w:tblLayout w:type="fixed"/>
        <w:tblLook w:val="04A0" w:firstRow="1" w:lastRow="0" w:firstColumn="1" w:lastColumn="0" w:noHBand="0" w:noVBand="1"/>
      </w:tblPr>
      <w:tblGrid>
        <w:gridCol w:w="5194"/>
      </w:tblGrid>
      <w:tr w:rsidR="00DF6280" w14:paraId="44D9EDA3" w14:textId="77777777">
        <w:tc>
          <w:tcPr>
            <w:tcW w:w="5194" w:type="dxa"/>
            <w:shd w:val="clear" w:color="auto" w:fill="D9D9D9" w:themeFill="background1" w:themeFillShade="D9"/>
          </w:tcPr>
          <w:p w14:paraId="46D09617" w14:textId="77777777" w:rsidR="00DF6280" w:rsidRDefault="00DF6280">
            <w:pPr>
              <w:widowControl w:val="0"/>
              <w:spacing w:line="240" w:lineRule="auto"/>
              <w:jc w:val="both"/>
              <w:rPr>
                <w:rFonts w:asciiTheme="majorHAnsi" w:hAnsiTheme="majorHAnsi" w:cstheme="majorHAnsi"/>
                <w:sz w:val="16"/>
                <w:szCs w:val="16"/>
              </w:rPr>
            </w:pPr>
            <w:bookmarkStart w:id="57" w:name="_Hlk77225491"/>
            <w:bookmarkEnd w:id="57"/>
          </w:p>
          <w:p w14:paraId="4B1AD163" w14:textId="16F577E7" w:rsidR="00DF6280" w:rsidRDefault="002F2C8A">
            <w:pPr>
              <w:widowControl w:val="0"/>
              <w:spacing w:line="240" w:lineRule="auto"/>
              <w:jc w:val="center"/>
              <w:rPr>
                <w:rFonts w:asciiTheme="majorHAnsi" w:hAnsiTheme="majorHAnsi" w:cstheme="majorHAnsi"/>
                <w:color w:val="000000" w:themeColor="text1"/>
                <w:sz w:val="24"/>
                <w:szCs w:val="24"/>
              </w:rPr>
            </w:pPr>
            <w:r>
              <w:rPr>
                <w:rFonts w:asciiTheme="majorHAnsi" w:hAnsiTheme="majorHAnsi" w:cstheme="majorHAnsi"/>
                <w:b/>
                <w:bCs/>
                <w:color w:val="0D0D0D" w:themeColor="text1" w:themeTint="F2"/>
                <w:sz w:val="24"/>
                <w:szCs w:val="24"/>
              </w:rPr>
              <w:t xml:space="preserve">28 </w:t>
            </w:r>
            <w:r w:rsidR="00000000">
              <w:rPr>
                <w:rFonts w:asciiTheme="majorHAnsi" w:hAnsiTheme="majorHAnsi" w:cstheme="majorHAnsi"/>
                <w:b/>
                <w:bCs/>
                <w:color w:val="0D0D0D" w:themeColor="text1" w:themeTint="F2"/>
                <w:sz w:val="24"/>
                <w:szCs w:val="24"/>
              </w:rPr>
              <w:t>l</w:t>
            </w:r>
            <w:r w:rsidR="00D51C7E">
              <w:rPr>
                <w:rFonts w:asciiTheme="majorHAnsi" w:hAnsiTheme="majorHAnsi" w:cstheme="majorHAnsi"/>
                <w:b/>
                <w:bCs/>
                <w:color w:val="0D0D0D" w:themeColor="text1" w:themeTint="F2"/>
                <w:sz w:val="24"/>
                <w:szCs w:val="24"/>
              </w:rPr>
              <w:t>ipca</w:t>
            </w:r>
            <w:r w:rsidR="00000000">
              <w:rPr>
                <w:rFonts w:asciiTheme="majorHAnsi" w:hAnsiTheme="majorHAnsi" w:cstheme="majorHAnsi"/>
                <w:b/>
                <w:bCs/>
                <w:color w:val="0D0D0D" w:themeColor="text1" w:themeTint="F2"/>
                <w:sz w:val="24"/>
                <w:szCs w:val="24"/>
              </w:rPr>
              <w:t xml:space="preserve"> 2023</w:t>
            </w:r>
            <w:r w:rsidR="00000000">
              <w:rPr>
                <w:rFonts w:asciiTheme="majorHAnsi" w:hAnsiTheme="majorHAnsi" w:cstheme="majorHAnsi"/>
                <w:b/>
                <w:bCs/>
                <w:color w:val="0D0D0D" w:themeColor="text1" w:themeTint="F2"/>
                <w:sz w:val="24"/>
                <w:szCs w:val="24"/>
                <w:shd w:val="clear" w:color="auto" w:fill="D9D9D9"/>
              </w:rPr>
              <w:t xml:space="preserve"> roku </w:t>
            </w:r>
            <w:r w:rsidR="00000000">
              <w:rPr>
                <w:rFonts w:asciiTheme="majorHAnsi" w:hAnsiTheme="majorHAnsi" w:cstheme="majorHAnsi"/>
                <w:color w:val="000000" w:themeColor="text1"/>
                <w:sz w:val="24"/>
                <w:szCs w:val="24"/>
                <w:shd w:val="clear" w:color="auto" w:fill="D9D9D9"/>
              </w:rPr>
              <w:t>do</w:t>
            </w:r>
            <w:r w:rsidR="00000000">
              <w:rPr>
                <w:rFonts w:asciiTheme="majorHAnsi" w:hAnsiTheme="majorHAnsi" w:cstheme="majorHAnsi"/>
                <w:b/>
                <w:bCs/>
                <w:color w:val="000000" w:themeColor="text1"/>
                <w:sz w:val="24"/>
                <w:szCs w:val="24"/>
                <w:shd w:val="clear" w:color="auto" w:fill="D9D9D9"/>
              </w:rPr>
              <w:t xml:space="preserve"> </w:t>
            </w:r>
            <w:r w:rsidR="00000000">
              <w:rPr>
                <w:rFonts w:asciiTheme="majorHAnsi" w:hAnsiTheme="majorHAnsi" w:cstheme="majorHAnsi"/>
                <w:color w:val="000000" w:themeColor="text1"/>
                <w:sz w:val="24"/>
                <w:szCs w:val="24"/>
                <w:shd w:val="clear" w:color="auto" w:fill="D9D9D9"/>
              </w:rPr>
              <w:t>godz</w:t>
            </w:r>
            <w:r w:rsidR="00000000">
              <w:rPr>
                <w:rFonts w:asciiTheme="majorHAnsi" w:hAnsiTheme="majorHAnsi" w:cstheme="majorHAnsi"/>
                <w:b/>
                <w:bCs/>
                <w:color w:val="000000" w:themeColor="text1"/>
                <w:sz w:val="24"/>
                <w:szCs w:val="24"/>
                <w:shd w:val="clear" w:color="auto" w:fill="D9D9D9"/>
              </w:rPr>
              <w:t xml:space="preserve">. </w:t>
            </w:r>
            <w:r>
              <w:rPr>
                <w:rFonts w:asciiTheme="majorHAnsi" w:hAnsiTheme="majorHAnsi" w:cstheme="majorHAnsi"/>
                <w:b/>
                <w:bCs/>
                <w:color w:val="000000" w:themeColor="text1"/>
                <w:sz w:val="24"/>
                <w:szCs w:val="24"/>
                <w:shd w:val="clear" w:color="auto" w:fill="D9D9D9"/>
              </w:rPr>
              <w:t>10:00</w:t>
            </w:r>
          </w:p>
          <w:p w14:paraId="5EDFA56B" w14:textId="77777777" w:rsidR="00DF6280" w:rsidRDefault="00DF6280">
            <w:pPr>
              <w:widowControl w:val="0"/>
              <w:spacing w:line="240" w:lineRule="auto"/>
              <w:jc w:val="both"/>
              <w:rPr>
                <w:rFonts w:asciiTheme="majorHAnsi" w:hAnsiTheme="majorHAnsi" w:cstheme="majorHAnsi"/>
                <w:sz w:val="16"/>
                <w:szCs w:val="16"/>
              </w:rPr>
            </w:pPr>
            <w:bookmarkStart w:id="58" w:name="_Hlk772254911"/>
            <w:bookmarkEnd w:id="58"/>
          </w:p>
        </w:tc>
      </w:tr>
    </w:tbl>
    <w:p w14:paraId="777E520A" w14:textId="77777777" w:rsidR="00DF6280" w:rsidRDefault="00DF6280">
      <w:pPr>
        <w:ind w:left="426"/>
        <w:jc w:val="both"/>
        <w:rPr>
          <w:rFonts w:asciiTheme="majorHAnsi" w:hAnsiTheme="majorHAnsi" w:cstheme="majorHAnsi"/>
          <w:sz w:val="20"/>
          <w:szCs w:val="20"/>
        </w:rPr>
      </w:pPr>
    </w:p>
    <w:p w14:paraId="441E42F1" w14:textId="77777777" w:rsidR="00DF6280" w:rsidRDefault="00000000">
      <w:pPr>
        <w:numPr>
          <w:ilvl w:val="0"/>
          <w:numId w:val="42"/>
        </w:numPr>
        <w:spacing w:line="360" w:lineRule="auto"/>
        <w:ind w:left="426"/>
        <w:jc w:val="both"/>
      </w:pPr>
      <w:r>
        <w:rPr>
          <w:rFonts w:asciiTheme="majorHAnsi" w:hAnsiTheme="majorHAnsi" w:cstheme="majorHAnsi"/>
          <w:sz w:val="24"/>
          <w:szCs w:val="24"/>
          <w:shd w:val="clear" w:color="auto" w:fill="FFCA7D"/>
        </w:rPr>
        <w:t xml:space="preserve">Wykonawca zobowiązany jest </w:t>
      </w:r>
      <w:r>
        <w:rPr>
          <w:rFonts w:asciiTheme="majorHAnsi" w:hAnsiTheme="majorHAnsi" w:cstheme="majorHAnsi"/>
          <w:b/>
          <w:bCs/>
          <w:sz w:val="24"/>
          <w:szCs w:val="24"/>
          <w:shd w:val="clear" w:color="auto" w:fill="FFCA7D"/>
        </w:rPr>
        <w:t>złożyć wraz z</w:t>
      </w:r>
      <w:r>
        <w:rPr>
          <w:rFonts w:asciiTheme="majorHAnsi" w:hAnsiTheme="majorHAnsi" w:cstheme="majorHAnsi"/>
          <w:sz w:val="24"/>
          <w:szCs w:val="24"/>
          <w:shd w:val="clear" w:color="auto" w:fill="FFCA7D"/>
        </w:rPr>
        <w:t xml:space="preserve"> </w:t>
      </w:r>
      <w:r>
        <w:rPr>
          <w:rFonts w:asciiTheme="majorHAnsi" w:hAnsiTheme="majorHAnsi" w:cstheme="majorHAnsi"/>
          <w:b/>
          <w:bCs/>
          <w:sz w:val="24"/>
          <w:szCs w:val="24"/>
          <w:shd w:val="clear" w:color="auto" w:fill="FFCA7D"/>
        </w:rPr>
        <w:t>ofertą</w:t>
      </w:r>
      <w:r>
        <w:rPr>
          <w:rFonts w:asciiTheme="majorHAnsi" w:hAnsiTheme="majorHAnsi" w:cstheme="majorHAnsi"/>
          <w:b/>
          <w:bCs/>
          <w:sz w:val="24"/>
          <w:szCs w:val="24"/>
        </w:rPr>
        <w:t xml:space="preserve"> </w:t>
      </w:r>
      <w:r>
        <w:rPr>
          <w:rFonts w:asciiTheme="majorHAnsi" w:hAnsiTheme="majorHAnsi" w:cstheme="majorHAnsi"/>
          <w:sz w:val="24"/>
          <w:szCs w:val="24"/>
        </w:rPr>
        <w:t>(formularz oferty - załącznik nr 1 do SWZ)</w:t>
      </w:r>
      <w:r>
        <w:rPr>
          <w:rFonts w:asciiTheme="majorHAnsi" w:hAnsiTheme="majorHAnsi" w:cstheme="majorHAnsi"/>
          <w:b/>
          <w:bCs/>
          <w:sz w:val="24"/>
          <w:szCs w:val="24"/>
        </w:rPr>
        <w:t>:</w:t>
      </w:r>
    </w:p>
    <w:p w14:paraId="57FAF463" w14:textId="77777777" w:rsidR="00DF6280" w:rsidRDefault="00000000">
      <w:pPr>
        <w:pStyle w:val="Akapitzlist"/>
        <w:numPr>
          <w:ilvl w:val="1"/>
          <w:numId w:val="25"/>
        </w:numPr>
        <w:spacing w:line="360" w:lineRule="auto"/>
        <w:ind w:left="851"/>
        <w:jc w:val="both"/>
      </w:pPr>
      <w:r>
        <w:rPr>
          <w:rFonts w:asciiTheme="majorHAnsi" w:hAnsiTheme="majorHAnsi" w:cstheme="majorHAnsi"/>
          <w:b/>
          <w:bCs/>
          <w:sz w:val="24"/>
          <w:szCs w:val="24"/>
        </w:rPr>
        <w:t xml:space="preserve">wstępne oświadczenie </w:t>
      </w:r>
      <w:r>
        <w:rPr>
          <w:rFonts w:asciiTheme="majorHAnsi" w:hAnsiTheme="majorHAnsi" w:cstheme="majorHAnsi"/>
          <w:sz w:val="24"/>
          <w:szCs w:val="24"/>
        </w:rPr>
        <w:t xml:space="preserve">stanowiące wstępne potwierdzenie, że Wykonawca na dzień składania ofert spełniania warunki udziału w postępowaniu - wg </w:t>
      </w:r>
      <w:r>
        <w:rPr>
          <w:rFonts w:asciiTheme="majorHAnsi" w:hAnsiTheme="majorHAnsi" w:cstheme="majorHAnsi"/>
          <w:b/>
          <w:bCs/>
          <w:sz w:val="24"/>
          <w:szCs w:val="24"/>
        </w:rPr>
        <w:t>wymogu  Załącznika nr 2b do SWZ</w:t>
      </w:r>
      <w:r>
        <w:rPr>
          <w:rFonts w:asciiTheme="majorHAnsi" w:hAnsiTheme="majorHAnsi" w:cstheme="majorHAnsi"/>
          <w:sz w:val="24"/>
          <w:szCs w:val="24"/>
        </w:rPr>
        <w:t xml:space="preserve"> oraz nie podlega wykluczenia z postępowania - wg wymogu  </w:t>
      </w:r>
      <w:r>
        <w:rPr>
          <w:rFonts w:asciiTheme="majorHAnsi" w:hAnsiTheme="majorHAnsi" w:cstheme="majorHAnsi"/>
          <w:b/>
          <w:sz w:val="24"/>
          <w:szCs w:val="24"/>
        </w:rPr>
        <w:t xml:space="preserve">Załącznika nr 2a do SWZ </w:t>
      </w:r>
      <w:r>
        <w:rPr>
          <w:rFonts w:asciiTheme="majorHAnsi" w:hAnsiTheme="majorHAnsi" w:cstheme="majorHAnsi"/>
          <w:b/>
          <w:bCs/>
          <w:sz w:val="24"/>
          <w:szCs w:val="24"/>
        </w:rPr>
        <w:t>wstępne oświadczenie</w:t>
      </w:r>
      <w:r>
        <w:rPr>
          <w:rFonts w:asciiTheme="majorHAnsi" w:hAnsiTheme="majorHAnsi" w:cstheme="majorHAnsi"/>
          <w:sz w:val="24"/>
          <w:szCs w:val="24"/>
        </w:rPr>
        <w:t>, o którym mowa w art. 125 ust. 1 PZP</w:t>
      </w:r>
    </w:p>
    <w:p w14:paraId="517E55D4" w14:textId="77777777" w:rsidR="00DF6280" w:rsidRDefault="00DF6280">
      <w:pPr>
        <w:pStyle w:val="Akapitzlist"/>
        <w:ind w:left="851"/>
        <w:jc w:val="both"/>
        <w:rPr>
          <w:rFonts w:asciiTheme="majorHAnsi" w:hAnsiTheme="majorHAnsi" w:cstheme="majorHAnsi"/>
          <w:i/>
          <w:iCs/>
          <w:sz w:val="10"/>
          <w:szCs w:val="10"/>
          <w:u w:val="single"/>
        </w:rPr>
      </w:pPr>
    </w:p>
    <w:p w14:paraId="76AF7403" w14:textId="77777777" w:rsidR="00DF6280" w:rsidRDefault="00000000">
      <w:pPr>
        <w:pStyle w:val="Akapitzlist"/>
        <w:ind w:left="851"/>
        <w:jc w:val="both"/>
      </w:pPr>
      <w:r>
        <w:rPr>
          <w:rFonts w:asciiTheme="majorHAnsi" w:hAnsiTheme="majorHAnsi" w:cstheme="majorHAnsi"/>
          <w:i/>
          <w:iCs/>
          <w:sz w:val="24"/>
          <w:szCs w:val="24"/>
          <w:u w:val="single"/>
        </w:rPr>
        <w:t>jeśli dotyczy:</w:t>
      </w:r>
    </w:p>
    <w:p w14:paraId="44029AAA" w14:textId="77777777" w:rsidR="00DF6280" w:rsidRDefault="00DF6280">
      <w:pPr>
        <w:pStyle w:val="Akapitzlist"/>
        <w:ind w:left="567"/>
        <w:jc w:val="both"/>
        <w:rPr>
          <w:rFonts w:asciiTheme="majorHAnsi" w:hAnsiTheme="majorHAnsi" w:cstheme="majorHAnsi"/>
          <w:sz w:val="24"/>
          <w:szCs w:val="24"/>
        </w:rPr>
      </w:pPr>
    </w:p>
    <w:p w14:paraId="32F44419" w14:textId="77777777" w:rsidR="00DF6280" w:rsidRDefault="00000000">
      <w:pPr>
        <w:pStyle w:val="Akapitzlist"/>
        <w:numPr>
          <w:ilvl w:val="1"/>
          <w:numId w:val="25"/>
        </w:numPr>
        <w:spacing w:line="360" w:lineRule="auto"/>
        <w:ind w:left="851"/>
        <w:jc w:val="both"/>
      </w:pPr>
      <w:r>
        <w:rPr>
          <w:rFonts w:asciiTheme="majorHAnsi" w:hAnsiTheme="majorHAnsi" w:cstheme="majorHAnsi"/>
          <w:b/>
          <w:bCs/>
          <w:sz w:val="24"/>
          <w:szCs w:val="24"/>
        </w:rPr>
        <w:t xml:space="preserve">potwierdzenie umocowania </w:t>
      </w:r>
      <w:r>
        <w:rPr>
          <w:rFonts w:asciiTheme="majorHAnsi" w:hAnsiTheme="majorHAnsi" w:cstheme="majorHAnsi"/>
          <w:sz w:val="24"/>
          <w:szCs w:val="24"/>
        </w:rPr>
        <w:t>do działania w imieniu Wykonawcy lub podmiotu udostępniającego zasoby,</w:t>
      </w:r>
    </w:p>
    <w:p w14:paraId="5FE552D7" w14:textId="77777777" w:rsidR="00DF6280" w:rsidRDefault="00000000">
      <w:pPr>
        <w:pStyle w:val="Akapitzlist"/>
        <w:numPr>
          <w:ilvl w:val="1"/>
          <w:numId w:val="25"/>
        </w:numPr>
        <w:spacing w:line="360" w:lineRule="auto"/>
        <w:ind w:left="851"/>
        <w:jc w:val="both"/>
      </w:pPr>
      <w:r>
        <w:rPr>
          <w:rFonts w:asciiTheme="majorHAnsi" w:hAnsiTheme="majorHAnsi" w:cstheme="majorHAnsi"/>
          <w:b/>
          <w:bCs/>
          <w:sz w:val="24"/>
          <w:szCs w:val="24"/>
        </w:rPr>
        <w:t xml:space="preserve">pełnomocnictwo </w:t>
      </w:r>
      <w:r>
        <w:rPr>
          <w:rFonts w:asciiTheme="majorHAnsi" w:hAnsiTheme="majorHAnsi" w:cstheme="majorHAnsi"/>
          <w:sz w:val="24"/>
          <w:szCs w:val="24"/>
        </w:rPr>
        <w:t>do reprezentowania wykonawców wspólnie ubiegających się o udzielenie zamówienia</w:t>
      </w:r>
      <w:r>
        <w:rPr>
          <w:rFonts w:asciiTheme="majorHAnsi" w:hAnsiTheme="majorHAnsi" w:cstheme="majorHAnsi"/>
          <w:b/>
          <w:bCs/>
          <w:sz w:val="24"/>
          <w:szCs w:val="24"/>
        </w:rPr>
        <w:t xml:space="preserve">; </w:t>
      </w:r>
    </w:p>
    <w:p w14:paraId="7BA7E130" w14:textId="77777777" w:rsidR="00DF6280" w:rsidRDefault="00000000">
      <w:pPr>
        <w:pStyle w:val="Akapitzlist"/>
        <w:numPr>
          <w:ilvl w:val="1"/>
          <w:numId w:val="25"/>
        </w:numPr>
        <w:spacing w:line="360" w:lineRule="auto"/>
        <w:ind w:left="851"/>
        <w:jc w:val="both"/>
      </w:pPr>
      <w:r>
        <w:rPr>
          <w:rFonts w:asciiTheme="majorHAnsi" w:hAnsiTheme="majorHAnsi" w:cstheme="majorHAnsi"/>
          <w:b/>
          <w:bCs/>
          <w:sz w:val="24"/>
          <w:szCs w:val="24"/>
        </w:rPr>
        <w:t>oświadczenie wykonawców wspólnie ubiegających się o udzielenie zamówienia</w:t>
      </w:r>
      <w:r>
        <w:rPr>
          <w:rFonts w:asciiTheme="majorHAnsi" w:hAnsiTheme="majorHAnsi" w:cstheme="majorHAnsi"/>
          <w:sz w:val="24"/>
          <w:szCs w:val="24"/>
        </w:rPr>
        <w:t xml:space="preserve"> </w:t>
      </w:r>
    </w:p>
    <w:p w14:paraId="7276DB88" w14:textId="77777777" w:rsidR="00DF6280" w:rsidRDefault="00000000">
      <w:pPr>
        <w:pStyle w:val="Akapitzlist"/>
        <w:numPr>
          <w:ilvl w:val="1"/>
          <w:numId w:val="25"/>
        </w:numPr>
        <w:spacing w:line="360" w:lineRule="auto"/>
        <w:ind w:left="851"/>
        <w:jc w:val="both"/>
      </w:pPr>
      <w:r>
        <w:rPr>
          <w:rFonts w:asciiTheme="majorHAnsi" w:hAnsiTheme="majorHAnsi" w:cstheme="majorHAnsi"/>
          <w:b/>
          <w:bCs/>
          <w:sz w:val="24"/>
          <w:szCs w:val="24"/>
        </w:rPr>
        <w:t>zobowiązanie podmiotu udostępniającego zasoby</w:t>
      </w:r>
      <w:r>
        <w:rPr>
          <w:rFonts w:asciiTheme="majorHAnsi" w:hAnsiTheme="majorHAnsi" w:cstheme="majorHAnsi"/>
          <w:sz w:val="24"/>
          <w:szCs w:val="24"/>
        </w:rPr>
        <w:t xml:space="preserve"> – wg wymogów </w:t>
      </w:r>
      <w:r>
        <w:rPr>
          <w:rFonts w:asciiTheme="majorHAnsi" w:hAnsiTheme="majorHAnsi" w:cstheme="majorHAnsi"/>
          <w:b/>
          <w:bCs/>
          <w:sz w:val="24"/>
          <w:szCs w:val="24"/>
        </w:rPr>
        <w:t>Załącznika nr 3 do SWZ;</w:t>
      </w:r>
    </w:p>
    <w:p w14:paraId="54D0DC3A" w14:textId="77777777" w:rsidR="00DF6280" w:rsidRDefault="00000000">
      <w:pPr>
        <w:pStyle w:val="Akapitzlist"/>
        <w:numPr>
          <w:ilvl w:val="1"/>
          <w:numId w:val="25"/>
        </w:numPr>
        <w:spacing w:line="360" w:lineRule="auto"/>
        <w:ind w:left="851"/>
        <w:jc w:val="both"/>
      </w:pPr>
      <w:r>
        <w:rPr>
          <w:rFonts w:asciiTheme="majorHAnsi" w:hAnsiTheme="majorHAnsi" w:cstheme="majorHAnsi"/>
          <w:b/>
          <w:bCs/>
          <w:sz w:val="24"/>
          <w:szCs w:val="24"/>
        </w:rPr>
        <w:t>zastrzeżenie tajemnicy przedsiębiorstwa</w:t>
      </w:r>
    </w:p>
    <w:p w14:paraId="151B00F9" w14:textId="77777777" w:rsidR="00DF6280" w:rsidRDefault="00000000">
      <w:pPr>
        <w:pStyle w:val="Akapitzlist"/>
        <w:numPr>
          <w:ilvl w:val="0"/>
          <w:numId w:val="42"/>
        </w:numPr>
        <w:spacing w:line="360" w:lineRule="auto"/>
        <w:ind w:left="426"/>
        <w:jc w:val="both"/>
      </w:pPr>
      <w:r>
        <w:rPr>
          <w:rFonts w:asciiTheme="majorHAnsi" w:hAnsiTheme="majorHAnsi" w:cstheme="majorHAnsi"/>
          <w:sz w:val="24"/>
          <w:szCs w:val="24"/>
        </w:rPr>
        <w:t xml:space="preserve">Po wypełnieniu </w:t>
      </w:r>
      <w:r>
        <w:rPr>
          <w:rFonts w:asciiTheme="majorHAnsi" w:hAnsiTheme="majorHAnsi" w:cstheme="majorHAnsi"/>
          <w:b/>
          <w:bCs/>
          <w:sz w:val="24"/>
          <w:szCs w:val="24"/>
        </w:rPr>
        <w:t>Formularza składania oferty lub wniosku</w:t>
      </w:r>
      <w:r>
        <w:rPr>
          <w:rFonts w:asciiTheme="majorHAnsi" w:hAnsiTheme="majorHAnsi" w:cstheme="majorHAnsi"/>
          <w:sz w:val="24"/>
          <w:szCs w:val="24"/>
        </w:rPr>
        <w:t xml:space="preserve"> i </w:t>
      </w:r>
      <w:r>
        <w:rPr>
          <w:rFonts w:asciiTheme="majorHAnsi" w:hAnsiTheme="majorHAnsi" w:cstheme="majorHAnsi"/>
          <w:b/>
          <w:bCs/>
          <w:sz w:val="24"/>
          <w:szCs w:val="24"/>
        </w:rPr>
        <w:t>dołączenia  wszystkich wymaganych załączników</w:t>
      </w:r>
      <w:r>
        <w:rPr>
          <w:rFonts w:asciiTheme="majorHAnsi" w:hAnsiTheme="majorHAnsi" w:cstheme="majorHAnsi"/>
          <w:sz w:val="24"/>
          <w:szCs w:val="24"/>
        </w:rPr>
        <w:t xml:space="preserve"> należy kliknąć przycisk „</w:t>
      </w:r>
      <w:r>
        <w:rPr>
          <w:rFonts w:asciiTheme="majorHAnsi" w:hAnsiTheme="majorHAnsi" w:cstheme="majorHAnsi"/>
          <w:b/>
          <w:bCs/>
          <w:sz w:val="24"/>
          <w:szCs w:val="24"/>
        </w:rPr>
        <w:t>Przejdź do podsumowania</w:t>
      </w:r>
      <w:r>
        <w:rPr>
          <w:rFonts w:asciiTheme="majorHAnsi" w:hAnsiTheme="majorHAnsi" w:cstheme="majorHAnsi"/>
          <w:sz w:val="24"/>
          <w:szCs w:val="24"/>
        </w:rPr>
        <w:t>”.</w:t>
      </w:r>
    </w:p>
    <w:p w14:paraId="48010189" w14:textId="77777777" w:rsidR="00DF6280" w:rsidRDefault="00000000">
      <w:pPr>
        <w:pStyle w:val="Akapitzlist"/>
        <w:numPr>
          <w:ilvl w:val="0"/>
          <w:numId w:val="42"/>
        </w:numPr>
        <w:spacing w:line="360" w:lineRule="auto"/>
        <w:ind w:left="426"/>
        <w:jc w:val="both"/>
      </w:pPr>
      <w:r>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23">
        <w:r>
          <w:rPr>
            <w:rStyle w:val="czeinternetowe"/>
            <w:rFonts w:asciiTheme="majorHAnsi" w:hAnsiTheme="majorHAnsi" w:cstheme="majorHAnsi"/>
            <w:sz w:val="24"/>
            <w:szCs w:val="24"/>
          </w:rPr>
          <w:t>platformazakupowa.pl</w:t>
        </w:r>
      </w:hyperlink>
      <w:r>
        <w:rPr>
          <w:rFonts w:asciiTheme="majorHAnsi" w:hAnsiTheme="majorHAnsi" w:cstheme="majorHAnsi"/>
          <w:sz w:val="24"/>
          <w:szCs w:val="24"/>
        </w:rPr>
        <w:t xml:space="preserve">, wykonawca powinien złożyć podpis bezpośrednio na dokumentach przesłanych za pośrednictwem </w:t>
      </w:r>
      <w:hyperlink r:id="rId24">
        <w:r>
          <w:rPr>
            <w:rStyle w:val="czeinternetowe"/>
            <w:rFonts w:asciiTheme="majorHAnsi" w:hAnsiTheme="majorHAnsi" w:cstheme="majorHAnsi"/>
            <w:sz w:val="24"/>
            <w:szCs w:val="24"/>
          </w:rPr>
          <w:t>platformazakupowa.pl</w:t>
        </w:r>
      </w:hyperlink>
      <w:r>
        <w:rPr>
          <w:rFonts w:asciiTheme="majorHAnsi" w:hAnsiTheme="majorHAnsi" w:cstheme="majorHAnsi"/>
          <w:sz w:val="24"/>
          <w:szCs w:val="24"/>
        </w:rPr>
        <w:t xml:space="preserve">. Zalecamy stosowanie podpisu na każdym załączonym pliku osobno, w szczególności wskazanych w art. 63 ust 1 oraz ust.2  </w:t>
      </w:r>
      <w:proofErr w:type="spellStart"/>
      <w:r>
        <w:rPr>
          <w:rFonts w:asciiTheme="majorHAnsi" w:hAnsiTheme="majorHAnsi" w:cstheme="majorHAnsi"/>
          <w:sz w:val="24"/>
          <w:szCs w:val="24"/>
        </w:rPr>
        <w:t>Pzp</w:t>
      </w:r>
      <w:proofErr w:type="spellEnd"/>
      <w:r>
        <w:rPr>
          <w:rFonts w:asciiTheme="majorHAnsi" w:hAnsiTheme="majorHAnsi" w:cstheme="majorHAnsi"/>
          <w:sz w:val="24"/>
          <w:szCs w:val="24"/>
        </w:rPr>
        <w:t xml:space="preserve">, </w:t>
      </w:r>
      <w:r>
        <w:rPr>
          <w:rFonts w:asciiTheme="majorHAnsi" w:hAnsiTheme="majorHAnsi" w:cstheme="majorHAnsi"/>
          <w:sz w:val="24"/>
          <w:szCs w:val="24"/>
        </w:rPr>
        <w:lastRenderedPageBreak/>
        <w:t>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9A4BDA2" w14:textId="77777777" w:rsidR="00DF6280" w:rsidRDefault="00000000">
      <w:pPr>
        <w:pStyle w:val="Akapitzlist"/>
        <w:numPr>
          <w:ilvl w:val="0"/>
          <w:numId w:val="42"/>
        </w:numPr>
        <w:spacing w:line="360" w:lineRule="auto"/>
        <w:ind w:left="426"/>
        <w:jc w:val="both"/>
      </w:pPr>
      <w:r>
        <w:rPr>
          <w:rFonts w:asciiTheme="majorHAnsi" w:hAnsiTheme="majorHAnsi" w:cstheme="majorHAnsi"/>
          <w:sz w:val="24"/>
          <w:szCs w:val="24"/>
        </w:rPr>
        <w:t>Za datę złożenia oferty przyjmuje się datę jej przekazania w systemie (platformie) w drugim kroku składania oferty poprzez kliknięcie przycisku “</w:t>
      </w:r>
      <w:r>
        <w:rPr>
          <w:rFonts w:asciiTheme="majorHAnsi" w:hAnsiTheme="majorHAnsi" w:cstheme="majorHAnsi"/>
          <w:b/>
          <w:bCs/>
          <w:sz w:val="24"/>
          <w:szCs w:val="24"/>
        </w:rPr>
        <w:t>Złóż ofertę</w:t>
      </w:r>
      <w:r>
        <w:rPr>
          <w:rFonts w:asciiTheme="majorHAnsi" w:hAnsiTheme="majorHAnsi" w:cstheme="majorHAnsi"/>
          <w:sz w:val="24"/>
          <w:szCs w:val="24"/>
        </w:rPr>
        <w:t>” i wyświetlenie się komunikatu, że oferta została zaszyfrowana i złożona.</w:t>
      </w:r>
    </w:p>
    <w:p w14:paraId="700BDA06" w14:textId="77777777" w:rsidR="00DF6280" w:rsidRDefault="00000000">
      <w:pPr>
        <w:pStyle w:val="Akapitzlist"/>
        <w:numPr>
          <w:ilvl w:val="0"/>
          <w:numId w:val="42"/>
        </w:numPr>
        <w:spacing w:line="360" w:lineRule="auto"/>
        <w:ind w:left="426"/>
        <w:jc w:val="both"/>
      </w:pPr>
      <w:r>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25">
        <w:r>
          <w:rPr>
            <w:rStyle w:val="czeinternetowe"/>
            <w:rFonts w:asciiTheme="majorHAnsi" w:hAnsiTheme="majorHAnsi" w:cstheme="majorHAnsi"/>
            <w:sz w:val="24"/>
            <w:szCs w:val="24"/>
          </w:rPr>
          <w:t>https://platformazakupowa.pl/strona/45-instrukcje</w:t>
        </w:r>
      </w:hyperlink>
    </w:p>
    <w:p w14:paraId="11B800C8" w14:textId="77777777" w:rsidR="00DF6280" w:rsidRDefault="00000000">
      <w:pPr>
        <w:pStyle w:val="Akapitzlist"/>
        <w:numPr>
          <w:ilvl w:val="0"/>
          <w:numId w:val="42"/>
        </w:numPr>
        <w:spacing w:line="360" w:lineRule="auto"/>
        <w:ind w:left="426"/>
        <w:jc w:val="both"/>
      </w:pPr>
      <w:r>
        <w:rPr>
          <w:rFonts w:asciiTheme="majorHAnsi" w:hAnsiTheme="majorHAnsi" w:cstheme="majorHAnsi"/>
          <w:sz w:val="24"/>
          <w:szCs w:val="24"/>
        </w:rPr>
        <w:t>Występuje limit objętości plików lub spakowanych folderów w zakresie całej oferty lub wniosku do ilości 10 plików lub spakowanych folderów przy maksymalnej wielkości 150 MB</w:t>
      </w:r>
    </w:p>
    <w:p w14:paraId="5B02C202" w14:textId="77777777" w:rsidR="00DF6280" w:rsidRDefault="00000000">
      <w:pPr>
        <w:pStyle w:val="Akapitzlist"/>
        <w:numPr>
          <w:ilvl w:val="0"/>
          <w:numId w:val="42"/>
        </w:numPr>
        <w:spacing w:line="360" w:lineRule="auto"/>
        <w:ind w:left="426"/>
        <w:jc w:val="both"/>
      </w:pPr>
      <w:r>
        <w:rPr>
          <w:rFonts w:asciiTheme="majorHAnsi" w:hAnsiTheme="majorHAnsi" w:cstheme="majorHAnsi"/>
          <w:sz w:val="24"/>
          <w:szCs w:val="24"/>
        </w:rPr>
        <w:t>W przypadku większych plików w celu kompresji danych Zamawiający rekomenduje wykorzystanie jednego z formatów: zip, .7Z w celu podziału na mniejsze paczki po 150 MB każda. W przypadku użycia przez Wykonawcę podpisu zaufanego Zamawiający zaleca, aby plik wynikowy był mniejszy niż 10 MB</w:t>
      </w:r>
    </w:p>
    <w:p w14:paraId="13D9C043" w14:textId="77777777" w:rsidR="00DF6280" w:rsidRDefault="00000000">
      <w:pPr>
        <w:pStyle w:val="Akapitzlist"/>
        <w:numPr>
          <w:ilvl w:val="0"/>
          <w:numId w:val="42"/>
        </w:numPr>
        <w:spacing w:line="360" w:lineRule="auto"/>
        <w:ind w:left="426"/>
        <w:jc w:val="both"/>
      </w:pPr>
      <w:r>
        <w:rPr>
          <w:rFonts w:asciiTheme="majorHAnsi" w:hAnsiTheme="majorHAnsi" w:cstheme="majorHAnsi"/>
          <w:sz w:val="24"/>
          <w:szCs w:val="24"/>
        </w:rPr>
        <w:t xml:space="preserve">Wykonawca składa ofertę za pośrednictwem Formularza składania oferty dostępnego na platformazakupowa.pl </w:t>
      </w:r>
      <w:r>
        <w:rPr>
          <w:rFonts w:asciiTheme="majorHAnsi" w:hAnsiTheme="majorHAnsi" w:cstheme="majorHAnsi"/>
          <w:b/>
          <w:bCs/>
          <w:sz w:val="24"/>
          <w:szCs w:val="24"/>
        </w:rPr>
        <w:t>w konkretnym postępowaniu</w:t>
      </w:r>
    </w:p>
    <w:p w14:paraId="23B195A5" w14:textId="77777777" w:rsidR="00DF6280" w:rsidRDefault="00000000">
      <w:pPr>
        <w:numPr>
          <w:ilvl w:val="0"/>
          <w:numId w:val="42"/>
        </w:numPr>
        <w:spacing w:line="360" w:lineRule="auto"/>
        <w:ind w:left="426"/>
        <w:jc w:val="both"/>
      </w:pPr>
      <w:r>
        <w:rPr>
          <w:rFonts w:asciiTheme="majorHAnsi" w:hAnsiTheme="majorHAnsi" w:cstheme="majorHAnsi"/>
          <w:sz w:val="24"/>
          <w:szCs w:val="24"/>
        </w:rPr>
        <w:t xml:space="preserve">Każdy z Wykonawców może złożyć </w:t>
      </w:r>
      <w:r>
        <w:rPr>
          <w:rFonts w:asciiTheme="majorHAnsi" w:hAnsiTheme="majorHAnsi" w:cstheme="majorHAnsi"/>
          <w:b/>
          <w:bCs/>
          <w:sz w:val="24"/>
          <w:szCs w:val="24"/>
        </w:rPr>
        <w:t>tylko jedną ofertę</w:t>
      </w:r>
      <w:r>
        <w:rPr>
          <w:rFonts w:asciiTheme="majorHAnsi" w:hAnsiTheme="majorHAnsi" w:cstheme="majorHAnsi"/>
          <w:sz w:val="24"/>
          <w:szCs w:val="24"/>
        </w:rPr>
        <w:t>. Złożenie większej liczby ofert lub oferty zawierającej propozycje wariantowe spowoduje odrzucenie wszystkich złożonych przez danego wykonawcę ofert.</w:t>
      </w:r>
    </w:p>
    <w:p w14:paraId="6EC6A378" w14:textId="77777777" w:rsidR="00DF6280" w:rsidRDefault="00000000">
      <w:pPr>
        <w:numPr>
          <w:ilvl w:val="0"/>
          <w:numId w:val="42"/>
        </w:numPr>
        <w:spacing w:line="360" w:lineRule="auto"/>
        <w:ind w:left="426"/>
        <w:jc w:val="both"/>
      </w:pPr>
      <w:r>
        <w:rPr>
          <w:rFonts w:asciiTheme="majorHAnsi" w:hAnsiTheme="majorHAnsi" w:cstheme="majorHAnsi"/>
          <w:sz w:val="24"/>
          <w:szCs w:val="24"/>
        </w:rPr>
        <w:t>Zamawiający nie bierze odpowiedzialności za sporządzenie i złożenie oferty w niewłaściwy sposób.</w:t>
      </w:r>
    </w:p>
    <w:p w14:paraId="557A2C34" w14:textId="77777777" w:rsidR="00DF6280" w:rsidRDefault="00DF6280">
      <w:pPr>
        <w:jc w:val="both"/>
        <w:rPr>
          <w:rFonts w:asciiTheme="majorHAnsi" w:hAnsiTheme="majorHAnsi" w:cstheme="majorHAnsi"/>
          <w:sz w:val="24"/>
          <w:szCs w:val="24"/>
        </w:rPr>
      </w:pPr>
    </w:p>
    <w:p w14:paraId="4AFE993D" w14:textId="77777777" w:rsidR="00DF6280" w:rsidRDefault="00000000">
      <w:pPr>
        <w:spacing w:line="360" w:lineRule="auto"/>
        <w:ind w:left="65"/>
        <w:jc w:val="both"/>
      </w:pPr>
      <w:r>
        <w:rPr>
          <w:rFonts w:asciiTheme="majorHAnsi" w:hAnsiTheme="majorHAnsi" w:cstheme="majorHAnsi"/>
          <w:b/>
          <w:bCs/>
          <w:sz w:val="24"/>
          <w:szCs w:val="24"/>
          <w:u w:val="single"/>
        </w:rPr>
        <w:t>Wycofanie oferty:</w:t>
      </w:r>
    </w:p>
    <w:p w14:paraId="2449848A" w14:textId="77777777" w:rsidR="00DF6280" w:rsidRDefault="00000000">
      <w:pPr>
        <w:numPr>
          <w:ilvl w:val="0"/>
          <w:numId w:val="42"/>
        </w:numPr>
        <w:spacing w:line="360" w:lineRule="auto"/>
        <w:ind w:left="426"/>
        <w:jc w:val="both"/>
      </w:pPr>
      <w:r>
        <w:rPr>
          <w:rFonts w:asciiTheme="majorHAnsi" w:hAnsiTheme="majorHAnsi" w:cstheme="majorHAnsi"/>
          <w:sz w:val="24"/>
          <w:szCs w:val="24"/>
        </w:rPr>
        <w:t>Z uwagi na to, że oferta lub wniosek wykonawcy są zaszyfrowane, nie można ich edytować. Przez zmianę oferty lub wniosku rozumie się złożenie nowej oferty i wycofanie poprzedniej, jednak należy to zrobić przed upływem terminu zakończenia składania ofert w postępowaniu.</w:t>
      </w:r>
    </w:p>
    <w:p w14:paraId="336E71A2" w14:textId="77777777" w:rsidR="00DF6280" w:rsidRDefault="00000000">
      <w:pPr>
        <w:numPr>
          <w:ilvl w:val="0"/>
          <w:numId w:val="42"/>
        </w:numPr>
        <w:spacing w:line="360" w:lineRule="auto"/>
        <w:ind w:left="426"/>
        <w:jc w:val="both"/>
      </w:pPr>
      <w:r>
        <w:rPr>
          <w:rFonts w:asciiTheme="majorHAnsi" w:hAnsiTheme="majorHAnsi" w:cstheme="majorHAnsi"/>
          <w:sz w:val="24"/>
          <w:szCs w:val="24"/>
        </w:rPr>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2F0A22FA" w14:textId="77777777" w:rsidR="00DF6280" w:rsidRDefault="00000000">
      <w:pPr>
        <w:numPr>
          <w:ilvl w:val="0"/>
          <w:numId w:val="42"/>
        </w:numPr>
        <w:spacing w:line="360" w:lineRule="auto"/>
        <w:ind w:left="426"/>
        <w:jc w:val="both"/>
      </w:pPr>
      <w:r>
        <w:rPr>
          <w:rFonts w:asciiTheme="majorHAnsi" w:hAnsiTheme="majorHAnsi" w:cstheme="majorHAnsi"/>
          <w:sz w:val="24"/>
          <w:szCs w:val="24"/>
        </w:rPr>
        <w:t>Wykonawca po upływie terminu do składania ofert nie może skutecznie wycofać złożonej oferty.</w:t>
      </w:r>
    </w:p>
    <w:p w14:paraId="32ECA378" w14:textId="77777777" w:rsidR="00DF6280" w:rsidRDefault="00DF6280">
      <w:pPr>
        <w:ind w:left="426"/>
        <w:jc w:val="both"/>
        <w:rPr>
          <w:rFonts w:asciiTheme="majorHAnsi" w:hAnsiTheme="majorHAnsi" w:cstheme="majorHAnsi"/>
          <w:b/>
          <w:bCs/>
          <w:sz w:val="24"/>
          <w:szCs w:val="24"/>
        </w:rPr>
      </w:pPr>
    </w:p>
    <w:p w14:paraId="3B47F37B" w14:textId="77777777" w:rsidR="00DF6280" w:rsidRDefault="00000000">
      <w:pPr>
        <w:ind w:left="426"/>
        <w:jc w:val="both"/>
      </w:pPr>
      <w:r>
        <w:rPr>
          <w:rFonts w:asciiTheme="majorHAnsi" w:hAnsiTheme="majorHAnsi" w:cstheme="majorHAnsi"/>
          <w:b/>
          <w:bCs/>
          <w:sz w:val="24"/>
          <w:szCs w:val="24"/>
        </w:rPr>
        <w:t>Tajemnica przedsiębiorstwa</w:t>
      </w:r>
    </w:p>
    <w:p w14:paraId="52549B10" w14:textId="77777777" w:rsidR="00DF6280" w:rsidRDefault="00DF6280">
      <w:pPr>
        <w:ind w:left="426"/>
        <w:jc w:val="both"/>
        <w:rPr>
          <w:rFonts w:asciiTheme="majorHAnsi" w:hAnsiTheme="majorHAnsi" w:cstheme="majorHAnsi"/>
          <w:b/>
          <w:bCs/>
          <w:sz w:val="24"/>
          <w:szCs w:val="24"/>
        </w:rPr>
      </w:pPr>
    </w:p>
    <w:p w14:paraId="12CD8570" w14:textId="1C6F0DDA" w:rsidR="00DF6280" w:rsidRDefault="00000000">
      <w:pPr>
        <w:numPr>
          <w:ilvl w:val="0"/>
          <w:numId w:val="42"/>
        </w:numPr>
        <w:spacing w:line="360" w:lineRule="auto"/>
        <w:ind w:left="426"/>
        <w:jc w:val="both"/>
      </w:pPr>
      <w:r>
        <w:rPr>
          <w:rFonts w:asciiTheme="majorHAnsi" w:hAnsiTheme="majorHAnsi" w:cstheme="majorHAnsi"/>
          <w:sz w:val="24"/>
          <w:szCs w:val="24"/>
        </w:rPr>
        <w:lastRenderedPageBreak/>
        <w:t xml:space="preserve">Wszelkie </w:t>
      </w:r>
      <w:r>
        <w:rPr>
          <w:rFonts w:asciiTheme="majorHAnsi" w:hAnsiTheme="majorHAnsi" w:cstheme="majorHAnsi"/>
          <w:b/>
          <w:bCs/>
          <w:sz w:val="24"/>
          <w:szCs w:val="24"/>
        </w:rPr>
        <w:t>informacje stanowiące tajemnicę przedsiębiorstwa</w:t>
      </w:r>
      <w:r>
        <w:rPr>
          <w:rFonts w:asciiTheme="majorHAnsi" w:hAnsiTheme="majorHAnsi" w:cstheme="majorHAnsi"/>
          <w:sz w:val="24"/>
          <w:szCs w:val="24"/>
        </w:rPr>
        <w:t xml:space="preserve"> w rozumieniu ustawy z dnia 16 kwietnia 1993 r. o zwalczaniu nieuczciwej konkurencji (</w:t>
      </w:r>
      <w:proofErr w:type="spellStart"/>
      <w:r w:rsidR="00D51C7E">
        <w:rPr>
          <w:rFonts w:asciiTheme="majorHAnsi" w:hAnsiTheme="majorHAnsi" w:cstheme="majorHAnsi"/>
          <w:sz w:val="24"/>
          <w:szCs w:val="24"/>
        </w:rPr>
        <w:t>t.j</w:t>
      </w:r>
      <w:proofErr w:type="spellEnd"/>
      <w:r w:rsidR="00D51C7E">
        <w:rPr>
          <w:rFonts w:asciiTheme="majorHAnsi" w:hAnsiTheme="majorHAnsi" w:cstheme="majorHAnsi"/>
          <w:sz w:val="24"/>
          <w:szCs w:val="24"/>
        </w:rPr>
        <w:t xml:space="preserve">. </w:t>
      </w:r>
      <w:r>
        <w:rPr>
          <w:rFonts w:asciiTheme="majorHAnsi" w:hAnsiTheme="majorHAnsi" w:cstheme="majorHAnsi"/>
          <w:sz w:val="24"/>
          <w:szCs w:val="24"/>
        </w:rPr>
        <w:t>Dz.U. z 202</w:t>
      </w:r>
      <w:r w:rsidR="00D51C7E">
        <w:rPr>
          <w:rFonts w:asciiTheme="majorHAnsi" w:hAnsiTheme="majorHAnsi" w:cstheme="majorHAnsi"/>
          <w:sz w:val="24"/>
          <w:szCs w:val="24"/>
        </w:rPr>
        <w:t>2</w:t>
      </w:r>
      <w:r>
        <w:rPr>
          <w:rFonts w:asciiTheme="majorHAnsi" w:hAnsiTheme="majorHAnsi" w:cstheme="majorHAnsi"/>
          <w:sz w:val="24"/>
          <w:szCs w:val="24"/>
        </w:rPr>
        <w:t xml:space="preserve"> r. poz. </w:t>
      </w:r>
      <w:r w:rsidR="00D51C7E">
        <w:rPr>
          <w:rFonts w:asciiTheme="majorHAnsi" w:hAnsiTheme="majorHAnsi" w:cstheme="majorHAnsi"/>
          <w:sz w:val="24"/>
          <w:szCs w:val="24"/>
        </w:rPr>
        <w:t>1233</w:t>
      </w:r>
      <w:r>
        <w:rPr>
          <w:rFonts w:asciiTheme="majorHAnsi" w:hAnsiTheme="majorHAnsi" w:cstheme="majorHAnsi"/>
          <w:sz w:val="24"/>
          <w:szCs w:val="24"/>
        </w:rPr>
        <w:t xml:space="preserve">), które Wykonawca zastrzeże jako tajemnicę przedsiębiorstwa, powinny zostać złożone z ofertą, w osobnym pliku wraz z jednoczesnym zaznaczeniem „Tajemnica przedsiębiorstwa”. </w:t>
      </w:r>
    </w:p>
    <w:p w14:paraId="7184DE3F" w14:textId="77777777" w:rsidR="00DF6280" w:rsidRDefault="00DF6280">
      <w:pPr>
        <w:pStyle w:val="Akapitzlist"/>
        <w:ind w:left="709"/>
        <w:jc w:val="both"/>
        <w:rPr>
          <w:rFonts w:asciiTheme="majorHAnsi" w:hAnsiTheme="majorHAnsi" w:cstheme="majorHAnsi"/>
          <w:b/>
          <w:bCs/>
          <w:sz w:val="24"/>
          <w:szCs w:val="24"/>
          <w:highlight w:val="lightGray"/>
        </w:rPr>
      </w:pPr>
    </w:p>
    <w:p w14:paraId="114EF872" w14:textId="77777777" w:rsidR="00DF6280" w:rsidRDefault="00000000">
      <w:pPr>
        <w:pStyle w:val="Akapitzlist"/>
        <w:ind w:left="709"/>
        <w:jc w:val="center"/>
        <w:rPr>
          <w:rFonts w:asciiTheme="majorHAnsi" w:hAnsiTheme="majorHAnsi" w:cstheme="majorHAnsi"/>
          <w:b/>
          <w:bCs/>
          <w:sz w:val="24"/>
          <w:szCs w:val="24"/>
        </w:rPr>
      </w:pPr>
      <w:r>
        <w:rPr>
          <w:rFonts w:asciiTheme="majorHAnsi" w:hAnsiTheme="majorHAnsi" w:cstheme="majorHAnsi"/>
          <w:b/>
          <w:bCs/>
          <w:sz w:val="24"/>
          <w:szCs w:val="24"/>
          <w:highlight w:val="lightGray"/>
        </w:rPr>
        <w:t>OTWARCIE OFERT</w:t>
      </w:r>
    </w:p>
    <w:p w14:paraId="1D9DF413" w14:textId="77777777" w:rsidR="00DF6280" w:rsidRDefault="00DF6280">
      <w:pPr>
        <w:ind w:left="426"/>
        <w:jc w:val="both"/>
        <w:rPr>
          <w:rFonts w:asciiTheme="majorHAnsi" w:hAnsiTheme="majorHAnsi" w:cstheme="majorHAnsi"/>
          <w:sz w:val="20"/>
          <w:szCs w:val="20"/>
        </w:rPr>
      </w:pPr>
    </w:p>
    <w:p w14:paraId="4FA93B64" w14:textId="77777777" w:rsidR="00DF6280" w:rsidRDefault="00000000">
      <w:pPr>
        <w:numPr>
          <w:ilvl w:val="0"/>
          <w:numId w:val="42"/>
        </w:numPr>
        <w:ind w:left="426"/>
        <w:rPr>
          <w:rFonts w:asciiTheme="majorHAnsi" w:hAnsiTheme="majorHAnsi" w:cstheme="majorHAnsi"/>
          <w:sz w:val="24"/>
          <w:szCs w:val="24"/>
        </w:rPr>
      </w:pPr>
      <w:r>
        <w:rPr>
          <w:rFonts w:asciiTheme="majorHAnsi" w:hAnsiTheme="majorHAnsi" w:cstheme="majorHAnsi"/>
          <w:sz w:val="24"/>
          <w:szCs w:val="24"/>
        </w:rPr>
        <w:t>Otwarcie ofert następuje niezwłocznie po upływie terminu składania ofert, tj.:</w:t>
      </w:r>
    </w:p>
    <w:p w14:paraId="2A5857E7" w14:textId="77777777" w:rsidR="00DF6280" w:rsidRDefault="00DF6280">
      <w:pPr>
        <w:ind w:left="284"/>
        <w:jc w:val="both"/>
        <w:rPr>
          <w:rFonts w:asciiTheme="majorHAnsi" w:hAnsiTheme="majorHAnsi" w:cstheme="majorHAnsi"/>
          <w:sz w:val="10"/>
          <w:szCs w:val="10"/>
        </w:rPr>
      </w:pPr>
    </w:p>
    <w:tbl>
      <w:tblPr>
        <w:tblStyle w:val="Tabela-Siatka"/>
        <w:tblW w:w="4962" w:type="dxa"/>
        <w:tblInd w:w="2689" w:type="dxa"/>
        <w:tblLayout w:type="fixed"/>
        <w:tblLook w:val="04A0" w:firstRow="1" w:lastRow="0" w:firstColumn="1" w:lastColumn="0" w:noHBand="0" w:noVBand="1"/>
      </w:tblPr>
      <w:tblGrid>
        <w:gridCol w:w="4962"/>
      </w:tblGrid>
      <w:tr w:rsidR="00DF6280" w14:paraId="722B660D" w14:textId="77777777">
        <w:tc>
          <w:tcPr>
            <w:tcW w:w="4962" w:type="dxa"/>
            <w:shd w:val="clear" w:color="auto" w:fill="D9D9D9" w:themeFill="background1" w:themeFillShade="D9"/>
          </w:tcPr>
          <w:p w14:paraId="1A30F3F7" w14:textId="77777777" w:rsidR="00DF6280" w:rsidRDefault="00DF6280">
            <w:pPr>
              <w:widowControl w:val="0"/>
              <w:spacing w:line="240" w:lineRule="auto"/>
              <w:jc w:val="both"/>
              <w:rPr>
                <w:rFonts w:asciiTheme="majorHAnsi" w:hAnsiTheme="majorHAnsi" w:cstheme="majorHAnsi"/>
                <w:sz w:val="16"/>
                <w:szCs w:val="16"/>
              </w:rPr>
            </w:pPr>
          </w:p>
          <w:p w14:paraId="630C034D" w14:textId="662149F5" w:rsidR="00DF6280" w:rsidRDefault="00000000">
            <w:pPr>
              <w:widowControl w:val="0"/>
              <w:spacing w:line="240" w:lineRule="auto"/>
              <w:jc w:val="center"/>
              <w:rPr>
                <w:rFonts w:asciiTheme="majorHAnsi" w:hAnsiTheme="majorHAnsi" w:cstheme="majorHAnsi"/>
                <w:sz w:val="24"/>
                <w:szCs w:val="24"/>
              </w:rPr>
            </w:pPr>
            <w:r>
              <w:rPr>
                <w:rFonts w:asciiTheme="majorHAnsi" w:hAnsiTheme="majorHAnsi" w:cstheme="majorHAnsi"/>
                <w:sz w:val="24"/>
                <w:szCs w:val="24"/>
              </w:rPr>
              <w:t>dnia</w:t>
            </w:r>
            <w:r>
              <w:rPr>
                <w:rFonts w:asciiTheme="majorHAnsi" w:hAnsiTheme="majorHAnsi" w:cstheme="majorHAnsi"/>
                <w:b/>
                <w:bCs/>
                <w:color w:val="0D0D0D" w:themeColor="text1" w:themeTint="F2"/>
                <w:sz w:val="24"/>
                <w:szCs w:val="24"/>
              </w:rPr>
              <w:t xml:space="preserve"> </w:t>
            </w:r>
            <w:r w:rsidR="002F2C8A">
              <w:rPr>
                <w:rFonts w:asciiTheme="majorHAnsi" w:hAnsiTheme="majorHAnsi" w:cstheme="majorHAnsi"/>
                <w:b/>
                <w:bCs/>
                <w:color w:val="0D0D0D" w:themeColor="text1" w:themeTint="F2"/>
                <w:sz w:val="24"/>
                <w:szCs w:val="24"/>
              </w:rPr>
              <w:t>28</w:t>
            </w:r>
            <w:r>
              <w:rPr>
                <w:rFonts w:asciiTheme="majorHAnsi" w:hAnsiTheme="majorHAnsi" w:cstheme="majorHAnsi"/>
                <w:b/>
                <w:bCs/>
                <w:color w:val="0D0D0D" w:themeColor="text1" w:themeTint="F2"/>
                <w:sz w:val="24"/>
                <w:szCs w:val="24"/>
              </w:rPr>
              <w:t xml:space="preserve"> l</w:t>
            </w:r>
            <w:r w:rsidR="00D51C7E">
              <w:rPr>
                <w:rFonts w:asciiTheme="majorHAnsi" w:hAnsiTheme="majorHAnsi" w:cstheme="majorHAnsi"/>
                <w:b/>
                <w:bCs/>
                <w:color w:val="0D0D0D" w:themeColor="text1" w:themeTint="F2"/>
                <w:sz w:val="24"/>
                <w:szCs w:val="24"/>
              </w:rPr>
              <w:t>ipca</w:t>
            </w:r>
            <w:r>
              <w:rPr>
                <w:rFonts w:asciiTheme="majorHAnsi" w:hAnsiTheme="majorHAnsi" w:cstheme="majorHAnsi"/>
                <w:b/>
                <w:bCs/>
                <w:color w:val="0D0D0D" w:themeColor="text1" w:themeTint="F2"/>
                <w:sz w:val="24"/>
                <w:szCs w:val="24"/>
              </w:rPr>
              <w:t xml:space="preserve"> 2023 </w:t>
            </w:r>
            <w:r>
              <w:rPr>
                <w:rFonts w:asciiTheme="majorHAnsi" w:hAnsiTheme="majorHAnsi" w:cstheme="majorHAnsi"/>
                <w:b/>
                <w:bCs/>
                <w:color w:val="0D0D0D" w:themeColor="text1" w:themeTint="F2"/>
                <w:sz w:val="24"/>
                <w:szCs w:val="24"/>
                <w:shd w:val="clear" w:color="auto" w:fill="D9D9D9"/>
              </w:rPr>
              <w:t xml:space="preserve">roku </w:t>
            </w:r>
            <w:r>
              <w:rPr>
                <w:rFonts w:asciiTheme="majorHAnsi" w:hAnsiTheme="majorHAnsi" w:cstheme="majorHAnsi"/>
                <w:color w:val="0D0D0D" w:themeColor="text1" w:themeTint="F2"/>
                <w:sz w:val="24"/>
                <w:szCs w:val="24"/>
                <w:shd w:val="clear" w:color="auto" w:fill="D9D9D9"/>
              </w:rPr>
              <w:t>od</w:t>
            </w:r>
            <w:r>
              <w:rPr>
                <w:rFonts w:asciiTheme="majorHAnsi" w:hAnsiTheme="majorHAnsi" w:cstheme="majorHAnsi"/>
                <w:b/>
                <w:bCs/>
                <w:color w:val="0D0D0D" w:themeColor="text1" w:themeTint="F2"/>
                <w:sz w:val="24"/>
                <w:szCs w:val="24"/>
                <w:shd w:val="clear" w:color="auto" w:fill="D9D9D9"/>
              </w:rPr>
              <w:t xml:space="preserve"> </w:t>
            </w:r>
            <w:r>
              <w:rPr>
                <w:rFonts w:asciiTheme="majorHAnsi" w:hAnsiTheme="majorHAnsi" w:cstheme="majorHAnsi"/>
                <w:color w:val="0D0D0D" w:themeColor="text1" w:themeTint="F2"/>
                <w:sz w:val="24"/>
                <w:szCs w:val="24"/>
                <w:shd w:val="clear" w:color="auto" w:fill="D9D9D9"/>
              </w:rPr>
              <w:t>godz</w:t>
            </w:r>
            <w:r>
              <w:rPr>
                <w:rFonts w:asciiTheme="majorHAnsi" w:hAnsiTheme="majorHAnsi" w:cstheme="majorHAnsi"/>
                <w:b/>
                <w:bCs/>
                <w:color w:val="0D0D0D" w:themeColor="text1" w:themeTint="F2"/>
                <w:sz w:val="24"/>
                <w:szCs w:val="24"/>
                <w:shd w:val="clear" w:color="auto" w:fill="D9D9D9"/>
              </w:rPr>
              <w:t xml:space="preserve">. </w:t>
            </w:r>
            <w:r w:rsidR="002F2C8A">
              <w:rPr>
                <w:rFonts w:asciiTheme="majorHAnsi" w:hAnsiTheme="majorHAnsi" w:cstheme="majorHAnsi"/>
                <w:b/>
                <w:bCs/>
                <w:color w:val="0D0D0D" w:themeColor="text1" w:themeTint="F2"/>
                <w:sz w:val="24"/>
                <w:szCs w:val="24"/>
                <w:shd w:val="clear" w:color="auto" w:fill="D9D9D9"/>
              </w:rPr>
              <w:t>10:10</w:t>
            </w:r>
          </w:p>
          <w:p w14:paraId="5EE78021" w14:textId="77777777" w:rsidR="00DF6280" w:rsidRDefault="00DF6280">
            <w:pPr>
              <w:widowControl w:val="0"/>
              <w:spacing w:line="240" w:lineRule="auto"/>
              <w:jc w:val="both"/>
              <w:rPr>
                <w:rFonts w:asciiTheme="majorHAnsi" w:hAnsiTheme="majorHAnsi" w:cstheme="majorHAnsi"/>
                <w:sz w:val="16"/>
                <w:szCs w:val="16"/>
              </w:rPr>
            </w:pPr>
          </w:p>
        </w:tc>
      </w:tr>
    </w:tbl>
    <w:p w14:paraId="05F6E86D" w14:textId="77777777" w:rsidR="00DF6280" w:rsidRDefault="00DF6280">
      <w:pPr>
        <w:ind w:left="284"/>
        <w:jc w:val="both"/>
        <w:rPr>
          <w:rFonts w:asciiTheme="majorHAnsi" w:hAnsiTheme="majorHAnsi" w:cstheme="majorHAnsi"/>
          <w:sz w:val="20"/>
          <w:szCs w:val="20"/>
        </w:rPr>
      </w:pPr>
    </w:p>
    <w:p w14:paraId="6C3F600F" w14:textId="77777777" w:rsidR="00DF6280" w:rsidRDefault="00000000">
      <w:pPr>
        <w:pStyle w:val="Akapitzlist"/>
        <w:numPr>
          <w:ilvl w:val="0"/>
          <w:numId w:val="42"/>
        </w:numPr>
        <w:spacing w:line="360" w:lineRule="auto"/>
        <w:ind w:left="426"/>
        <w:jc w:val="both"/>
      </w:pPr>
      <w:r>
        <w:rPr>
          <w:rFonts w:asciiTheme="majorHAnsi" w:hAnsiTheme="majorHAnsi" w:cstheme="majorHAnsi"/>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654FDB5" w14:textId="77777777" w:rsidR="00DF6280" w:rsidRDefault="00000000">
      <w:pPr>
        <w:pStyle w:val="Akapitzlist"/>
        <w:numPr>
          <w:ilvl w:val="0"/>
          <w:numId w:val="42"/>
        </w:numPr>
        <w:spacing w:line="360" w:lineRule="auto"/>
        <w:ind w:left="426"/>
        <w:jc w:val="both"/>
      </w:pPr>
      <w:r>
        <w:rPr>
          <w:rFonts w:asciiTheme="majorHAnsi" w:hAnsiTheme="majorHAnsi" w:cstheme="majorHAnsi"/>
          <w:sz w:val="24"/>
          <w:szCs w:val="24"/>
        </w:rPr>
        <w:t>Zamawiający poinformuje o zmianie terminu otwarcia ofert na stronie internetowej prowadzonego postępowania.</w:t>
      </w:r>
    </w:p>
    <w:p w14:paraId="1595F614" w14:textId="77777777" w:rsidR="00DF6280" w:rsidRDefault="00000000">
      <w:pPr>
        <w:pStyle w:val="Akapitzlist"/>
        <w:numPr>
          <w:ilvl w:val="0"/>
          <w:numId w:val="42"/>
        </w:numPr>
        <w:spacing w:line="360" w:lineRule="auto"/>
        <w:ind w:left="426"/>
        <w:jc w:val="both"/>
      </w:pPr>
      <w:r>
        <w:rPr>
          <w:rFonts w:asciiTheme="majorHAnsi" w:hAnsiTheme="majorHAnsi" w:cstheme="majorHAnsi"/>
          <w:sz w:val="24"/>
          <w:szCs w:val="24"/>
        </w:rPr>
        <w:t>Zamawiający, najpóźniej przed otwarciem ofert, udostępnia na stronie internetowej prowadzonego postępowania informację o kwocie, jaką zamierza przeznaczyć na sfinansowanie zamówienia.</w:t>
      </w:r>
    </w:p>
    <w:p w14:paraId="350E1144" w14:textId="77777777" w:rsidR="00DF6280" w:rsidRDefault="00000000">
      <w:pPr>
        <w:pStyle w:val="Akapitzlist"/>
        <w:numPr>
          <w:ilvl w:val="0"/>
          <w:numId w:val="42"/>
        </w:numPr>
        <w:spacing w:line="360" w:lineRule="auto"/>
        <w:ind w:left="426"/>
        <w:jc w:val="both"/>
      </w:pPr>
      <w:r>
        <w:rPr>
          <w:rFonts w:asciiTheme="majorHAnsi" w:hAnsiTheme="majorHAnsi" w:cstheme="majorHAnsi"/>
          <w:color w:val="000000" w:themeColor="text1"/>
          <w:sz w:val="24"/>
          <w:szCs w:val="24"/>
        </w:rPr>
        <w:t>Zamawiający, niezwłocznie po otwarciu ofert, udostępnia na stronie internetowej prowadzonego postępowania informacje o:</w:t>
      </w:r>
    </w:p>
    <w:p w14:paraId="77B939C9" w14:textId="77777777" w:rsidR="00DF6280" w:rsidRDefault="00000000">
      <w:pPr>
        <w:pStyle w:val="Akapitzlist"/>
        <w:numPr>
          <w:ilvl w:val="0"/>
          <w:numId w:val="43"/>
        </w:numPr>
        <w:shd w:val="clear" w:color="auto" w:fill="FFFFFF"/>
        <w:spacing w:line="360" w:lineRule="auto"/>
        <w:ind w:left="851"/>
        <w:jc w:val="both"/>
      </w:pPr>
      <w:r>
        <w:rPr>
          <w:rFonts w:asciiTheme="majorHAnsi" w:hAnsiTheme="majorHAnsi" w:cstheme="majorHAnsi"/>
          <w:color w:val="000000" w:themeColor="text1"/>
          <w:sz w:val="24"/>
          <w:szCs w:val="24"/>
        </w:rPr>
        <w:t>nazwach albo imionach i nazwiskach oraz siedzibach lub miejscach prowadzonej działalności gospodarczej albo miejscach zamieszkania Wykonawców, których oferty zostały otwarte;</w:t>
      </w:r>
    </w:p>
    <w:p w14:paraId="17EADD4A" w14:textId="77777777" w:rsidR="00DF6280" w:rsidRDefault="00000000">
      <w:pPr>
        <w:pStyle w:val="Akapitzlist"/>
        <w:numPr>
          <w:ilvl w:val="0"/>
          <w:numId w:val="43"/>
        </w:numPr>
        <w:shd w:val="clear" w:color="auto" w:fill="FFFFFF"/>
        <w:spacing w:line="360" w:lineRule="auto"/>
        <w:ind w:left="851"/>
        <w:jc w:val="both"/>
      </w:pPr>
      <w:r>
        <w:rPr>
          <w:rFonts w:asciiTheme="majorHAnsi" w:hAnsiTheme="majorHAnsi" w:cstheme="majorHAnsi"/>
          <w:color w:val="000000" w:themeColor="text1"/>
          <w:sz w:val="24"/>
          <w:szCs w:val="24"/>
        </w:rPr>
        <w:t>cenach lub kosztach zawartych w ofertach.</w:t>
      </w:r>
    </w:p>
    <w:p w14:paraId="283830BB" w14:textId="77777777" w:rsidR="00DF6280" w:rsidRDefault="00000000">
      <w:pPr>
        <w:shd w:val="clear" w:color="auto" w:fill="FFFFFF"/>
        <w:spacing w:line="360" w:lineRule="auto"/>
        <w:ind w:left="-142" w:hanging="283"/>
        <w:jc w:val="both"/>
      </w:pPr>
      <w:r>
        <w:rPr>
          <w:rFonts w:asciiTheme="majorHAnsi" w:hAnsiTheme="majorHAnsi" w:cstheme="majorHAnsi"/>
          <w:color w:val="000000" w:themeColor="text1"/>
          <w:sz w:val="24"/>
          <w:szCs w:val="24"/>
        </w:rPr>
        <w:t xml:space="preserve">             Informacja zostanie opublikowana na stronie postępowania na platformazakupowa.pl w sekcji ,,Komunikaty” .</w:t>
      </w:r>
    </w:p>
    <w:p w14:paraId="0EB24F67" w14:textId="77777777" w:rsidR="00DF6280" w:rsidRDefault="00000000">
      <w:pPr>
        <w:pStyle w:val="Akapitzlist"/>
        <w:numPr>
          <w:ilvl w:val="0"/>
          <w:numId w:val="42"/>
        </w:numPr>
        <w:shd w:val="clear" w:color="auto" w:fill="FFFFFF"/>
        <w:spacing w:line="360" w:lineRule="auto"/>
        <w:ind w:left="284"/>
        <w:jc w:val="both"/>
      </w:pPr>
      <w:r>
        <w:rPr>
          <w:rFonts w:asciiTheme="majorHAnsi" w:hAnsiTheme="majorHAnsi" w:cstheme="majorHAnsi"/>
          <w:color w:val="000000" w:themeColor="text1"/>
          <w:sz w:val="24"/>
          <w:szCs w:val="24"/>
        </w:rPr>
        <w:t>W przypadku ofert, które podlegają negocjacjom, zamawiający udostępnia informacje, o których mowa w ust. 5 pkt 2, niezwłocznie po otwarciu ofert ostatecznych albo unieważnieniu postępowania.</w:t>
      </w:r>
    </w:p>
    <w:p w14:paraId="699CD13F" w14:textId="77777777" w:rsidR="00DF6280" w:rsidRDefault="00DF6280">
      <w:pPr>
        <w:shd w:val="clear" w:color="auto" w:fill="FFFFFF"/>
        <w:jc w:val="both"/>
        <w:rPr>
          <w:rFonts w:asciiTheme="majorHAnsi" w:hAnsiTheme="majorHAnsi" w:cstheme="majorHAnsi"/>
          <w:sz w:val="10"/>
          <w:szCs w:val="10"/>
        </w:rPr>
      </w:pPr>
    </w:p>
    <w:tbl>
      <w:tblPr>
        <w:tblStyle w:val="Tabela-Siatka"/>
        <w:tblW w:w="9776" w:type="dxa"/>
        <w:tblLayout w:type="fixed"/>
        <w:tblLook w:val="04A0" w:firstRow="1" w:lastRow="0" w:firstColumn="1" w:lastColumn="0" w:noHBand="0" w:noVBand="1"/>
      </w:tblPr>
      <w:tblGrid>
        <w:gridCol w:w="9776"/>
      </w:tblGrid>
      <w:tr w:rsidR="00DF6280" w14:paraId="65AFE974" w14:textId="77777777">
        <w:tc>
          <w:tcPr>
            <w:tcW w:w="9776" w:type="dxa"/>
            <w:shd w:val="clear" w:color="auto" w:fill="D9D9D9" w:themeFill="background1" w:themeFillShade="D9"/>
          </w:tcPr>
          <w:p w14:paraId="40144BE2" w14:textId="77777777" w:rsidR="00DF6280" w:rsidRDefault="00000000">
            <w:pPr>
              <w:pStyle w:val="Nagwek2"/>
              <w:widowControl w:val="0"/>
              <w:spacing w:before="120" w:line="240" w:lineRule="auto"/>
              <w:rPr>
                <w:rFonts w:asciiTheme="majorHAnsi" w:hAnsiTheme="majorHAnsi" w:cstheme="majorHAnsi"/>
                <w:b/>
                <w:bCs/>
                <w:sz w:val="26"/>
                <w:szCs w:val="26"/>
              </w:rPr>
            </w:pPr>
            <w:bookmarkStart w:id="59" w:name="_Toc125716517"/>
            <w:r>
              <w:rPr>
                <w:rFonts w:asciiTheme="majorHAnsi" w:hAnsiTheme="majorHAnsi" w:cstheme="majorHAnsi"/>
                <w:b/>
                <w:bCs/>
                <w:sz w:val="26"/>
                <w:szCs w:val="26"/>
              </w:rPr>
              <w:t xml:space="preserve">XIV. </w:t>
            </w:r>
            <w:r>
              <w:rPr>
                <w:rFonts w:asciiTheme="majorHAnsi" w:hAnsiTheme="majorHAnsi" w:cstheme="majorHAnsi"/>
                <w:b/>
                <w:bCs/>
                <w:sz w:val="26"/>
                <w:szCs w:val="26"/>
                <w:shd w:val="clear" w:color="auto" w:fill="D9D9D9"/>
              </w:rPr>
              <w:t>Termin związania ofertą</w:t>
            </w:r>
            <w:bookmarkEnd w:id="59"/>
          </w:p>
        </w:tc>
      </w:tr>
    </w:tbl>
    <w:p w14:paraId="289BE481" w14:textId="77777777" w:rsidR="00DF6280" w:rsidRDefault="00DF6280">
      <w:pPr>
        <w:ind w:left="425"/>
        <w:jc w:val="both"/>
        <w:rPr>
          <w:rFonts w:asciiTheme="majorHAnsi" w:hAnsiTheme="majorHAnsi" w:cstheme="majorHAnsi"/>
          <w:sz w:val="10"/>
          <w:szCs w:val="10"/>
        </w:rPr>
      </w:pPr>
    </w:p>
    <w:p w14:paraId="7F99E8C6" w14:textId="20395F7B" w:rsidR="00DF6280" w:rsidRDefault="00000000" w:rsidP="002F2C8A">
      <w:pPr>
        <w:numPr>
          <w:ilvl w:val="0"/>
          <w:numId w:val="15"/>
        </w:numPr>
        <w:spacing w:line="360" w:lineRule="auto"/>
        <w:ind w:left="425"/>
        <w:jc w:val="both"/>
      </w:pPr>
      <w:r>
        <w:rPr>
          <w:rFonts w:asciiTheme="majorHAnsi" w:hAnsiTheme="majorHAnsi" w:cstheme="majorHAnsi"/>
          <w:sz w:val="24"/>
          <w:szCs w:val="24"/>
        </w:rPr>
        <w:t xml:space="preserve">Wykonawca będzie związany ofertą przez okres </w:t>
      </w:r>
      <w:r>
        <w:rPr>
          <w:rFonts w:asciiTheme="majorHAnsi" w:hAnsiTheme="majorHAnsi" w:cstheme="majorHAnsi"/>
          <w:b/>
          <w:sz w:val="24"/>
          <w:szCs w:val="24"/>
        </w:rPr>
        <w:t>30 dni</w:t>
      </w:r>
      <w:r>
        <w:rPr>
          <w:rFonts w:asciiTheme="majorHAnsi" w:hAnsiTheme="majorHAnsi" w:cstheme="majorHAnsi"/>
          <w:sz w:val="24"/>
          <w:szCs w:val="24"/>
        </w:rPr>
        <w:t xml:space="preserve">, tj. do </w:t>
      </w:r>
      <w:r>
        <w:rPr>
          <w:rFonts w:asciiTheme="majorHAnsi" w:hAnsiTheme="majorHAnsi" w:cstheme="majorHAnsi"/>
          <w:color w:val="000000" w:themeColor="text1"/>
          <w:sz w:val="24"/>
          <w:szCs w:val="24"/>
        </w:rPr>
        <w:t xml:space="preserve">dnia </w:t>
      </w:r>
      <w:r w:rsidR="002F2C8A">
        <w:rPr>
          <w:rFonts w:asciiTheme="majorHAnsi" w:hAnsiTheme="majorHAnsi" w:cstheme="majorHAnsi"/>
          <w:b/>
          <w:bCs/>
          <w:color w:val="0D0D0D" w:themeColor="text1" w:themeTint="F2"/>
          <w:sz w:val="24"/>
          <w:szCs w:val="24"/>
        </w:rPr>
        <w:t>26</w:t>
      </w:r>
      <w:r w:rsidRPr="002F2C8A">
        <w:rPr>
          <w:rFonts w:asciiTheme="majorHAnsi" w:hAnsiTheme="majorHAnsi" w:cstheme="majorHAnsi"/>
          <w:b/>
          <w:bCs/>
          <w:color w:val="0D0D0D" w:themeColor="text1" w:themeTint="F2"/>
          <w:sz w:val="24"/>
          <w:szCs w:val="24"/>
        </w:rPr>
        <w:t xml:space="preserve"> </w:t>
      </w:r>
      <w:r w:rsidR="00D51C7E" w:rsidRPr="002F2C8A">
        <w:rPr>
          <w:rFonts w:asciiTheme="majorHAnsi" w:hAnsiTheme="majorHAnsi" w:cstheme="majorHAnsi"/>
          <w:b/>
          <w:bCs/>
          <w:color w:val="0D0D0D" w:themeColor="text1" w:themeTint="F2"/>
          <w:sz w:val="24"/>
          <w:szCs w:val="24"/>
        </w:rPr>
        <w:t>sierpnia</w:t>
      </w:r>
      <w:r w:rsidRPr="002F2C8A">
        <w:rPr>
          <w:rFonts w:asciiTheme="majorHAnsi" w:hAnsiTheme="majorHAnsi" w:cstheme="majorHAnsi"/>
          <w:b/>
          <w:bCs/>
          <w:color w:val="0D0D0D" w:themeColor="text1" w:themeTint="F2"/>
          <w:sz w:val="24"/>
          <w:szCs w:val="24"/>
        </w:rPr>
        <w:t xml:space="preserve"> 2023 </w:t>
      </w:r>
      <w:r w:rsidRPr="002F2C8A">
        <w:rPr>
          <w:rFonts w:asciiTheme="majorHAnsi" w:hAnsiTheme="majorHAnsi" w:cstheme="majorHAnsi"/>
          <w:b/>
          <w:bCs/>
          <w:color w:val="000000" w:themeColor="text1"/>
          <w:sz w:val="24"/>
          <w:szCs w:val="24"/>
        </w:rPr>
        <w:t>r.</w:t>
      </w:r>
    </w:p>
    <w:p w14:paraId="4E83F1CF" w14:textId="77777777" w:rsidR="00DF6280" w:rsidRDefault="00000000">
      <w:pPr>
        <w:numPr>
          <w:ilvl w:val="0"/>
          <w:numId w:val="15"/>
        </w:numPr>
        <w:spacing w:line="360" w:lineRule="auto"/>
        <w:ind w:left="425"/>
        <w:jc w:val="both"/>
      </w:pPr>
      <w:r>
        <w:rPr>
          <w:rFonts w:asciiTheme="majorHAnsi" w:hAnsiTheme="majorHAnsi" w:cstheme="majorHAnsi"/>
          <w:sz w:val="24"/>
          <w:szCs w:val="24"/>
        </w:rPr>
        <w:t>Pierwszym dniem terminu związania ofertą jest dzień, w  którym upływa termin składania ofert.</w:t>
      </w:r>
    </w:p>
    <w:p w14:paraId="36E07209" w14:textId="77777777" w:rsidR="00DF6280" w:rsidRDefault="00000000">
      <w:pPr>
        <w:numPr>
          <w:ilvl w:val="0"/>
          <w:numId w:val="15"/>
        </w:numPr>
        <w:spacing w:line="360" w:lineRule="auto"/>
        <w:ind w:left="425"/>
        <w:jc w:val="both"/>
      </w:pPr>
      <w:r>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w:t>
      </w:r>
      <w:r>
        <w:rPr>
          <w:rFonts w:asciiTheme="majorHAnsi" w:hAnsiTheme="majorHAnsi" w:cstheme="majorHAnsi"/>
          <w:sz w:val="24"/>
          <w:szCs w:val="24"/>
        </w:rPr>
        <w:lastRenderedPageBreak/>
        <w:t xml:space="preserve">jednokrotnie do Wykonawców o wyrażenie zgody na przedłużenie tego terminu o wskazywany przez niego okres, nie dłuższy niż 30 dni. </w:t>
      </w:r>
      <w:r>
        <w:rPr>
          <w:rFonts w:asciiTheme="majorHAnsi" w:hAnsiTheme="majorHAnsi" w:cstheme="majorHAnsi"/>
          <w:sz w:val="24"/>
          <w:szCs w:val="24"/>
        </w:rPr>
        <w:tab/>
      </w:r>
    </w:p>
    <w:p w14:paraId="5B8382F5" w14:textId="77777777" w:rsidR="00DF6280" w:rsidRDefault="00000000">
      <w:pPr>
        <w:numPr>
          <w:ilvl w:val="0"/>
          <w:numId w:val="15"/>
        </w:numPr>
        <w:spacing w:line="360" w:lineRule="auto"/>
        <w:ind w:left="425"/>
        <w:jc w:val="both"/>
      </w:pPr>
      <w:r>
        <w:rPr>
          <w:rFonts w:asciiTheme="majorHAnsi" w:hAnsiTheme="majorHAnsi" w:cstheme="majorHAnsi"/>
          <w:sz w:val="24"/>
          <w:szCs w:val="24"/>
        </w:rPr>
        <w:t xml:space="preserve">Przedłużenie terminu związania ofertą </w:t>
      </w:r>
      <w:r>
        <w:rPr>
          <w:rFonts w:asciiTheme="majorHAnsi" w:hAnsiTheme="majorHAnsi" w:cstheme="majorHAnsi"/>
          <w:b/>
          <w:bCs/>
          <w:sz w:val="24"/>
          <w:szCs w:val="24"/>
        </w:rPr>
        <w:t>wymaga złożenia przez wykonawcę pisemnego oświadczenia o wyrażeniu zgody</w:t>
      </w:r>
      <w:r>
        <w:rPr>
          <w:rFonts w:asciiTheme="majorHAnsi" w:hAnsiTheme="majorHAnsi" w:cstheme="majorHAnsi"/>
          <w:sz w:val="24"/>
          <w:szCs w:val="24"/>
        </w:rPr>
        <w:t xml:space="preserve"> na przedłużenie terminu związania ofertą.</w:t>
      </w:r>
    </w:p>
    <w:p w14:paraId="5F43D9FA" w14:textId="77777777" w:rsidR="00DF6280" w:rsidRDefault="00000000">
      <w:pPr>
        <w:pStyle w:val="Akapitzlist"/>
        <w:numPr>
          <w:ilvl w:val="0"/>
          <w:numId w:val="15"/>
        </w:numPr>
        <w:spacing w:line="360" w:lineRule="auto"/>
        <w:ind w:left="426"/>
        <w:jc w:val="both"/>
      </w:pPr>
      <w:r>
        <w:rPr>
          <w:rFonts w:asciiTheme="majorHAnsi" w:hAnsiTheme="majorHAnsi" w:cstheme="majorHAnsi"/>
          <w:sz w:val="24"/>
          <w:szCs w:val="24"/>
        </w:rPr>
        <w:t>W przypadku, gdy Zamawiający żąda wniesienia wadium, przedłużenie terminu związania ofertą, następuje wraz z przedłużeniem okresu ważności wadium albo jeżeli nie jest to możliwe, z wniesieniem nowego wadium na przedłużony okres związania ofertą.</w:t>
      </w:r>
    </w:p>
    <w:p w14:paraId="490E3804" w14:textId="77777777" w:rsidR="00DF6280" w:rsidRDefault="00000000">
      <w:pPr>
        <w:numPr>
          <w:ilvl w:val="0"/>
          <w:numId w:val="15"/>
        </w:numPr>
        <w:spacing w:line="360" w:lineRule="auto"/>
        <w:ind w:left="425"/>
        <w:jc w:val="both"/>
      </w:pPr>
      <w:r>
        <w:rPr>
          <w:rFonts w:asciiTheme="majorHAnsi" w:hAnsiTheme="majorHAnsi" w:cstheme="majorHAnsi"/>
          <w:sz w:val="24"/>
          <w:szCs w:val="24"/>
        </w:rPr>
        <w:t>Odmowa wyrażenia zgody na przedłużenie terminu związania ofertą nie powoduje utraty wadium.</w:t>
      </w:r>
    </w:p>
    <w:p w14:paraId="4187D662" w14:textId="77777777" w:rsidR="00DF6280" w:rsidRDefault="00DF6280">
      <w:pPr>
        <w:ind w:left="425"/>
        <w:jc w:val="both"/>
        <w:rPr>
          <w:rFonts w:asciiTheme="majorHAnsi" w:hAnsiTheme="majorHAnsi" w:cstheme="majorHAnsi"/>
          <w:sz w:val="10"/>
          <w:szCs w:val="10"/>
        </w:rPr>
      </w:pPr>
    </w:p>
    <w:tbl>
      <w:tblPr>
        <w:tblStyle w:val="Tabela-Siatka"/>
        <w:tblW w:w="10060" w:type="dxa"/>
        <w:tblLayout w:type="fixed"/>
        <w:tblLook w:val="04A0" w:firstRow="1" w:lastRow="0" w:firstColumn="1" w:lastColumn="0" w:noHBand="0" w:noVBand="1"/>
      </w:tblPr>
      <w:tblGrid>
        <w:gridCol w:w="10060"/>
      </w:tblGrid>
      <w:tr w:rsidR="00DF6280" w14:paraId="6F33C193" w14:textId="77777777">
        <w:tc>
          <w:tcPr>
            <w:tcW w:w="10060" w:type="dxa"/>
            <w:shd w:val="clear" w:color="auto" w:fill="D9D9D9" w:themeFill="background1" w:themeFillShade="D9"/>
          </w:tcPr>
          <w:p w14:paraId="13383AC8" w14:textId="77777777" w:rsidR="00DF6280" w:rsidRDefault="00000000">
            <w:pPr>
              <w:pStyle w:val="Nagwek2"/>
              <w:widowControl w:val="0"/>
              <w:spacing w:before="120" w:line="240" w:lineRule="auto"/>
              <w:rPr>
                <w:rFonts w:asciiTheme="majorHAnsi" w:hAnsiTheme="majorHAnsi" w:cstheme="majorHAnsi"/>
                <w:b/>
                <w:bCs/>
                <w:sz w:val="26"/>
                <w:szCs w:val="26"/>
              </w:rPr>
            </w:pPr>
            <w:bookmarkStart w:id="60" w:name="_Toc125716518"/>
            <w:r>
              <w:rPr>
                <w:rFonts w:asciiTheme="majorHAnsi" w:hAnsiTheme="majorHAnsi" w:cstheme="majorHAnsi"/>
                <w:b/>
                <w:bCs/>
                <w:sz w:val="26"/>
                <w:szCs w:val="26"/>
              </w:rPr>
              <w:t>XV. Sposób obliczania ceny oferty</w:t>
            </w:r>
            <w:bookmarkEnd w:id="60"/>
          </w:p>
        </w:tc>
      </w:tr>
    </w:tbl>
    <w:p w14:paraId="2F962A13" w14:textId="77777777" w:rsidR="00DF6280" w:rsidRDefault="00000000">
      <w:pPr>
        <w:numPr>
          <w:ilvl w:val="0"/>
          <w:numId w:val="3"/>
        </w:numPr>
        <w:spacing w:line="360" w:lineRule="auto"/>
        <w:ind w:left="426" w:hanging="425"/>
        <w:jc w:val="both"/>
      </w:pPr>
      <w:r>
        <w:rPr>
          <w:rFonts w:asciiTheme="majorHAnsi" w:hAnsiTheme="majorHAnsi" w:cstheme="majorHAnsi"/>
          <w:sz w:val="24"/>
          <w:szCs w:val="24"/>
        </w:rPr>
        <w:t xml:space="preserve">Wykonawca podaje cenę za realizację przedmiotu zamówienia zgodnie ze wzorem Formularza Ofertowego, stanowiącego </w:t>
      </w:r>
      <w:r>
        <w:rPr>
          <w:rFonts w:asciiTheme="majorHAnsi" w:hAnsiTheme="majorHAnsi" w:cstheme="majorHAnsi"/>
          <w:b/>
          <w:sz w:val="24"/>
          <w:szCs w:val="24"/>
        </w:rPr>
        <w:t xml:space="preserve">Załącznik nr 1 do SWZ. </w:t>
      </w:r>
    </w:p>
    <w:p w14:paraId="2ED8F68B" w14:textId="77777777" w:rsidR="00DF6280" w:rsidRDefault="00000000">
      <w:pPr>
        <w:numPr>
          <w:ilvl w:val="0"/>
          <w:numId w:val="3"/>
        </w:numPr>
        <w:spacing w:line="360" w:lineRule="auto"/>
        <w:ind w:left="426" w:hanging="425"/>
        <w:jc w:val="both"/>
      </w:pPr>
      <w:r>
        <w:rPr>
          <w:rFonts w:asciiTheme="majorHAnsi" w:hAnsiTheme="majorHAnsi" w:cstheme="majorHAnsi"/>
          <w:sz w:val="24"/>
          <w:szCs w:val="24"/>
        </w:rPr>
        <w:t>Cena oferty podana w Załączniku nr 1 do SWZ musi obejmować cały przedmiot zamówienia.</w:t>
      </w:r>
    </w:p>
    <w:p w14:paraId="5476EB97" w14:textId="77777777" w:rsidR="00DF6280" w:rsidRDefault="00000000">
      <w:pPr>
        <w:numPr>
          <w:ilvl w:val="0"/>
          <w:numId w:val="3"/>
        </w:numPr>
        <w:spacing w:line="360" w:lineRule="auto"/>
        <w:ind w:left="426" w:hanging="425"/>
        <w:jc w:val="both"/>
      </w:pPr>
      <w:r>
        <w:rPr>
          <w:rFonts w:asciiTheme="majorHAnsi" w:hAnsiTheme="majorHAnsi" w:cstheme="majorHAnsi"/>
          <w:sz w:val="24"/>
          <w:szCs w:val="24"/>
        </w:rPr>
        <w:t xml:space="preserve">Cena oferty stanowi </w:t>
      </w:r>
      <w:r>
        <w:rPr>
          <w:rFonts w:asciiTheme="majorHAnsi" w:hAnsiTheme="majorHAnsi" w:cstheme="majorHAnsi"/>
          <w:b/>
          <w:bCs/>
          <w:sz w:val="24"/>
          <w:szCs w:val="24"/>
        </w:rPr>
        <w:t>wynagrodzenie ryczałtowe</w:t>
      </w:r>
      <w:r>
        <w:rPr>
          <w:rFonts w:asciiTheme="majorHAnsi" w:hAnsiTheme="majorHAnsi" w:cstheme="majorHAnsi"/>
          <w:sz w:val="24"/>
          <w:szCs w:val="24"/>
        </w:rPr>
        <w:t xml:space="preserve"> w rozumienia art. 632 § 1 kodeksu cywilnego;</w:t>
      </w:r>
    </w:p>
    <w:p w14:paraId="7138E96D" w14:textId="77777777" w:rsidR="00DF6280" w:rsidRDefault="00000000">
      <w:pPr>
        <w:numPr>
          <w:ilvl w:val="0"/>
          <w:numId w:val="3"/>
        </w:numPr>
        <w:spacing w:line="360" w:lineRule="auto"/>
        <w:ind w:left="426" w:hanging="425"/>
        <w:jc w:val="both"/>
      </w:pPr>
      <w:r>
        <w:rPr>
          <w:rFonts w:asciiTheme="majorHAnsi" w:hAnsiTheme="majorHAnsi" w:cstheme="majorHAnsi"/>
          <w:sz w:val="24"/>
          <w:szCs w:val="24"/>
        </w:rPr>
        <w:t>Cena oferty musi być wyrażona w złotych polskich, po zaokrągleniu do pełnych groszy - dwa miejsca po przecinku (końcówki poniżej 0,5 grosza pomija się, a końcówki 0,5 grosza i wyższe zaokrągla się do 1 grosza).</w:t>
      </w:r>
    </w:p>
    <w:p w14:paraId="2F5FF82E" w14:textId="77777777" w:rsidR="00DF6280" w:rsidRDefault="00000000">
      <w:pPr>
        <w:numPr>
          <w:ilvl w:val="0"/>
          <w:numId w:val="56"/>
        </w:numPr>
        <w:spacing w:line="360" w:lineRule="auto"/>
        <w:ind w:left="426" w:hanging="425"/>
        <w:jc w:val="both"/>
      </w:pPr>
      <w:r>
        <w:rPr>
          <w:rFonts w:asciiTheme="majorHAnsi" w:hAnsiTheme="majorHAnsi" w:cstheme="majorHAnsi"/>
          <w:sz w:val="24"/>
          <w:szCs w:val="24"/>
        </w:rPr>
        <w:t xml:space="preserve">Cena ofertowa brutto musi uwzględniać wszystkie koszty związane z realizacją przedmiotu zamówienia zgodnie z opisem przedmiotu zamówienia oraz postanowieniami umowy określonymi w niniejszej SWZ. </w:t>
      </w:r>
    </w:p>
    <w:p w14:paraId="0FC0C0AD" w14:textId="77777777" w:rsidR="00DF6280" w:rsidRDefault="00000000">
      <w:pPr>
        <w:numPr>
          <w:ilvl w:val="0"/>
          <w:numId w:val="56"/>
        </w:numPr>
        <w:spacing w:line="360" w:lineRule="auto"/>
        <w:ind w:left="426" w:hanging="425"/>
        <w:jc w:val="both"/>
      </w:pPr>
      <w:r>
        <w:rPr>
          <w:rFonts w:asciiTheme="majorHAnsi" w:hAnsiTheme="majorHAnsi" w:cstheme="majorHAnsi"/>
          <w:b/>
          <w:bCs/>
          <w:sz w:val="24"/>
          <w:szCs w:val="24"/>
        </w:rPr>
        <w:t>Ceną</w:t>
      </w:r>
      <w:r>
        <w:rPr>
          <w:rFonts w:asciiTheme="majorHAnsi" w:hAnsiTheme="majorHAnsi" w:cstheme="majorHAnsi"/>
          <w:sz w:val="24"/>
          <w:szCs w:val="24"/>
        </w:rPr>
        <w:t xml:space="preserve"> w rozumieniu przepisów art. 3 ust. 1 i 2 ustawy z dnia 9 maja 2014 r. o informowaniu o cenach towarów i usług (Dz. U. 2019 poz. 178) jest wartość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w:t>
      </w:r>
    </w:p>
    <w:p w14:paraId="70AC56A8" w14:textId="77777777" w:rsidR="00DF6280" w:rsidRDefault="00000000">
      <w:pPr>
        <w:numPr>
          <w:ilvl w:val="0"/>
          <w:numId w:val="56"/>
        </w:numPr>
        <w:spacing w:line="360" w:lineRule="auto"/>
        <w:ind w:left="426" w:hanging="425"/>
        <w:jc w:val="both"/>
      </w:pPr>
      <w:r>
        <w:rPr>
          <w:rFonts w:asciiTheme="majorHAnsi" w:hAnsiTheme="majorHAnsi" w:cstheme="majorHAnsi"/>
          <w:sz w:val="24"/>
          <w:szCs w:val="24"/>
        </w:rPr>
        <w:t xml:space="preserve">W cenie oferty Wykonawca zobowiązany jest uwzględnić wymagania </w:t>
      </w:r>
      <w:r>
        <w:rPr>
          <w:rFonts w:asciiTheme="majorHAnsi" w:hAnsiTheme="majorHAnsi" w:cstheme="majorHAnsi"/>
          <w:b/>
          <w:bCs/>
          <w:sz w:val="24"/>
          <w:szCs w:val="24"/>
        </w:rPr>
        <w:t xml:space="preserve">Rozporządzenia Rady Ministrów </w:t>
      </w:r>
      <w:r>
        <w:rPr>
          <w:rFonts w:asciiTheme="majorHAnsi" w:hAnsiTheme="majorHAnsi" w:cstheme="majorHAnsi"/>
          <w:sz w:val="24"/>
          <w:szCs w:val="24"/>
        </w:rPr>
        <w:t xml:space="preserve">z dnia 13 września 2022 r. </w:t>
      </w:r>
      <w:r>
        <w:rPr>
          <w:rFonts w:asciiTheme="majorHAnsi" w:hAnsiTheme="majorHAnsi" w:cstheme="majorHAnsi"/>
          <w:b/>
          <w:bCs/>
          <w:sz w:val="24"/>
          <w:szCs w:val="24"/>
        </w:rPr>
        <w:t xml:space="preserve">w sprawie wysokości minimalnego wynagrodzenia za pracę oraz wysokości minimalnej stawki godzinowej w 2023 r. </w:t>
      </w:r>
    </w:p>
    <w:p w14:paraId="1E855282" w14:textId="77777777" w:rsidR="00DF6280" w:rsidRDefault="00000000">
      <w:pPr>
        <w:numPr>
          <w:ilvl w:val="0"/>
          <w:numId w:val="56"/>
        </w:numPr>
        <w:spacing w:line="360" w:lineRule="auto"/>
        <w:ind w:left="426" w:hanging="425"/>
        <w:jc w:val="both"/>
      </w:pPr>
      <w:r>
        <w:rPr>
          <w:rFonts w:asciiTheme="majorHAnsi" w:hAnsiTheme="majorHAnsi" w:cstheme="majorHAnsi"/>
          <w:sz w:val="24"/>
          <w:szCs w:val="24"/>
        </w:rPr>
        <w:t>Zamawiający nie przewiduje rozliczeń w walucie obcej.</w:t>
      </w:r>
    </w:p>
    <w:p w14:paraId="7BBB1938" w14:textId="77777777" w:rsidR="00DF6280" w:rsidRDefault="00000000">
      <w:pPr>
        <w:numPr>
          <w:ilvl w:val="0"/>
          <w:numId w:val="56"/>
        </w:numPr>
        <w:spacing w:line="360" w:lineRule="auto"/>
        <w:ind w:left="426" w:hanging="425"/>
        <w:jc w:val="both"/>
      </w:pPr>
      <w:r>
        <w:rPr>
          <w:rFonts w:asciiTheme="majorHAnsi" w:hAnsiTheme="majorHAnsi" w:cstheme="majorHAnsi"/>
          <w:sz w:val="24"/>
          <w:szCs w:val="24"/>
        </w:rPr>
        <w:t xml:space="preserve">Jeżeli została złożona oferta, której wybór prowadziłby do powstania u zamawiającego obowiązku podatkowego zgodnie z ustawą z dnia 11 marca 2004 r. o podatku od towarów i usług (Dz. U. z 2022 r. poz. 931 ze zm.), dla celów zastosowania kryterium ceny lub kosztu zamawiający dolicza do </w:t>
      </w:r>
      <w:r>
        <w:rPr>
          <w:rFonts w:asciiTheme="majorHAnsi" w:hAnsiTheme="majorHAnsi" w:cstheme="majorHAnsi"/>
          <w:sz w:val="24"/>
          <w:szCs w:val="24"/>
        </w:rPr>
        <w:lastRenderedPageBreak/>
        <w:t>przedstawionej w tej ofercie ceny kwotę podatku od towarów i usług, którą miałby obowiązek rozliczyć.</w:t>
      </w:r>
      <w:r>
        <w:rPr>
          <w:rFonts w:asciiTheme="majorHAnsi" w:hAnsiTheme="majorHAnsi" w:cstheme="majorHAnsi"/>
          <w:b/>
          <w:sz w:val="24"/>
          <w:szCs w:val="24"/>
        </w:rPr>
        <w:t xml:space="preserve"> </w:t>
      </w:r>
      <w:r>
        <w:rPr>
          <w:rFonts w:asciiTheme="majorHAnsi" w:hAnsiTheme="majorHAnsi" w:cstheme="majorHAnsi"/>
          <w:sz w:val="24"/>
          <w:szCs w:val="24"/>
        </w:rPr>
        <w:t>W ofercie, o której mowa w ust. 1, Wykonawca ma obowiązek:</w:t>
      </w:r>
    </w:p>
    <w:p w14:paraId="53C36AEF" w14:textId="77777777" w:rsidR="00DF6280" w:rsidRDefault="00000000">
      <w:pPr>
        <w:tabs>
          <w:tab w:val="left" w:pos="3855"/>
        </w:tabs>
        <w:spacing w:line="360" w:lineRule="auto"/>
        <w:ind w:left="826" w:hanging="425"/>
        <w:jc w:val="both"/>
      </w:pPr>
      <w:r>
        <w:rPr>
          <w:rFonts w:asciiTheme="majorHAnsi" w:hAnsiTheme="majorHAnsi" w:cstheme="majorHAnsi"/>
          <w:sz w:val="24"/>
          <w:szCs w:val="24"/>
        </w:rPr>
        <w:t>1)</w:t>
      </w:r>
      <w:r>
        <w:rPr>
          <w:rFonts w:asciiTheme="majorHAnsi" w:hAnsiTheme="majorHAnsi" w:cstheme="majorHAnsi"/>
          <w:sz w:val="24"/>
          <w:szCs w:val="24"/>
        </w:rPr>
        <w:tab/>
        <w:t>poinformowania zamawiającego, że wybór jego oferty będzie prowadził do powstania u zamawiającego obowiązku podatkowego;</w:t>
      </w:r>
    </w:p>
    <w:p w14:paraId="0AEA3AC1" w14:textId="77777777" w:rsidR="00DF6280" w:rsidRDefault="00000000">
      <w:pPr>
        <w:tabs>
          <w:tab w:val="left" w:pos="3855"/>
        </w:tabs>
        <w:spacing w:line="360" w:lineRule="auto"/>
        <w:ind w:left="826" w:hanging="425"/>
        <w:jc w:val="both"/>
      </w:pPr>
      <w:r>
        <w:rPr>
          <w:rFonts w:asciiTheme="majorHAnsi" w:hAnsiTheme="majorHAnsi" w:cstheme="majorHAnsi"/>
          <w:sz w:val="24"/>
          <w:szCs w:val="24"/>
        </w:rPr>
        <w:t>2)</w:t>
      </w:r>
      <w:r>
        <w:rPr>
          <w:rFonts w:asciiTheme="majorHAnsi" w:hAnsiTheme="majorHAnsi" w:cstheme="majorHAnsi"/>
          <w:sz w:val="24"/>
          <w:szCs w:val="24"/>
        </w:rPr>
        <w:tab/>
        <w:t>wskazania nazwy (rodzaju) towaru lub usługi, których dostawa lub świadczenie będą prowadziły do powstania obowiązku podatkowego;</w:t>
      </w:r>
    </w:p>
    <w:p w14:paraId="56DCAF1E" w14:textId="77777777" w:rsidR="00DF6280" w:rsidRDefault="00000000">
      <w:pPr>
        <w:tabs>
          <w:tab w:val="left" w:pos="3855"/>
        </w:tabs>
        <w:spacing w:line="360" w:lineRule="auto"/>
        <w:ind w:left="826" w:hanging="425"/>
        <w:jc w:val="both"/>
      </w:pPr>
      <w:r>
        <w:rPr>
          <w:rFonts w:asciiTheme="majorHAnsi" w:hAnsiTheme="majorHAnsi" w:cstheme="majorHAnsi"/>
          <w:sz w:val="24"/>
          <w:szCs w:val="24"/>
        </w:rPr>
        <w:t>3)</w:t>
      </w:r>
      <w:r>
        <w:rPr>
          <w:rFonts w:asciiTheme="majorHAnsi" w:hAnsiTheme="majorHAnsi" w:cstheme="majorHAnsi"/>
          <w:sz w:val="24"/>
          <w:szCs w:val="24"/>
        </w:rPr>
        <w:tab/>
        <w:t>wskazania wartości towaru lub usługi objętego obowiązkiem podatkowym zamawiającego, bez kwoty podatku;</w:t>
      </w:r>
    </w:p>
    <w:p w14:paraId="6B36E3CB" w14:textId="77777777" w:rsidR="00DF6280" w:rsidRDefault="00000000">
      <w:pPr>
        <w:tabs>
          <w:tab w:val="left" w:pos="3855"/>
        </w:tabs>
        <w:spacing w:line="360" w:lineRule="auto"/>
        <w:ind w:left="826" w:hanging="425"/>
        <w:rPr>
          <w:rFonts w:asciiTheme="majorHAnsi" w:hAnsiTheme="majorHAnsi" w:cstheme="majorHAnsi"/>
          <w:sz w:val="24"/>
          <w:szCs w:val="24"/>
        </w:rPr>
      </w:pPr>
      <w:r>
        <w:rPr>
          <w:rFonts w:asciiTheme="majorHAnsi" w:hAnsiTheme="majorHAnsi" w:cstheme="majorHAnsi"/>
          <w:sz w:val="24"/>
          <w:szCs w:val="24"/>
        </w:rPr>
        <w:t>4)</w:t>
      </w:r>
      <w:r>
        <w:rPr>
          <w:rFonts w:asciiTheme="majorHAnsi" w:hAnsiTheme="majorHAnsi" w:cstheme="majorHAnsi"/>
          <w:sz w:val="24"/>
          <w:szCs w:val="24"/>
        </w:rPr>
        <w:tab/>
        <w:t>wskazania stawki podatku od towarów i usług, która zgodnie z wiedzą wykonawcy, będzie miała zastosowanie.</w:t>
      </w:r>
    </w:p>
    <w:p w14:paraId="33CDD10B" w14:textId="77777777" w:rsidR="00DF6280" w:rsidRDefault="00DF6280">
      <w:pPr>
        <w:shd w:val="clear" w:color="auto" w:fill="FFFFFF"/>
        <w:jc w:val="both"/>
        <w:rPr>
          <w:rFonts w:asciiTheme="majorHAnsi" w:hAnsiTheme="majorHAnsi" w:cstheme="majorHAnsi"/>
          <w:sz w:val="10"/>
          <w:szCs w:val="10"/>
        </w:rPr>
      </w:pPr>
    </w:p>
    <w:tbl>
      <w:tblPr>
        <w:tblStyle w:val="Tabela-Siatka"/>
        <w:tblW w:w="9918" w:type="dxa"/>
        <w:tblLayout w:type="fixed"/>
        <w:tblLook w:val="04A0" w:firstRow="1" w:lastRow="0" w:firstColumn="1" w:lastColumn="0" w:noHBand="0" w:noVBand="1"/>
      </w:tblPr>
      <w:tblGrid>
        <w:gridCol w:w="9918"/>
      </w:tblGrid>
      <w:tr w:rsidR="00DF6280" w14:paraId="219948CD" w14:textId="77777777">
        <w:tc>
          <w:tcPr>
            <w:tcW w:w="9918" w:type="dxa"/>
            <w:shd w:val="clear" w:color="auto" w:fill="D9D9D9" w:themeFill="background1" w:themeFillShade="D9"/>
          </w:tcPr>
          <w:p w14:paraId="79D954DB" w14:textId="77777777" w:rsidR="00DF6280" w:rsidRDefault="00000000">
            <w:pPr>
              <w:pStyle w:val="Nagwek2"/>
              <w:widowControl w:val="0"/>
              <w:spacing w:before="120" w:line="240" w:lineRule="auto"/>
              <w:jc w:val="both"/>
              <w:rPr>
                <w:rFonts w:asciiTheme="majorHAnsi" w:hAnsiTheme="majorHAnsi" w:cstheme="majorHAnsi"/>
                <w:b/>
                <w:bCs/>
                <w:sz w:val="26"/>
                <w:szCs w:val="26"/>
              </w:rPr>
            </w:pPr>
            <w:bookmarkStart w:id="61" w:name="_Toc125716519"/>
            <w:r>
              <w:rPr>
                <w:rFonts w:asciiTheme="majorHAnsi" w:hAnsiTheme="majorHAnsi" w:cstheme="majorHAnsi"/>
                <w:b/>
                <w:bCs/>
                <w:sz w:val="26"/>
                <w:szCs w:val="26"/>
              </w:rPr>
              <w:t xml:space="preserve">XVI. Opis kryteriów oceny ofert wraz z podaniem wag tych kryteriów i sposobu </w:t>
            </w:r>
            <w:r>
              <w:rPr>
                <w:rFonts w:asciiTheme="majorHAnsi" w:hAnsiTheme="majorHAnsi" w:cstheme="majorHAnsi"/>
                <w:b/>
                <w:bCs/>
                <w:sz w:val="26"/>
                <w:szCs w:val="26"/>
              </w:rPr>
              <w:br/>
              <w:t xml:space="preserve">          oceny ofert</w:t>
            </w:r>
            <w:bookmarkEnd w:id="61"/>
            <w:r>
              <w:rPr>
                <w:rFonts w:asciiTheme="majorHAnsi" w:hAnsiTheme="majorHAnsi" w:cstheme="majorHAnsi"/>
                <w:b/>
                <w:bCs/>
                <w:sz w:val="26"/>
                <w:szCs w:val="26"/>
              </w:rPr>
              <w:t xml:space="preserve"> </w:t>
            </w:r>
          </w:p>
        </w:tc>
      </w:tr>
    </w:tbl>
    <w:p w14:paraId="108AA20A" w14:textId="77777777" w:rsidR="00DF6280" w:rsidRDefault="00DF6280">
      <w:pPr>
        <w:ind w:left="284"/>
        <w:jc w:val="both"/>
        <w:rPr>
          <w:rFonts w:asciiTheme="majorHAnsi" w:hAnsiTheme="majorHAnsi" w:cstheme="majorHAnsi"/>
          <w:sz w:val="10"/>
          <w:szCs w:val="10"/>
        </w:rPr>
      </w:pPr>
    </w:p>
    <w:p w14:paraId="31770AA3" w14:textId="77777777" w:rsidR="00DF6280" w:rsidRDefault="00000000">
      <w:pPr>
        <w:numPr>
          <w:ilvl w:val="0"/>
          <w:numId w:val="8"/>
        </w:numPr>
        <w:spacing w:line="360" w:lineRule="auto"/>
        <w:ind w:left="284" w:hanging="284"/>
        <w:jc w:val="both"/>
      </w:pPr>
      <w:r>
        <w:rPr>
          <w:rFonts w:asciiTheme="majorHAnsi" w:hAnsiTheme="majorHAnsi" w:cstheme="majorHAnsi"/>
          <w:sz w:val="24"/>
          <w:szCs w:val="24"/>
        </w:rPr>
        <w:t>Przy wyborze najkorzystniejszej oferty Zamawiający będzie się kierował następującymi kryteriami oceny ofert i odpowiadającymi im znaczeniami oraz w następujący sposób będzie oceniał spełnienie kryteriów:</w:t>
      </w:r>
    </w:p>
    <w:p w14:paraId="3EDFE11D" w14:textId="77777777" w:rsidR="00DF6280" w:rsidRDefault="00DF6280">
      <w:pPr>
        <w:ind w:left="284"/>
        <w:jc w:val="both"/>
        <w:rPr>
          <w:rFonts w:asciiTheme="majorHAnsi" w:hAnsiTheme="majorHAnsi" w:cstheme="majorHAnsi"/>
          <w:sz w:val="10"/>
          <w:szCs w:val="10"/>
        </w:rPr>
      </w:pPr>
    </w:p>
    <w:tbl>
      <w:tblPr>
        <w:tblStyle w:val="Tabela-Siatka"/>
        <w:tblW w:w="9350" w:type="dxa"/>
        <w:tblInd w:w="284" w:type="dxa"/>
        <w:tblLayout w:type="fixed"/>
        <w:tblLook w:val="04A0" w:firstRow="1" w:lastRow="0" w:firstColumn="1" w:lastColumn="0" w:noHBand="0" w:noVBand="1"/>
      </w:tblPr>
      <w:tblGrid>
        <w:gridCol w:w="1696"/>
        <w:gridCol w:w="5812"/>
        <w:gridCol w:w="1842"/>
      </w:tblGrid>
      <w:tr w:rsidR="00DF6280" w14:paraId="460D0804" w14:textId="77777777">
        <w:tc>
          <w:tcPr>
            <w:tcW w:w="1696" w:type="dxa"/>
          </w:tcPr>
          <w:p w14:paraId="2DCBDD78" w14:textId="77777777" w:rsidR="00DF6280" w:rsidRDefault="00000000">
            <w:pPr>
              <w:widowControl w:val="0"/>
              <w:spacing w:line="240" w:lineRule="auto"/>
              <w:jc w:val="center"/>
              <w:rPr>
                <w:rFonts w:asciiTheme="majorHAnsi" w:hAnsiTheme="majorHAnsi" w:cstheme="majorHAnsi"/>
                <w:b/>
                <w:bCs/>
                <w:sz w:val="24"/>
                <w:szCs w:val="24"/>
              </w:rPr>
            </w:pPr>
            <w:r>
              <w:rPr>
                <w:rFonts w:asciiTheme="majorHAnsi" w:hAnsiTheme="majorHAnsi" w:cstheme="majorHAnsi"/>
                <w:b/>
                <w:bCs/>
                <w:sz w:val="24"/>
                <w:szCs w:val="24"/>
              </w:rPr>
              <w:t>Nr  kryterium</w:t>
            </w:r>
          </w:p>
        </w:tc>
        <w:tc>
          <w:tcPr>
            <w:tcW w:w="5812" w:type="dxa"/>
          </w:tcPr>
          <w:p w14:paraId="00FC0676" w14:textId="77777777" w:rsidR="00DF6280" w:rsidRDefault="00000000">
            <w:pPr>
              <w:widowControl w:val="0"/>
              <w:spacing w:line="240" w:lineRule="auto"/>
              <w:jc w:val="center"/>
              <w:rPr>
                <w:rFonts w:asciiTheme="majorHAnsi" w:hAnsiTheme="majorHAnsi" w:cstheme="majorHAnsi"/>
                <w:b/>
                <w:bCs/>
                <w:sz w:val="24"/>
                <w:szCs w:val="24"/>
              </w:rPr>
            </w:pPr>
            <w:r>
              <w:rPr>
                <w:rFonts w:asciiTheme="majorHAnsi" w:hAnsiTheme="majorHAnsi" w:cstheme="majorHAnsi"/>
                <w:b/>
                <w:bCs/>
                <w:sz w:val="24"/>
                <w:szCs w:val="24"/>
              </w:rPr>
              <w:t>Nazwa kryterium</w:t>
            </w:r>
          </w:p>
        </w:tc>
        <w:tc>
          <w:tcPr>
            <w:tcW w:w="1842" w:type="dxa"/>
          </w:tcPr>
          <w:p w14:paraId="5F908361" w14:textId="77777777" w:rsidR="00DF6280" w:rsidRDefault="00000000">
            <w:pPr>
              <w:widowControl w:val="0"/>
              <w:spacing w:line="240" w:lineRule="auto"/>
              <w:jc w:val="center"/>
              <w:rPr>
                <w:rFonts w:asciiTheme="majorHAnsi" w:hAnsiTheme="majorHAnsi" w:cstheme="majorHAnsi"/>
                <w:b/>
                <w:bCs/>
                <w:sz w:val="24"/>
                <w:szCs w:val="24"/>
              </w:rPr>
            </w:pPr>
            <w:r>
              <w:rPr>
                <w:rFonts w:asciiTheme="majorHAnsi" w:hAnsiTheme="majorHAnsi" w:cstheme="majorHAnsi"/>
                <w:b/>
                <w:bCs/>
                <w:sz w:val="24"/>
                <w:szCs w:val="24"/>
              </w:rPr>
              <w:t>Waga kryterium</w:t>
            </w:r>
          </w:p>
        </w:tc>
      </w:tr>
      <w:tr w:rsidR="00DF6280" w14:paraId="7F82EEAE" w14:textId="77777777">
        <w:tc>
          <w:tcPr>
            <w:tcW w:w="1696" w:type="dxa"/>
          </w:tcPr>
          <w:p w14:paraId="7CF95658" w14:textId="77777777" w:rsidR="00DF6280" w:rsidRDefault="00000000">
            <w:pPr>
              <w:widowControl w:val="0"/>
              <w:spacing w:line="240" w:lineRule="auto"/>
              <w:jc w:val="center"/>
              <w:rPr>
                <w:rFonts w:asciiTheme="majorHAnsi" w:hAnsiTheme="majorHAnsi" w:cstheme="majorHAnsi"/>
                <w:sz w:val="24"/>
                <w:szCs w:val="24"/>
              </w:rPr>
            </w:pPr>
            <w:r>
              <w:rPr>
                <w:rFonts w:asciiTheme="majorHAnsi" w:hAnsiTheme="majorHAnsi" w:cstheme="majorHAnsi"/>
                <w:sz w:val="24"/>
                <w:szCs w:val="24"/>
              </w:rPr>
              <w:t>I</w:t>
            </w:r>
          </w:p>
        </w:tc>
        <w:tc>
          <w:tcPr>
            <w:tcW w:w="5812" w:type="dxa"/>
          </w:tcPr>
          <w:p w14:paraId="04726675" w14:textId="77777777" w:rsidR="00DF6280" w:rsidRDefault="00000000">
            <w:pPr>
              <w:widowControl w:val="0"/>
              <w:spacing w:line="240" w:lineRule="auto"/>
              <w:jc w:val="both"/>
              <w:rPr>
                <w:rFonts w:asciiTheme="majorHAnsi" w:hAnsiTheme="majorHAnsi" w:cstheme="majorHAnsi"/>
                <w:sz w:val="24"/>
                <w:szCs w:val="24"/>
              </w:rPr>
            </w:pPr>
            <w:r>
              <w:rPr>
                <w:rFonts w:asciiTheme="majorHAnsi" w:hAnsiTheme="majorHAnsi" w:cstheme="majorHAnsi"/>
                <w:sz w:val="24"/>
                <w:szCs w:val="24"/>
              </w:rPr>
              <w:t>Cena oferty brutto (C)</w:t>
            </w:r>
          </w:p>
        </w:tc>
        <w:tc>
          <w:tcPr>
            <w:tcW w:w="1842" w:type="dxa"/>
          </w:tcPr>
          <w:p w14:paraId="33D14CFA" w14:textId="77777777" w:rsidR="00DF6280" w:rsidRDefault="00000000">
            <w:pPr>
              <w:widowControl w:val="0"/>
              <w:spacing w:line="240" w:lineRule="auto"/>
              <w:jc w:val="center"/>
              <w:rPr>
                <w:rFonts w:asciiTheme="majorHAnsi" w:hAnsiTheme="majorHAnsi" w:cstheme="majorHAnsi"/>
                <w:sz w:val="24"/>
                <w:szCs w:val="24"/>
              </w:rPr>
            </w:pPr>
            <w:r>
              <w:rPr>
                <w:rFonts w:asciiTheme="majorHAnsi" w:hAnsiTheme="majorHAnsi" w:cstheme="majorHAnsi"/>
                <w:sz w:val="24"/>
                <w:szCs w:val="24"/>
              </w:rPr>
              <w:t>60 %</w:t>
            </w:r>
          </w:p>
        </w:tc>
      </w:tr>
      <w:tr w:rsidR="00DF6280" w14:paraId="4A4CA486" w14:textId="77777777">
        <w:tc>
          <w:tcPr>
            <w:tcW w:w="1696" w:type="dxa"/>
          </w:tcPr>
          <w:p w14:paraId="5D0B7D93" w14:textId="77777777" w:rsidR="00DF6280" w:rsidRDefault="00000000">
            <w:pPr>
              <w:widowControl w:val="0"/>
              <w:jc w:val="center"/>
              <w:rPr>
                <w:rFonts w:asciiTheme="majorHAnsi" w:hAnsiTheme="majorHAnsi" w:cstheme="majorHAnsi"/>
                <w:sz w:val="24"/>
                <w:szCs w:val="24"/>
              </w:rPr>
            </w:pPr>
            <w:r>
              <w:rPr>
                <w:rFonts w:asciiTheme="majorHAnsi" w:hAnsiTheme="majorHAnsi" w:cstheme="majorHAnsi"/>
                <w:sz w:val="24"/>
                <w:szCs w:val="24"/>
              </w:rPr>
              <w:t>II</w:t>
            </w:r>
          </w:p>
        </w:tc>
        <w:tc>
          <w:tcPr>
            <w:tcW w:w="5812" w:type="dxa"/>
          </w:tcPr>
          <w:p w14:paraId="1CDD4DB1" w14:textId="787A5C94" w:rsidR="00DF6280" w:rsidRDefault="00000000">
            <w:pPr>
              <w:widowControl w:val="0"/>
              <w:spacing w:line="240" w:lineRule="auto"/>
              <w:jc w:val="both"/>
              <w:rPr>
                <w:rFonts w:asciiTheme="majorHAnsi" w:hAnsiTheme="majorHAnsi" w:cstheme="majorHAnsi"/>
                <w:sz w:val="24"/>
                <w:szCs w:val="24"/>
              </w:rPr>
            </w:pPr>
            <w:bookmarkStart w:id="62" w:name="_Hlk94075668"/>
            <w:r>
              <w:rPr>
                <w:rFonts w:asciiTheme="majorHAnsi" w:hAnsiTheme="majorHAnsi" w:cstheme="majorHAnsi"/>
                <w:sz w:val="24"/>
                <w:szCs w:val="24"/>
              </w:rPr>
              <w:t xml:space="preserve">Długość okresu gwarancji i rękojmi za wady na wbudowane materiały i zamontowane urządzenia </w:t>
            </w:r>
            <w:bookmarkEnd w:id="62"/>
            <w:r>
              <w:rPr>
                <w:rFonts w:asciiTheme="majorHAnsi" w:hAnsiTheme="majorHAnsi" w:cstheme="majorHAnsi"/>
                <w:sz w:val="24"/>
                <w:szCs w:val="24"/>
              </w:rPr>
              <w:t>(G)</w:t>
            </w:r>
          </w:p>
        </w:tc>
        <w:tc>
          <w:tcPr>
            <w:tcW w:w="1842" w:type="dxa"/>
          </w:tcPr>
          <w:p w14:paraId="70FA383E" w14:textId="77777777" w:rsidR="00DF6280" w:rsidRDefault="00000000">
            <w:pPr>
              <w:widowControl w:val="0"/>
              <w:jc w:val="center"/>
              <w:rPr>
                <w:rFonts w:asciiTheme="majorHAnsi" w:hAnsiTheme="majorHAnsi" w:cstheme="majorHAnsi"/>
                <w:sz w:val="24"/>
                <w:szCs w:val="24"/>
              </w:rPr>
            </w:pPr>
            <w:r>
              <w:rPr>
                <w:rFonts w:asciiTheme="majorHAnsi" w:hAnsiTheme="majorHAnsi" w:cstheme="majorHAnsi"/>
                <w:sz w:val="24"/>
                <w:szCs w:val="24"/>
              </w:rPr>
              <w:t>40%</w:t>
            </w:r>
          </w:p>
        </w:tc>
      </w:tr>
    </w:tbl>
    <w:p w14:paraId="79508836" w14:textId="77777777" w:rsidR="00DF6280" w:rsidRDefault="00DF6280">
      <w:pPr>
        <w:rPr>
          <w:rFonts w:asciiTheme="majorHAnsi" w:hAnsiTheme="majorHAnsi" w:cstheme="majorHAnsi"/>
          <w:sz w:val="24"/>
          <w:szCs w:val="24"/>
        </w:rPr>
      </w:pPr>
    </w:p>
    <w:p w14:paraId="21867029" w14:textId="77777777" w:rsidR="00DF6280" w:rsidRDefault="00000000">
      <w:pPr>
        <w:spacing w:line="360" w:lineRule="auto"/>
        <w:rPr>
          <w:rFonts w:asciiTheme="majorHAnsi" w:hAnsiTheme="majorHAnsi" w:cstheme="majorHAnsi"/>
          <w:b/>
          <w:bCs/>
          <w:sz w:val="24"/>
          <w:szCs w:val="24"/>
        </w:rPr>
      </w:pPr>
      <w:r>
        <w:rPr>
          <w:rFonts w:asciiTheme="majorHAnsi" w:hAnsiTheme="majorHAnsi" w:cstheme="majorHAnsi"/>
          <w:b/>
          <w:bCs/>
          <w:sz w:val="24"/>
          <w:szCs w:val="24"/>
        </w:rPr>
        <w:t>Oferty nieodrzucone oceniane będą wg wzoru:</w:t>
      </w:r>
    </w:p>
    <w:p w14:paraId="3D89A824" w14:textId="77777777" w:rsidR="00DF6280" w:rsidRDefault="00000000">
      <w:pPr>
        <w:spacing w:line="360" w:lineRule="auto"/>
        <w:ind w:left="284"/>
        <w:rPr>
          <w:rFonts w:asciiTheme="majorHAnsi" w:hAnsiTheme="majorHAnsi" w:cstheme="majorHAnsi"/>
          <w:sz w:val="24"/>
          <w:szCs w:val="24"/>
        </w:rPr>
      </w:pPr>
      <w:r>
        <w:rPr>
          <w:rFonts w:asciiTheme="majorHAnsi" w:hAnsiTheme="majorHAnsi" w:cstheme="majorHAnsi"/>
          <w:sz w:val="24"/>
          <w:szCs w:val="24"/>
        </w:rPr>
        <w:t>O = C + G, gdzie:</w:t>
      </w:r>
    </w:p>
    <w:p w14:paraId="65043F59" w14:textId="77777777" w:rsidR="00DF6280" w:rsidRDefault="00000000">
      <w:pPr>
        <w:spacing w:line="360" w:lineRule="auto"/>
        <w:ind w:left="284"/>
        <w:rPr>
          <w:rFonts w:asciiTheme="majorHAnsi" w:hAnsiTheme="majorHAnsi" w:cstheme="majorHAnsi"/>
          <w:sz w:val="24"/>
          <w:szCs w:val="24"/>
        </w:rPr>
      </w:pPr>
      <w:r>
        <w:rPr>
          <w:rFonts w:asciiTheme="majorHAnsi" w:hAnsiTheme="majorHAnsi" w:cstheme="majorHAnsi"/>
          <w:sz w:val="24"/>
          <w:szCs w:val="24"/>
        </w:rPr>
        <w:t>O = suma punktów jaką Wykonawca uzyskał za oba kryteria oceny ofert</w:t>
      </w:r>
    </w:p>
    <w:p w14:paraId="6EFF241A" w14:textId="77777777" w:rsidR="00DF6280" w:rsidRDefault="00000000">
      <w:pPr>
        <w:spacing w:line="360" w:lineRule="auto"/>
        <w:ind w:left="284"/>
        <w:rPr>
          <w:rFonts w:asciiTheme="majorHAnsi" w:hAnsiTheme="majorHAnsi" w:cstheme="majorHAnsi"/>
          <w:sz w:val="24"/>
          <w:szCs w:val="24"/>
        </w:rPr>
      </w:pPr>
      <w:r>
        <w:rPr>
          <w:rFonts w:asciiTheme="majorHAnsi" w:hAnsiTheme="majorHAnsi" w:cstheme="majorHAnsi"/>
          <w:sz w:val="24"/>
          <w:szCs w:val="24"/>
        </w:rPr>
        <w:t>C = ilość punktów jaką Wykonawca uzyskał za kryterium cena oferty brutto</w:t>
      </w:r>
    </w:p>
    <w:p w14:paraId="4D18F36E" w14:textId="3F3B8C92" w:rsidR="00DF6280" w:rsidRDefault="00000000">
      <w:pPr>
        <w:spacing w:line="360" w:lineRule="auto"/>
        <w:ind w:left="284"/>
        <w:rPr>
          <w:rFonts w:asciiTheme="majorHAnsi" w:hAnsiTheme="majorHAnsi" w:cstheme="majorHAnsi"/>
          <w:sz w:val="24"/>
          <w:szCs w:val="24"/>
        </w:rPr>
      </w:pPr>
      <w:r>
        <w:rPr>
          <w:rFonts w:asciiTheme="majorHAnsi" w:hAnsiTheme="majorHAnsi" w:cstheme="majorHAnsi"/>
          <w:sz w:val="24"/>
          <w:szCs w:val="24"/>
        </w:rPr>
        <w:t>G = ilość punktów jaką Wykonawca uzyskał za kryterium długość okresu gwarancji i rękojmi za wady na wykonane roboty budowlane oraz wbudowane materiały i zamontowane urządzenia</w:t>
      </w:r>
    </w:p>
    <w:p w14:paraId="513F91B6" w14:textId="77777777" w:rsidR="00DF6280" w:rsidRDefault="00DF6280">
      <w:pPr>
        <w:ind w:left="284"/>
        <w:rPr>
          <w:rFonts w:asciiTheme="majorHAnsi" w:hAnsiTheme="majorHAnsi" w:cstheme="majorHAnsi"/>
          <w:sz w:val="10"/>
          <w:szCs w:val="10"/>
        </w:rPr>
      </w:pPr>
    </w:p>
    <w:tbl>
      <w:tblPr>
        <w:tblStyle w:val="Tabela-Siatka"/>
        <w:tblW w:w="10065" w:type="dxa"/>
        <w:tblInd w:w="-5" w:type="dxa"/>
        <w:tblLayout w:type="fixed"/>
        <w:tblLook w:val="04A0" w:firstRow="1" w:lastRow="0" w:firstColumn="1" w:lastColumn="0" w:noHBand="0" w:noVBand="1"/>
      </w:tblPr>
      <w:tblGrid>
        <w:gridCol w:w="10065"/>
      </w:tblGrid>
      <w:tr w:rsidR="00DF6280" w14:paraId="707D4A72" w14:textId="77777777">
        <w:tc>
          <w:tcPr>
            <w:tcW w:w="10065" w:type="dxa"/>
          </w:tcPr>
          <w:p w14:paraId="0EC5C94A" w14:textId="77777777" w:rsidR="00DF6280" w:rsidRDefault="00DF6280">
            <w:pPr>
              <w:widowControl w:val="0"/>
              <w:rPr>
                <w:rFonts w:asciiTheme="majorHAnsi" w:hAnsiTheme="majorHAnsi" w:cstheme="majorHAnsi"/>
                <w:sz w:val="10"/>
                <w:szCs w:val="10"/>
              </w:rPr>
            </w:pPr>
          </w:p>
          <w:p w14:paraId="54C7CB03" w14:textId="77777777" w:rsidR="00DF6280" w:rsidRDefault="00000000">
            <w:pPr>
              <w:pStyle w:val="Akapitzlist"/>
              <w:widowControl w:val="0"/>
              <w:ind w:left="34"/>
              <w:rPr>
                <w:rFonts w:asciiTheme="majorHAnsi" w:hAnsiTheme="majorHAnsi" w:cstheme="majorHAnsi"/>
                <w:b/>
                <w:bCs/>
                <w:sz w:val="24"/>
                <w:szCs w:val="24"/>
              </w:rPr>
            </w:pPr>
            <w:r>
              <w:rPr>
                <w:rFonts w:asciiTheme="majorHAnsi" w:hAnsiTheme="majorHAnsi" w:cstheme="majorHAnsi"/>
                <w:b/>
                <w:bCs/>
                <w:sz w:val="24"/>
                <w:szCs w:val="24"/>
              </w:rPr>
              <w:t xml:space="preserve">Kryterium I – </w:t>
            </w:r>
            <w:r>
              <w:rPr>
                <w:rFonts w:asciiTheme="majorHAnsi" w:hAnsiTheme="majorHAnsi" w:cstheme="majorHAnsi"/>
                <w:sz w:val="24"/>
                <w:szCs w:val="24"/>
              </w:rPr>
              <w:t xml:space="preserve">cena oferty brutto - </w:t>
            </w:r>
            <w:r>
              <w:rPr>
                <w:rFonts w:asciiTheme="majorHAnsi" w:hAnsiTheme="majorHAnsi" w:cstheme="majorHAnsi"/>
                <w:b/>
                <w:bCs/>
                <w:sz w:val="24"/>
                <w:szCs w:val="24"/>
              </w:rPr>
              <w:t>C</w:t>
            </w:r>
          </w:p>
          <w:p w14:paraId="0FC41599" w14:textId="77777777" w:rsidR="00DF6280" w:rsidRDefault="00DF6280">
            <w:pPr>
              <w:widowControl w:val="0"/>
              <w:rPr>
                <w:rFonts w:asciiTheme="majorHAnsi" w:hAnsiTheme="majorHAnsi" w:cstheme="majorHAnsi"/>
                <w:sz w:val="10"/>
                <w:szCs w:val="10"/>
              </w:rPr>
            </w:pPr>
          </w:p>
        </w:tc>
      </w:tr>
    </w:tbl>
    <w:p w14:paraId="119DFCA4" w14:textId="77777777" w:rsidR="00DF6280" w:rsidRDefault="00DF6280">
      <w:pPr>
        <w:ind w:left="284"/>
        <w:rPr>
          <w:rFonts w:asciiTheme="majorHAnsi" w:hAnsiTheme="majorHAnsi" w:cstheme="majorHAnsi"/>
          <w:sz w:val="10"/>
          <w:szCs w:val="10"/>
        </w:rPr>
      </w:pPr>
    </w:p>
    <w:p w14:paraId="74F1D18D" w14:textId="77777777" w:rsidR="00DF6280" w:rsidRDefault="00000000">
      <w:pPr>
        <w:spacing w:line="360" w:lineRule="auto"/>
        <w:jc w:val="both"/>
      </w:pPr>
      <w:r>
        <w:rPr>
          <w:rFonts w:asciiTheme="majorHAnsi" w:hAnsiTheme="majorHAnsi" w:cstheme="majorHAnsi"/>
          <w:sz w:val="24"/>
          <w:szCs w:val="24"/>
        </w:rPr>
        <w:t>Zamawiający dokona oceny cen ofertowych brutto wskazanych przez Wykonawców w formularzu ofertowym. Wykonawcy zostaną przyznane punkty w skali od 0 do 60 z dokładnością do dwóch miejsc po przecinku, na podstawie poniższego wzoru:</w:t>
      </w:r>
    </w:p>
    <w:p w14:paraId="7C011457" w14:textId="77777777" w:rsidR="00DF6280" w:rsidRDefault="00DF6280">
      <w:pPr>
        <w:jc w:val="both"/>
        <w:rPr>
          <w:rFonts w:asciiTheme="majorHAnsi" w:hAnsiTheme="majorHAnsi" w:cstheme="majorHAnsi"/>
          <w:b/>
          <w:bCs/>
          <w:sz w:val="10"/>
          <w:szCs w:val="10"/>
        </w:rPr>
      </w:pPr>
    </w:p>
    <w:p w14:paraId="50765334" w14:textId="77777777" w:rsidR="00DF6280" w:rsidRDefault="00000000">
      <w:pPr>
        <w:jc w:val="center"/>
        <w:rPr>
          <w:rFonts w:asciiTheme="majorHAnsi" w:hAnsiTheme="majorHAnsi" w:cstheme="majorHAnsi"/>
          <w:b/>
          <w:bCs/>
          <w:sz w:val="24"/>
          <w:szCs w:val="24"/>
        </w:rPr>
      </w:pPr>
      <w:r>
        <w:rPr>
          <w:rFonts w:asciiTheme="majorHAnsi" w:hAnsiTheme="majorHAnsi" w:cstheme="majorHAnsi"/>
          <w:b/>
          <w:bCs/>
          <w:sz w:val="24"/>
          <w:szCs w:val="24"/>
        </w:rPr>
        <w:t>C = (</w:t>
      </w:r>
      <w:proofErr w:type="spellStart"/>
      <w:r>
        <w:rPr>
          <w:rFonts w:asciiTheme="majorHAnsi" w:hAnsiTheme="majorHAnsi" w:cstheme="majorHAnsi"/>
          <w:b/>
          <w:bCs/>
          <w:sz w:val="24"/>
          <w:szCs w:val="24"/>
        </w:rPr>
        <w:t>Cn</w:t>
      </w:r>
      <w:proofErr w:type="spellEnd"/>
      <w:r>
        <w:rPr>
          <w:rFonts w:asciiTheme="majorHAnsi" w:hAnsiTheme="majorHAnsi" w:cstheme="majorHAnsi"/>
          <w:b/>
          <w:bCs/>
          <w:sz w:val="24"/>
          <w:szCs w:val="24"/>
        </w:rPr>
        <w:t xml:space="preserve"> / </w:t>
      </w:r>
      <w:proofErr w:type="spellStart"/>
      <w:r>
        <w:rPr>
          <w:rFonts w:asciiTheme="majorHAnsi" w:hAnsiTheme="majorHAnsi" w:cstheme="majorHAnsi"/>
          <w:b/>
          <w:bCs/>
          <w:sz w:val="24"/>
          <w:szCs w:val="24"/>
        </w:rPr>
        <w:t>Cb</w:t>
      </w:r>
      <w:proofErr w:type="spellEnd"/>
      <w:r>
        <w:rPr>
          <w:rFonts w:asciiTheme="majorHAnsi" w:hAnsiTheme="majorHAnsi" w:cstheme="majorHAnsi"/>
          <w:b/>
          <w:bCs/>
          <w:sz w:val="24"/>
          <w:szCs w:val="24"/>
        </w:rPr>
        <w:t>) x 100 x 60%</w:t>
      </w:r>
    </w:p>
    <w:p w14:paraId="3F8B27DB" w14:textId="77777777" w:rsidR="00723039" w:rsidRDefault="00723039">
      <w:pPr>
        <w:jc w:val="both"/>
        <w:rPr>
          <w:rFonts w:asciiTheme="majorHAnsi" w:hAnsiTheme="majorHAnsi" w:cstheme="majorHAnsi"/>
          <w:sz w:val="24"/>
          <w:szCs w:val="24"/>
        </w:rPr>
      </w:pPr>
    </w:p>
    <w:p w14:paraId="766B1F66" w14:textId="4859FEA7" w:rsidR="00DF6280" w:rsidRDefault="00000000">
      <w:pPr>
        <w:jc w:val="both"/>
        <w:rPr>
          <w:rFonts w:asciiTheme="majorHAnsi" w:hAnsiTheme="majorHAnsi" w:cstheme="majorHAnsi"/>
          <w:sz w:val="24"/>
          <w:szCs w:val="24"/>
        </w:rPr>
      </w:pPr>
      <w:r>
        <w:rPr>
          <w:rFonts w:asciiTheme="majorHAnsi" w:hAnsiTheme="majorHAnsi" w:cstheme="majorHAnsi"/>
          <w:sz w:val="24"/>
          <w:szCs w:val="24"/>
        </w:rPr>
        <w:lastRenderedPageBreak/>
        <w:t>Gdzie:</w:t>
      </w:r>
    </w:p>
    <w:p w14:paraId="06A07123" w14:textId="77777777" w:rsidR="00DF6280" w:rsidRDefault="00000000">
      <w:pPr>
        <w:jc w:val="both"/>
        <w:rPr>
          <w:rFonts w:asciiTheme="majorHAnsi" w:hAnsiTheme="majorHAnsi" w:cstheme="majorHAnsi"/>
          <w:sz w:val="24"/>
          <w:szCs w:val="24"/>
        </w:rPr>
      </w:pPr>
      <w:proofErr w:type="spellStart"/>
      <w:r>
        <w:rPr>
          <w:rFonts w:asciiTheme="majorHAnsi" w:hAnsiTheme="majorHAnsi" w:cstheme="majorHAnsi"/>
          <w:b/>
          <w:bCs/>
          <w:sz w:val="24"/>
          <w:szCs w:val="24"/>
        </w:rPr>
        <w:t>Cn</w:t>
      </w:r>
      <w:proofErr w:type="spellEnd"/>
      <w:r>
        <w:rPr>
          <w:rFonts w:asciiTheme="majorHAnsi" w:hAnsiTheme="majorHAnsi" w:cstheme="majorHAnsi"/>
          <w:sz w:val="24"/>
          <w:szCs w:val="24"/>
        </w:rPr>
        <w:t xml:space="preserve"> – najniższa cena oferty, </w:t>
      </w:r>
      <w:proofErr w:type="spellStart"/>
      <w:r>
        <w:rPr>
          <w:rFonts w:asciiTheme="majorHAnsi" w:hAnsiTheme="majorHAnsi" w:cstheme="majorHAnsi"/>
          <w:b/>
          <w:bCs/>
          <w:sz w:val="24"/>
          <w:szCs w:val="24"/>
        </w:rPr>
        <w:t>Cb</w:t>
      </w:r>
      <w:proofErr w:type="spellEnd"/>
      <w:r>
        <w:rPr>
          <w:rFonts w:asciiTheme="majorHAnsi" w:hAnsiTheme="majorHAnsi" w:cstheme="majorHAnsi"/>
          <w:sz w:val="24"/>
          <w:szCs w:val="24"/>
        </w:rPr>
        <w:t xml:space="preserve"> – cena oferty badanej</w:t>
      </w:r>
    </w:p>
    <w:p w14:paraId="2F00A1DA" w14:textId="77777777" w:rsidR="00D51C7E" w:rsidRDefault="00D51C7E">
      <w:pPr>
        <w:jc w:val="both"/>
        <w:rPr>
          <w:rFonts w:asciiTheme="majorHAnsi" w:hAnsiTheme="majorHAnsi" w:cstheme="majorHAnsi"/>
          <w:sz w:val="24"/>
          <w:szCs w:val="24"/>
        </w:rPr>
      </w:pPr>
    </w:p>
    <w:tbl>
      <w:tblPr>
        <w:tblStyle w:val="Tabela-Siatka"/>
        <w:tblW w:w="10060" w:type="dxa"/>
        <w:tblLayout w:type="fixed"/>
        <w:tblLook w:val="04A0" w:firstRow="1" w:lastRow="0" w:firstColumn="1" w:lastColumn="0" w:noHBand="0" w:noVBand="1"/>
      </w:tblPr>
      <w:tblGrid>
        <w:gridCol w:w="10060"/>
      </w:tblGrid>
      <w:tr w:rsidR="00DF6280" w14:paraId="111E8A26" w14:textId="77777777">
        <w:tc>
          <w:tcPr>
            <w:tcW w:w="10060" w:type="dxa"/>
          </w:tcPr>
          <w:p w14:paraId="5421008A" w14:textId="36106EB7" w:rsidR="00DF6280" w:rsidRDefault="00000000">
            <w:pPr>
              <w:widowControl w:val="0"/>
              <w:ind w:right="-105"/>
              <w:rPr>
                <w:rFonts w:asciiTheme="majorHAnsi" w:hAnsiTheme="majorHAnsi" w:cstheme="majorHAnsi"/>
                <w:b/>
                <w:bCs/>
                <w:sz w:val="24"/>
                <w:szCs w:val="24"/>
              </w:rPr>
            </w:pPr>
            <w:r>
              <w:rPr>
                <w:rFonts w:asciiTheme="majorHAnsi" w:hAnsiTheme="majorHAnsi" w:cstheme="majorHAnsi"/>
                <w:b/>
                <w:bCs/>
                <w:sz w:val="24"/>
                <w:szCs w:val="24"/>
              </w:rPr>
              <w:t>Kryterium II</w:t>
            </w:r>
            <w:r>
              <w:rPr>
                <w:rFonts w:asciiTheme="majorHAnsi" w:hAnsiTheme="majorHAnsi" w:cstheme="majorHAnsi"/>
                <w:sz w:val="24"/>
                <w:szCs w:val="24"/>
              </w:rPr>
              <w:t xml:space="preserve"> – Długość okresu gwarancji i rękojmi za wykonane roboty budowlane oraz wbudowane materiały i zamontowane urządzenia – </w:t>
            </w:r>
            <w:r>
              <w:rPr>
                <w:rFonts w:asciiTheme="majorHAnsi" w:hAnsiTheme="majorHAnsi" w:cstheme="majorHAnsi"/>
                <w:b/>
                <w:bCs/>
                <w:sz w:val="24"/>
                <w:szCs w:val="24"/>
              </w:rPr>
              <w:t>G</w:t>
            </w:r>
          </w:p>
        </w:tc>
      </w:tr>
    </w:tbl>
    <w:p w14:paraId="5BA68961" w14:textId="77777777" w:rsidR="00DF6280" w:rsidRDefault="00DF6280">
      <w:pPr>
        <w:rPr>
          <w:rFonts w:asciiTheme="majorHAnsi" w:hAnsiTheme="majorHAnsi" w:cstheme="majorHAnsi"/>
          <w:sz w:val="24"/>
          <w:szCs w:val="24"/>
        </w:rPr>
      </w:pPr>
    </w:p>
    <w:p w14:paraId="1EF12336" w14:textId="77777777" w:rsidR="00DF6280" w:rsidRDefault="00000000">
      <w:pPr>
        <w:spacing w:line="360" w:lineRule="auto"/>
        <w:jc w:val="both"/>
      </w:pPr>
      <w:r>
        <w:rPr>
          <w:rFonts w:asciiTheme="majorHAnsi" w:hAnsiTheme="majorHAnsi" w:cstheme="majorHAnsi"/>
          <w:b/>
          <w:bCs/>
          <w:sz w:val="24"/>
          <w:szCs w:val="24"/>
        </w:rPr>
        <w:t xml:space="preserve">Minimalny okres gwarancji </w:t>
      </w:r>
      <w:r>
        <w:rPr>
          <w:rFonts w:asciiTheme="majorHAnsi" w:hAnsiTheme="majorHAnsi" w:cstheme="majorHAnsi"/>
          <w:sz w:val="24"/>
          <w:szCs w:val="24"/>
        </w:rPr>
        <w:t xml:space="preserve"> wymagany przez Zamawiającego wynosi </w:t>
      </w:r>
      <w:r>
        <w:rPr>
          <w:rFonts w:asciiTheme="majorHAnsi" w:hAnsiTheme="majorHAnsi" w:cstheme="majorHAnsi"/>
          <w:b/>
          <w:bCs/>
          <w:sz w:val="24"/>
          <w:szCs w:val="24"/>
        </w:rPr>
        <w:t xml:space="preserve">48 miesięcy. </w:t>
      </w:r>
      <w:r>
        <w:rPr>
          <w:rFonts w:asciiTheme="majorHAnsi" w:hAnsiTheme="majorHAnsi" w:cstheme="majorHAnsi"/>
          <w:sz w:val="24"/>
          <w:szCs w:val="24"/>
        </w:rPr>
        <w:t xml:space="preserve">Punkty za kryterium gwarancja zostaną przyznane Wykonawcy na podstawie oświadczenia dotyczącego okresu udzielonej gwarancji </w:t>
      </w:r>
      <w:r>
        <w:rPr>
          <w:rFonts w:asciiTheme="majorHAnsi" w:hAnsiTheme="majorHAnsi" w:cstheme="majorHAnsi"/>
          <w:b/>
          <w:bCs/>
          <w:sz w:val="24"/>
          <w:szCs w:val="24"/>
        </w:rPr>
        <w:t>zawartego w formularzu oferty.</w:t>
      </w:r>
      <w:r>
        <w:rPr>
          <w:rFonts w:asciiTheme="majorHAnsi" w:hAnsiTheme="majorHAnsi" w:cstheme="majorHAnsi"/>
          <w:sz w:val="24"/>
          <w:szCs w:val="24"/>
        </w:rPr>
        <w:t xml:space="preserve"> </w:t>
      </w:r>
    </w:p>
    <w:p w14:paraId="23E08158" w14:textId="77777777" w:rsidR="00DF6280" w:rsidRDefault="00000000">
      <w:pPr>
        <w:spacing w:line="360" w:lineRule="auto"/>
        <w:jc w:val="both"/>
      </w:pPr>
      <w:r>
        <w:rPr>
          <w:rFonts w:asciiTheme="majorHAnsi" w:hAnsiTheme="majorHAnsi" w:cstheme="majorHAnsi"/>
          <w:sz w:val="24"/>
          <w:szCs w:val="24"/>
        </w:rPr>
        <w:t xml:space="preserve">Komisja dokona oceny poszczególnych ofert w kryterium gwarancja stosując poniższe zasady: </w:t>
      </w:r>
    </w:p>
    <w:p w14:paraId="76CEE5AE" w14:textId="77777777" w:rsidR="00DF6280" w:rsidRDefault="00000000">
      <w:pPr>
        <w:spacing w:line="360" w:lineRule="auto"/>
        <w:jc w:val="both"/>
      </w:pPr>
      <w:r>
        <w:rPr>
          <w:rFonts w:asciiTheme="majorHAnsi" w:hAnsiTheme="majorHAnsi" w:cstheme="majorHAnsi"/>
          <w:sz w:val="24"/>
          <w:szCs w:val="24"/>
        </w:rPr>
        <w:t>W przypadku zaoferowania minimalnej długości okresu gwarancji tj. 48 miesięcy, Wykonawca otrzyma zero (0) punktów.</w:t>
      </w:r>
    </w:p>
    <w:p w14:paraId="7A4E46CF" w14:textId="77777777" w:rsidR="00DF6280" w:rsidRDefault="00000000">
      <w:pPr>
        <w:spacing w:line="360" w:lineRule="auto"/>
        <w:jc w:val="both"/>
      </w:pPr>
      <w:r>
        <w:rPr>
          <w:rFonts w:asciiTheme="majorHAnsi" w:hAnsiTheme="majorHAnsi" w:cstheme="majorHAnsi"/>
          <w:sz w:val="24"/>
          <w:szCs w:val="24"/>
        </w:rPr>
        <w:t xml:space="preserve">W przypadku zaoferowania maksymalnej długości okresu gwarancji tj. 60 miesięcy lub więcej, Wykonawca otrzyma czterdzieści (40) punktów. Wykonawca, który zaproponuje okres gwarancji dłuższy niż 60 miesięcy </w:t>
      </w:r>
      <w:r>
        <w:rPr>
          <w:rFonts w:asciiTheme="majorHAnsi" w:hAnsiTheme="majorHAnsi" w:cstheme="majorHAnsi"/>
          <w:b/>
          <w:bCs/>
          <w:sz w:val="24"/>
          <w:szCs w:val="24"/>
        </w:rPr>
        <w:t>nie otrzyma więcej niż 40 punktów</w:t>
      </w:r>
      <w:r>
        <w:rPr>
          <w:rFonts w:asciiTheme="majorHAnsi" w:hAnsiTheme="majorHAnsi" w:cstheme="majorHAnsi"/>
          <w:sz w:val="24"/>
          <w:szCs w:val="24"/>
        </w:rPr>
        <w:t>.</w:t>
      </w:r>
    </w:p>
    <w:p w14:paraId="27FF641E" w14:textId="77777777" w:rsidR="00DF6280" w:rsidRDefault="00000000">
      <w:pPr>
        <w:spacing w:line="360" w:lineRule="auto"/>
        <w:jc w:val="both"/>
      </w:pPr>
      <w:r>
        <w:rPr>
          <w:rFonts w:asciiTheme="majorHAnsi" w:hAnsiTheme="majorHAnsi" w:cstheme="majorHAnsi"/>
          <w:sz w:val="24"/>
          <w:szCs w:val="24"/>
        </w:rPr>
        <w:t>W przypadku zaoferowania gwarancji pomiędzy 48 a 60 miesięcy Wykonawca otrzyma pkt wg wzoru:</w:t>
      </w:r>
    </w:p>
    <w:p w14:paraId="0BB0A28D" w14:textId="77777777" w:rsidR="00DF6280" w:rsidRDefault="00DF6280">
      <w:pPr>
        <w:spacing w:line="360" w:lineRule="auto"/>
        <w:rPr>
          <w:rFonts w:asciiTheme="majorHAnsi" w:hAnsiTheme="majorHAnsi" w:cstheme="majorHAnsi"/>
          <w:sz w:val="24"/>
          <w:szCs w:val="24"/>
        </w:rPr>
      </w:pPr>
    </w:p>
    <w:p w14:paraId="1258B1EC" w14:textId="77777777" w:rsidR="00DF6280" w:rsidRDefault="00000000">
      <w:pPr>
        <w:jc w:val="center"/>
        <w:rPr>
          <w:rFonts w:asciiTheme="majorHAnsi" w:hAnsiTheme="majorHAnsi" w:cstheme="majorHAnsi"/>
          <w:b/>
          <w:bCs/>
          <w:sz w:val="24"/>
          <w:szCs w:val="24"/>
        </w:rPr>
      </w:pPr>
      <w:r>
        <w:rPr>
          <w:rFonts w:asciiTheme="majorHAnsi" w:hAnsiTheme="majorHAnsi" w:cstheme="majorHAnsi"/>
          <w:b/>
          <w:bCs/>
          <w:sz w:val="24"/>
          <w:szCs w:val="24"/>
        </w:rPr>
        <w:t>G = (</w:t>
      </w:r>
      <w:proofErr w:type="spellStart"/>
      <w:r>
        <w:rPr>
          <w:rFonts w:asciiTheme="majorHAnsi" w:hAnsiTheme="majorHAnsi" w:cstheme="majorHAnsi"/>
          <w:b/>
          <w:bCs/>
          <w:sz w:val="24"/>
          <w:szCs w:val="24"/>
        </w:rPr>
        <w:t>Gb</w:t>
      </w:r>
      <w:proofErr w:type="spellEnd"/>
      <w:r>
        <w:rPr>
          <w:rFonts w:asciiTheme="majorHAnsi" w:hAnsiTheme="majorHAnsi" w:cstheme="majorHAnsi"/>
          <w:b/>
          <w:bCs/>
          <w:sz w:val="24"/>
          <w:szCs w:val="24"/>
        </w:rPr>
        <w:t xml:space="preserve"> / </w:t>
      </w:r>
      <w:proofErr w:type="spellStart"/>
      <w:r>
        <w:rPr>
          <w:rFonts w:asciiTheme="majorHAnsi" w:hAnsiTheme="majorHAnsi" w:cstheme="majorHAnsi"/>
          <w:b/>
          <w:bCs/>
          <w:sz w:val="24"/>
          <w:szCs w:val="24"/>
        </w:rPr>
        <w:t>Gmax</w:t>
      </w:r>
      <w:proofErr w:type="spellEnd"/>
      <w:r>
        <w:rPr>
          <w:rFonts w:asciiTheme="majorHAnsi" w:hAnsiTheme="majorHAnsi" w:cstheme="majorHAnsi"/>
          <w:b/>
          <w:bCs/>
          <w:sz w:val="24"/>
          <w:szCs w:val="24"/>
        </w:rPr>
        <w:t>) x 100 x 40%</w:t>
      </w:r>
    </w:p>
    <w:p w14:paraId="6FAE7523" w14:textId="77777777" w:rsidR="00DF6280" w:rsidRDefault="00DF6280">
      <w:pPr>
        <w:rPr>
          <w:rFonts w:asciiTheme="majorHAnsi" w:hAnsiTheme="majorHAnsi" w:cstheme="majorHAnsi"/>
          <w:b/>
          <w:bCs/>
          <w:sz w:val="24"/>
          <w:szCs w:val="24"/>
        </w:rPr>
      </w:pPr>
    </w:p>
    <w:p w14:paraId="12D0A7B8" w14:textId="77777777" w:rsidR="00DF6280" w:rsidRDefault="00000000">
      <w:pPr>
        <w:rPr>
          <w:rFonts w:asciiTheme="majorHAnsi" w:hAnsiTheme="majorHAnsi" w:cstheme="majorHAnsi"/>
          <w:bCs/>
          <w:sz w:val="24"/>
          <w:szCs w:val="24"/>
        </w:rPr>
      </w:pPr>
      <w:proofErr w:type="spellStart"/>
      <w:r>
        <w:rPr>
          <w:rFonts w:asciiTheme="majorHAnsi" w:hAnsiTheme="majorHAnsi" w:cstheme="majorHAnsi"/>
          <w:b/>
          <w:bCs/>
          <w:sz w:val="24"/>
          <w:szCs w:val="24"/>
        </w:rPr>
        <w:t>Gmax</w:t>
      </w:r>
      <w:proofErr w:type="spellEnd"/>
      <w:r>
        <w:rPr>
          <w:rFonts w:asciiTheme="majorHAnsi" w:hAnsiTheme="majorHAnsi" w:cstheme="majorHAnsi"/>
          <w:bCs/>
          <w:sz w:val="24"/>
          <w:szCs w:val="24"/>
        </w:rPr>
        <w:t xml:space="preserve"> - najdłuższy oferowany okres gwarancji, nie więcej niż 60 m/</w:t>
      </w:r>
      <w:proofErr w:type="spellStart"/>
      <w:r>
        <w:rPr>
          <w:rFonts w:asciiTheme="majorHAnsi" w:hAnsiTheme="majorHAnsi" w:cstheme="majorHAnsi"/>
          <w:bCs/>
          <w:sz w:val="24"/>
          <w:szCs w:val="24"/>
        </w:rPr>
        <w:t>cy</w:t>
      </w:r>
      <w:proofErr w:type="spellEnd"/>
      <w:r>
        <w:rPr>
          <w:rFonts w:asciiTheme="majorHAnsi" w:hAnsiTheme="majorHAnsi" w:cstheme="majorHAnsi"/>
          <w:bCs/>
          <w:sz w:val="24"/>
          <w:szCs w:val="24"/>
        </w:rPr>
        <w:t>,</w:t>
      </w:r>
    </w:p>
    <w:p w14:paraId="69BEF5D0" w14:textId="77777777" w:rsidR="00DF6280" w:rsidRDefault="00000000">
      <w:pPr>
        <w:rPr>
          <w:rFonts w:asciiTheme="majorHAnsi" w:hAnsiTheme="majorHAnsi" w:cstheme="majorHAnsi"/>
          <w:bCs/>
          <w:sz w:val="24"/>
          <w:szCs w:val="24"/>
        </w:rPr>
      </w:pPr>
      <w:proofErr w:type="spellStart"/>
      <w:r>
        <w:rPr>
          <w:rFonts w:asciiTheme="majorHAnsi" w:hAnsiTheme="majorHAnsi" w:cstheme="majorHAnsi"/>
          <w:b/>
          <w:bCs/>
          <w:sz w:val="24"/>
          <w:szCs w:val="24"/>
        </w:rPr>
        <w:t>Gb</w:t>
      </w:r>
      <w:proofErr w:type="spellEnd"/>
      <w:r>
        <w:rPr>
          <w:rFonts w:asciiTheme="majorHAnsi" w:hAnsiTheme="majorHAnsi" w:cstheme="majorHAnsi"/>
          <w:b/>
          <w:bCs/>
          <w:sz w:val="24"/>
          <w:szCs w:val="24"/>
          <w:vertAlign w:val="subscript"/>
        </w:rPr>
        <w:t xml:space="preserve">      </w:t>
      </w:r>
      <w:r>
        <w:rPr>
          <w:rFonts w:asciiTheme="majorHAnsi" w:hAnsiTheme="majorHAnsi" w:cstheme="majorHAnsi"/>
          <w:bCs/>
          <w:sz w:val="24"/>
          <w:szCs w:val="24"/>
        </w:rPr>
        <w:t xml:space="preserve">- </w:t>
      </w:r>
      <w:r>
        <w:rPr>
          <w:rFonts w:asciiTheme="majorHAnsi" w:hAnsiTheme="majorHAnsi" w:cstheme="majorHAnsi"/>
          <w:bCs/>
          <w:sz w:val="24"/>
          <w:szCs w:val="24"/>
        </w:rPr>
        <w:tab/>
        <w:t>okres gwarancji podany w badanej ofercie.</w:t>
      </w:r>
    </w:p>
    <w:p w14:paraId="5DE920B3" w14:textId="77777777" w:rsidR="00DF6280" w:rsidRDefault="00DF6280">
      <w:pPr>
        <w:rPr>
          <w:rFonts w:asciiTheme="majorHAnsi" w:hAnsiTheme="majorHAnsi" w:cstheme="majorHAnsi"/>
          <w:sz w:val="24"/>
          <w:szCs w:val="24"/>
        </w:rPr>
      </w:pPr>
    </w:p>
    <w:p w14:paraId="539861B2" w14:textId="77777777" w:rsidR="00DF6280" w:rsidRDefault="00000000">
      <w:pPr>
        <w:spacing w:line="360" w:lineRule="auto"/>
        <w:jc w:val="both"/>
      </w:pPr>
      <w:r>
        <w:rPr>
          <w:rFonts w:asciiTheme="majorHAnsi" w:hAnsiTheme="majorHAnsi" w:cstheme="majorHAnsi"/>
          <w:sz w:val="24"/>
          <w:szCs w:val="24"/>
        </w:rPr>
        <w:t>Oferta Wykonawcy, który zaproponuje okres gwarancji krótszy niż wymagane minimum, czyli 48 miesięcy, zostanie odrzucona jako niezgodna z treścią SWZ. W przypadku, gdy Wykonawca nie wpisze w formularzu oferty żadnego okresu gwarancji, Zamawiający uzna, że Wykonawca proponuje minimalny okres gwarancji, czyli 48 miesięcy i nie przyzna punktów.</w:t>
      </w:r>
    </w:p>
    <w:p w14:paraId="17E8CE5F" w14:textId="77777777" w:rsidR="00DF6280" w:rsidRDefault="00000000">
      <w:pPr>
        <w:numPr>
          <w:ilvl w:val="0"/>
          <w:numId w:val="8"/>
        </w:numPr>
        <w:spacing w:line="360" w:lineRule="auto"/>
        <w:ind w:left="448" w:hanging="426"/>
        <w:jc w:val="both"/>
      </w:pPr>
      <w:r>
        <w:rPr>
          <w:rFonts w:asciiTheme="majorHAnsi" w:hAnsiTheme="majorHAnsi" w:cstheme="majorHAnsi"/>
          <w:sz w:val="24"/>
          <w:szCs w:val="24"/>
        </w:rPr>
        <w:t>Punktacja przyznawana ofertom w poszczególnych kryteriach oceny ofert będzie liczona z dokładnością do dwóch miejsc po przecinku, zgodnie z zasadami arytmetyki. Jeden % odpowiada 1 punktowi.</w:t>
      </w:r>
    </w:p>
    <w:p w14:paraId="5941CAC8" w14:textId="77777777" w:rsidR="00DF6280" w:rsidRDefault="00000000">
      <w:pPr>
        <w:numPr>
          <w:ilvl w:val="0"/>
          <w:numId w:val="8"/>
        </w:numPr>
        <w:spacing w:line="360" w:lineRule="auto"/>
        <w:ind w:left="448" w:hanging="426"/>
        <w:jc w:val="both"/>
      </w:pPr>
      <w:r>
        <w:rPr>
          <w:rFonts w:asciiTheme="majorHAnsi" w:hAnsiTheme="majorHAnsi" w:cstheme="majorHAnsi"/>
          <w:sz w:val="24"/>
          <w:szCs w:val="24"/>
        </w:rPr>
        <w:t>Najkorzystniejsza oferta to oferta, która przedstawia najkorzystniejszy bilans ceny i innych kryteriów, czyli oferta, która uzyska najwyższą sumaryczną liczbę punktów (liczoną do dwóch miejsc po przecinku).</w:t>
      </w:r>
    </w:p>
    <w:p w14:paraId="4C0D444E" w14:textId="77777777" w:rsidR="00DF6280" w:rsidRDefault="00000000">
      <w:pPr>
        <w:numPr>
          <w:ilvl w:val="0"/>
          <w:numId w:val="8"/>
        </w:numPr>
        <w:spacing w:line="360" w:lineRule="auto"/>
        <w:ind w:left="448" w:hanging="426"/>
        <w:jc w:val="both"/>
      </w:pPr>
      <w:r>
        <w:rPr>
          <w:rFonts w:asciiTheme="majorHAnsi" w:hAnsiTheme="majorHAnsi" w:cstheme="majorHAnsi"/>
          <w:sz w:val="24"/>
          <w:szCs w:val="24"/>
        </w:rPr>
        <w:t>W toku badania i oceny ofert Zamawiający może żądać od Wykonawcy wyjaśnień dotyczących treści złożonej oferty, w tym zaoferowanej ceny.</w:t>
      </w:r>
    </w:p>
    <w:tbl>
      <w:tblPr>
        <w:tblStyle w:val="Tabela-Siatka"/>
        <w:tblW w:w="10065" w:type="dxa"/>
        <w:tblInd w:w="-5" w:type="dxa"/>
        <w:tblLayout w:type="fixed"/>
        <w:tblLook w:val="04A0" w:firstRow="1" w:lastRow="0" w:firstColumn="1" w:lastColumn="0" w:noHBand="0" w:noVBand="1"/>
      </w:tblPr>
      <w:tblGrid>
        <w:gridCol w:w="10065"/>
      </w:tblGrid>
      <w:tr w:rsidR="00DF6280" w14:paraId="55BECE85" w14:textId="77777777">
        <w:tc>
          <w:tcPr>
            <w:tcW w:w="10065" w:type="dxa"/>
            <w:shd w:val="clear" w:color="auto" w:fill="D9D9D9" w:themeFill="background1" w:themeFillShade="D9"/>
          </w:tcPr>
          <w:p w14:paraId="34024286" w14:textId="77777777" w:rsidR="00DF6280" w:rsidRDefault="00000000">
            <w:pPr>
              <w:pStyle w:val="Nagwek2"/>
              <w:widowControl w:val="0"/>
              <w:spacing w:before="120" w:line="240" w:lineRule="auto"/>
              <w:rPr>
                <w:rFonts w:asciiTheme="majorHAnsi" w:hAnsiTheme="majorHAnsi" w:cstheme="majorHAnsi"/>
                <w:b/>
                <w:bCs/>
                <w:sz w:val="28"/>
                <w:szCs w:val="28"/>
              </w:rPr>
            </w:pPr>
            <w:bookmarkStart w:id="63" w:name="_Toc125716520"/>
            <w:r>
              <w:rPr>
                <w:rFonts w:asciiTheme="majorHAnsi" w:hAnsiTheme="majorHAnsi" w:cstheme="majorHAnsi"/>
                <w:b/>
                <w:bCs/>
                <w:sz w:val="28"/>
                <w:szCs w:val="28"/>
              </w:rPr>
              <w:lastRenderedPageBreak/>
              <w:t>XVII. Wymagania dotyczące wadium</w:t>
            </w:r>
            <w:bookmarkEnd w:id="63"/>
          </w:p>
        </w:tc>
      </w:tr>
    </w:tbl>
    <w:p w14:paraId="140594DE" w14:textId="77777777" w:rsidR="00DF6280" w:rsidRDefault="00DF6280">
      <w:pPr>
        <w:spacing w:line="360" w:lineRule="auto"/>
        <w:jc w:val="both"/>
        <w:rPr>
          <w:rFonts w:asciiTheme="majorHAnsi" w:hAnsiTheme="majorHAnsi" w:cstheme="majorHAnsi"/>
          <w:sz w:val="10"/>
          <w:szCs w:val="10"/>
        </w:rPr>
      </w:pPr>
    </w:p>
    <w:p w14:paraId="66308655" w14:textId="1E83E1D0" w:rsidR="009671AF" w:rsidRDefault="009671AF">
      <w:pPr>
        <w:pStyle w:val="Akapitzlist"/>
        <w:spacing w:line="360" w:lineRule="auto"/>
        <w:ind w:left="426" w:hanging="426"/>
        <w:rPr>
          <w:rFonts w:asciiTheme="majorHAnsi" w:hAnsiTheme="majorHAnsi" w:cstheme="majorHAnsi"/>
          <w:sz w:val="24"/>
          <w:szCs w:val="24"/>
        </w:rPr>
      </w:pPr>
      <w:r>
        <w:rPr>
          <w:rFonts w:asciiTheme="majorHAnsi" w:hAnsiTheme="majorHAnsi" w:cstheme="majorHAnsi"/>
          <w:sz w:val="24"/>
          <w:szCs w:val="24"/>
        </w:rPr>
        <w:t>Zamawiający nie wymaga wniesienia wadium.</w:t>
      </w:r>
    </w:p>
    <w:p w14:paraId="2D55B47F" w14:textId="77777777" w:rsidR="00DF6280" w:rsidRDefault="00DF6280">
      <w:pPr>
        <w:pStyle w:val="Akapitzlist"/>
        <w:ind w:left="426" w:hanging="426"/>
        <w:jc w:val="both"/>
        <w:rPr>
          <w:rFonts w:asciiTheme="majorHAnsi" w:hAnsiTheme="majorHAnsi" w:cstheme="majorHAnsi"/>
          <w:sz w:val="10"/>
          <w:szCs w:val="10"/>
        </w:rPr>
      </w:pPr>
    </w:p>
    <w:tbl>
      <w:tblPr>
        <w:tblStyle w:val="Tabela-Siatka"/>
        <w:tblW w:w="9918" w:type="dxa"/>
        <w:tblLayout w:type="fixed"/>
        <w:tblLook w:val="04A0" w:firstRow="1" w:lastRow="0" w:firstColumn="1" w:lastColumn="0" w:noHBand="0" w:noVBand="1"/>
      </w:tblPr>
      <w:tblGrid>
        <w:gridCol w:w="9918"/>
      </w:tblGrid>
      <w:tr w:rsidR="00DF6280" w14:paraId="56A9CF8D" w14:textId="77777777">
        <w:tc>
          <w:tcPr>
            <w:tcW w:w="9918" w:type="dxa"/>
            <w:shd w:val="clear" w:color="auto" w:fill="D9D9D9" w:themeFill="background1" w:themeFillShade="D9"/>
          </w:tcPr>
          <w:p w14:paraId="4BFA26A8" w14:textId="77777777" w:rsidR="00DF6280" w:rsidRDefault="00000000">
            <w:pPr>
              <w:pStyle w:val="Nagwek2"/>
              <w:widowControl w:val="0"/>
              <w:spacing w:before="120" w:line="240" w:lineRule="auto"/>
              <w:jc w:val="both"/>
              <w:rPr>
                <w:rFonts w:asciiTheme="majorHAnsi" w:hAnsiTheme="majorHAnsi" w:cstheme="majorHAnsi"/>
                <w:b/>
                <w:bCs/>
                <w:sz w:val="28"/>
                <w:szCs w:val="28"/>
              </w:rPr>
            </w:pPr>
            <w:bookmarkStart w:id="64" w:name="_Toc125716521"/>
            <w:r>
              <w:rPr>
                <w:rFonts w:asciiTheme="majorHAnsi" w:hAnsiTheme="majorHAnsi" w:cstheme="majorHAnsi"/>
                <w:b/>
                <w:bCs/>
                <w:sz w:val="28"/>
                <w:szCs w:val="28"/>
              </w:rPr>
              <w:t xml:space="preserve">XVIII. Informacje o formalnościach, jakie powinny być dopełnione po wyborze </w:t>
            </w:r>
            <w:r>
              <w:rPr>
                <w:rFonts w:asciiTheme="majorHAnsi" w:hAnsiTheme="majorHAnsi" w:cstheme="majorHAnsi"/>
                <w:b/>
                <w:bCs/>
                <w:sz w:val="28"/>
                <w:szCs w:val="28"/>
              </w:rPr>
              <w:br/>
              <w:t xml:space="preserve">         oferty w celu zawarcia umowy</w:t>
            </w:r>
            <w:bookmarkEnd w:id="64"/>
          </w:p>
        </w:tc>
      </w:tr>
    </w:tbl>
    <w:p w14:paraId="4B8C29DE" w14:textId="77777777" w:rsidR="00DF6280" w:rsidRDefault="00DF6280">
      <w:pPr>
        <w:ind w:left="459"/>
        <w:jc w:val="both"/>
        <w:rPr>
          <w:rFonts w:asciiTheme="majorHAnsi" w:hAnsiTheme="majorHAnsi" w:cstheme="majorHAnsi"/>
          <w:sz w:val="10"/>
          <w:szCs w:val="10"/>
        </w:rPr>
      </w:pPr>
    </w:p>
    <w:p w14:paraId="5B2EF4BA" w14:textId="77777777" w:rsidR="00DF6280" w:rsidRDefault="00000000">
      <w:pPr>
        <w:numPr>
          <w:ilvl w:val="0"/>
          <w:numId w:val="5"/>
        </w:numPr>
        <w:spacing w:line="360" w:lineRule="auto"/>
        <w:ind w:left="459" w:hanging="425"/>
        <w:jc w:val="both"/>
      </w:pPr>
      <w:r>
        <w:rPr>
          <w:rFonts w:asciiTheme="majorHAnsi" w:hAnsiTheme="majorHAnsi" w:cstheme="majorHAnsi"/>
          <w:sz w:val="24"/>
          <w:szCs w:val="24"/>
        </w:rPr>
        <w:t xml:space="preserve">Zamawiający zawiera umowę w sprawie zamówienia publicznego w terminie </w:t>
      </w:r>
      <w:r>
        <w:rPr>
          <w:rFonts w:asciiTheme="majorHAnsi" w:hAnsiTheme="majorHAnsi" w:cstheme="majorHAnsi"/>
          <w:b/>
          <w:bCs/>
          <w:sz w:val="24"/>
          <w:szCs w:val="24"/>
        </w:rPr>
        <w:t>nie krótszym niż 5</w:t>
      </w:r>
      <w:r>
        <w:rPr>
          <w:rFonts w:asciiTheme="majorHAnsi" w:hAnsiTheme="majorHAnsi" w:cstheme="majorHAnsi"/>
          <w:sz w:val="24"/>
          <w:szCs w:val="24"/>
        </w:rPr>
        <w:t xml:space="preserve"> dni od dnia przesłania zawiadomienia o wyborze najkorzystniejszej oferty.</w:t>
      </w:r>
    </w:p>
    <w:p w14:paraId="336F5D8F" w14:textId="77777777" w:rsidR="00DF6280" w:rsidRDefault="00000000">
      <w:pPr>
        <w:numPr>
          <w:ilvl w:val="0"/>
          <w:numId w:val="5"/>
        </w:numPr>
        <w:spacing w:line="360" w:lineRule="auto"/>
        <w:ind w:left="459" w:hanging="425"/>
        <w:jc w:val="both"/>
      </w:pPr>
      <w:r>
        <w:rPr>
          <w:rFonts w:asciiTheme="majorHAnsi" w:hAnsiTheme="majorHAnsi" w:cstheme="majorHAnsi"/>
          <w:sz w:val="24"/>
          <w:szCs w:val="24"/>
        </w:rPr>
        <w:t>Zamawiający może zawrzeć umowę w sprawie zamówienia publicznego przed upływem terminu, o którym mowa w ust. 1, jeżeli w postępowaniu o udzielenie zamówienia złożono tylko jedną ofertę.</w:t>
      </w:r>
    </w:p>
    <w:p w14:paraId="5265168F" w14:textId="77777777" w:rsidR="00DF6280" w:rsidRDefault="00000000">
      <w:pPr>
        <w:numPr>
          <w:ilvl w:val="0"/>
          <w:numId w:val="5"/>
        </w:numPr>
        <w:spacing w:line="360" w:lineRule="auto"/>
        <w:ind w:left="459" w:hanging="425"/>
        <w:jc w:val="both"/>
      </w:pPr>
      <w:r>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XIX SWZ.</w:t>
      </w:r>
    </w:p>
    <w:p w14:paraId="0B1F3D1A" w14:textId="77777777" w:rsidR="00DF6280" w:rsidRDefault="00000000">
      <w:pPr>
        <w:numPr>
          <w:ilvl w:val="0"/>
          <w:numId w:val="5"/>
        </w:numPr>
        <w:spacing w:line="360" w:lineRule="auto"/>
        <w:ind w:left="459" w:hanging="425"/>
        <w:jc w:val="both"/>
      </w:pPr>
      <w:r>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877B70E" w14:textId="77777777" w:rsidR="00DF6280" w:rsidRDefault="00000000">
      <w:pPr>
        <w:numPr>
          <w:ilvl w:val="0"/>
          <w:numId w:val="5"/>
        </w:numPr>
        <w:spacing w:line="360" w:lineRule="auto"/>
        <w:ind w:left="459" w:hanging="425"/>
        <w:jc w:val="both"/>
      </w:pPr>
      <w:r>
        <w:rPr>
          <w:rFonts w:asciiTheme="majorHAnsi" w:hAnsiTheme="majorHAnsi" w:cstheme="majorHAnsi"/>
          <w:sz w:val="24"/>
          <w:szCs w:val="24"/>
        </w:rPr>
        <w:t>Wykonawca będzie zobowiązany do podpisania umowy w miejscu i terminie wskazanym przez Zamawiającego.</w:t>
      </w:r>
    </w:p>
    <w:p w14:paraId="33B67F29" w14:textId="77777777" w:rsidR="00DF6280" w:rsidRDefault="00000000">
      <w:pPr>
        <w:numPr>
          <w:ilvl w:val="0"/>
          <w:numId w:val="5"/>
        </w:numPr>
        <w:shd w:val="clear" w:color="auto" w:fill="D9D9D9" w:themeFill="background1" w:themeFillShade="D9"/>
        <w:spacing w:line="360" w:lineRule="auto"/>
        <w:ind w:left="459" w:hanging="425"/>
        <w:rPr>
          <w:rFonts w:asciiTheme="majorHAnsi" w:hAnsiTheme="majorHAnsi" w:cstheme="majorHAnsi"/>
          <w:sz w:val="24"/>
          <w:szCs w:val="24"/>
        </w:rPr>
      </w:pPr>
      <w:r>
        <w:rPr>
          <w:rFonts w:asciiTheme="majorHAnsi" w:hAnsiTheme="majorHAnsi" w:cstheme="majorHAnsi"/>
          <w:b/>
          <w:bCs/>
          <w:sz w:val="24"/>
          <w:szCs w:val="24"/>
        </w:rPr>
        <w:t>Przed podpisaniem umowy</w:t>
      </w:r>
      <w:r>
        <w:rPr>
          <w:rFonts w:asciiTheme="majorHAnsi" w:hAnsiTheme="majorHAnsi" w:cstheme="majorHAnsi"/>
          <w:sz w:val="24"/>
          <w:szCs w:val="24"/>
        </w:rPr>
        <w:t xml:space="preserve"> Wykonawca zobowiązany jest dostarczyć Zamawiającemu:</w:t>
      </w:r>
    </w:p>
    <w:p w14:paraId="6D6B31D9" w14:textId="77777777" w:rsidR="009671AF" w:rsidRPr="000D2694" w:rsidRDefault="009671AF" w:rsidP="009671AF">
      <w:pPr>
        <w:pStyle w:val="Akapitzlist"/>
        <w:numPr>
          <w:ilvl w:val="0"/>
          <w:numId w:val="68"/>
        </w:numPr>
        <w:suppressAutoHyphens w:val="0"/>
        <w:spacing w:line="360" w:lineRule="auto"/>
        <w:ind w:left="851"/>
        <w:rPr>
          <w:rFonts w:asciiTheme="majorHAnsi" w:hAnsiTheme="majorHAnsi" w:cstheme="majorHAnsi"/>
          <w:sz w:val="24"/>
          <w:szCs w:val="24"/>
        </w:rPr>
      </w:pPr>
      <w:r w:rsidRPr="000D2694">
        <w:rPr>
          <w:rFonts w:asciiTheme="majorHAnsi" w:hAnsiTheme="majorHAnsi" w:cstheme="majorHAnsi"/>
          <w:b/>
          <w:bCs/>
          <w:sz w:val="24"/>
          <w:szCs w:val="24"/>
        </w:rPr>
        <w:t>kosztorys</w:t>
      </w:r>
      <w:r>
        <w:rPr>
          <w:rFonts w:asciiTheme="majorHAnsi" w:hAnsiTheme="majorHAnsi" w:cstheme="majorHAnsi"/>
          <w:b/>
          <w:bCs/>
          <w:sz w:val="24"/>
          <w:szCs w:val="24"/>
        </w:rPr>
        <w:t>y</w:t>
      </w:r>
      <w:r w:rsidRPr="000D2694">
        <w:rPr>
          <w:rFonts w:asciiTheme="majorHAnsi" w:hAnsiTheme="majorHAnsi" w:cstheme="majorHAnsi"/>
          <w:b/>
          <w:bCs/>
          <w:sz w:val="24"/>
          <w:szCs w:val="24"/>
        </w:rPr>
        <w:t xml:space="preserve"> ofertow</w:t>
      </w:r>
      <w:r>
        <w:rPr>
          <w:rFonts w:asciiTheme="majorHAnsi" w:hAnsiTheme="majorHAnsi" w:cstheme="majorHAnsi"/>
          <w:b/>
          <w:bCs/>
          <w:sz w:val="24"/>
          <w:szCs w:val="24"/>
        </w:rPr>
        <w:t>e</w:t>
      </w:r>
      <w:r w:rsidRPr="000D2694">
        <w:rPr>
          <w:rFonts w:asciiTheme="majorHAnsi" w:hAnsiTheme="majorHAnsi" w:cstheme="majorHAnsi"/>
          <w:sz w:val="24"/>
          <w:szCs w:val="24"/>
        </w:rPr>
        <w:t xml:space="preserve"> </w:t>
      </w:r>
      <w:r>
        <w:rPr>
          <w:rFonts w:asciiTheme="majorHAnsi" w:hAnsiTheme="majorHAnsi" w:cstheme="majorHAnsi"/>
          <w:sz w:val="24"/>
          <w:szCs w:val="24"/>
        </w:rPr>
        <w:t>(</w:t>
      </w:r>
      <w:r w:rsidRPr="000D2694">
        <w:rPr>
          <w:rFonts w:asciiTheme="majorHAnsi" w:hAnsiTheme="majorHAnsi" w:cstheme="majorHAnsi"/>
          <w:sz w:val="24"/>
          <w:szCs w:val="24"/>
        </w:rPr>
        <w:t>wykonany zarówno metodą kalkulacji szczegółowej jak i uproszczonej</w:t>
      </w:r>
      <w:r>
        <w:rPr>
          <w:rFonts w:asciiTheme="majorHAnsi" w:hAnsiTheme="majorHAnsi" w:cstheme="majorHAnsi"/>
          <w:sz w:val="24"/>
          <w:szCs w:val="24"/>
        </w:rPr>
        <w:t xml:space="preserve">) </w:t>
      </w:r>
      <w:r w:rsidRPr="000D2694">
        <w:rPr>
          <w:rFonts w:asciiTheme="majorHAnsi" w:hAnsiTheme="majorHAnsi" w:cstheme="majorHAnsi"/>
          <w:sz w:val="24"/>
          <w:szCs w:val="24"/>
        </w:rPr>
        <w:t xml:space="preserve">  </w:t>
      </w:r>
      <w:r w:rsidRPr="000D2694">
        <w:rPr>
          <w:rFonts w:asciiTheme="majorHAnsi" w:hAnsiTheme="majorHAnsi" w:cstheme="majorHAnsi"/>
          <w:b/>
          <w:bCs/>
          <w:sz w:val="24"/>
          <w:szCs w:val="24"/>
        </w:rPr>
        <w:t>wskazujący sposób wyliczenia ceny ofertowej</w:t>
      </w:r>
      <w:r w:rsidRPr="000D2694">
        <w:rPr>
          <w:rFonts w:asciiTheme="majorHAnsi" w:hAnsiTheme="majorHAnsi" w:cstheme="majorHAnsi"/>
          <w:sz w:val="24"/>
          <w:szCs w:val="24"/>
        </w:rPr>
        <w:t xml:space="preserve"> z podziałem na branże i zakres rzeczowy zamówienia z wyszczególnieniem zastosowanych w kosztorysie składników cenotwórczych (stawka r-g w zł; </w:t>
      </w:r>
      <w:proofErr w:type="spellStart"/>
      <w:r w:rsidRPr="000D2694">
        <w:rPr>
          <w:rFonts w:asciiTheme="majorHAnsi" w:hAnsiTheme="majorHAnsi" w:cstheme="majorHAnsi"/>
          <w:sz w:val="24"/>
          <w:szCs w:val="24"/>
        </w:rPr>
        <w:t>Kp</w:t>
      </w:r>
      <w:proofErr w:type="spellEnd"/>
      <w:r w:rsidRPr="000D2694">
        <w:rPr>
          <w:rFonts w:asciiTheme="majorHAnsi" w:hAnsiTheme="majorHAnsi" w:cstheme="majorHAnsi"/>
          <w:sz w:val="24"/>
          <w:szCs w:val="24"/>
        </w:rPr>
        <w:t xml:space="preserve"> - koszty pośrednie w % od R i S; </w:t>
      </w:r>
      <w:proofErr w:type="spellStart"/>
      <w:r w:rsidRPr="000D2694">
        <w:rPr>
          <w:rFonts w:asciiTheme="majorHAnsi" w:hAnsiTheme="majorHAnsi" w:cstheme="majorHAnsi"/>
          <w:sz w:val="24"/>
          <w:szCs w:val="24"/>
        </w:rPr>
        <w:t>Kz</w:t>
      </w:r>
      <w:proofErr w:type="spellEnd"/>
      <w:r w:rsidRPr="000D2694">
        <w:rPr>
          <w:rFonts w:asciiTheme="majorHAnsi" w:hAnsiTheme="majorHAnsi" w:cstheme="majorHAnsi"/>
          <w:sz w:val="24"/>
          <w:szCs w:val="24"/>
        </w:rPr>
        <w:t xml:space="preserve"> – koszty zakupu w % od M; Z- zysk w % od R, S, </w:t>
      </w:r>
      <w:proofErr w:type="spellStart"/>
      <w:r w:rsidRPr="000D2694">
        <w:rPr>
          <w:rFonts w:asciiTheme="majorHAnsi" w:hAnsiTheme="majorHAnsi" w:cstheme="majorHAnsi"/>
          <w:sz w:val="24"/>
          <w:szCs w:val="24"/>
        </w:rPr>
        <w:t>Kp</w:t>
      </w:r>
      <w:proofErr w:type="spellEnd"/>
      <w:r w:rsidRPr="000D2694">
        <w:rPr>
          <w:rFonts w:asciiTheme="majorHAnsi" w:hAnsiTheme="majorHAnsi" w:cstheme="majorHAnsi"/>
          <w:sz w:val="24"/>
          <w:szCs w:val="24"/>
        </w:rPr>
        <w:t xml:space="preserve">). </w:t>
      </w:r>
    </w:p>
    <w:p w14:paraId="574EF7CF" w14:textId="77777777" w:rsidR="00DF6280" w:rsidRDefault="00000000">
      <w:pPr>
        <w:pStyle w:val="Akapitzlist"/>
        <w:numPr>
          <w:ilvl w:val="0"/>
          <w:numId w:val="18"/>
        </w:numPr>
        <w:spacing w:line="360" w:lineRule="auto"/>
        <w:jc w:val="both"/>
      </w:pPr>
      <w:r>
        <w:rPr>
          <w:rFonts w:asciiTheme="majorHAnsi" w:hAnsiTheme="majorHAnsi" w:cstheme="majorHAnsi"/>
          <w:sz w:val="24"/>
          <w:szCs w:val="24"/>
        </w:rPr>
        <w:t xml:space="preserve">kopię dokumentów potwierdzających, że osoby które będą uczestniczyć w wykonywaniu zamówienia spełniają wymagania określone w rozdz. VII pkt. 4b) SWZ oraz </w:t>
      </w:r>
    </w:p>
    <w:p w14:paraId="0B8597F2" w14:textId="77777777" w:rsidR="00DF6280" w:rsidRDefault="00000000">
      <w:pPr>
        <w:pStyle w:val="Akapitzlist"/>
        <w:numPr>
          <w:ilvl w:val="0"/>
          <w:numId w:val="18"/>
        </w:numPr>
        <w:spacing w:line="360" w:lineRule="auto"/>
        <w:jc w:val="both"/>
      </w:pPr>
      <w:r>
        <w:rPr>
          <w:rFonts w:asciiTheme="majorHAnsi" w:hAnsiTheme="majorHAnsi" w:cstheme="majorHAnsi"/>
          <w:sz w:val="24"/>
          <w:szCs w:val="24"/>
        </w:rPr>
        <w:t>kopie dokumentów potwierdzających przynależność osób, których mowa w rozdz. VII pkt 4b) SWZ do właściwej izby samorządu zawodowego zgodnie z ustawą z dnia 15 grudnia 2000 r. o samorządach zawodowych architektów oraz inżynierów budownictwa (Dz. U. z 2019 r., poz. 1117).</w:t>
      </w:r>
    </w:p>
    <w:p w14:paraId="1F22C6EE" w14:textId="77777777" w:rsidR="00DF6280" w:rsidRDefault="00000000">
      <w:pPr>
        <w:numPr>
          <w:ilvl w:val="0"/>
          <w:numId w:val="5"/>
        </w:numPr>
        <w:spacing w:line="360" w:lineRule="auto"/>
        <w:ind w:left="459" w:hanging="425"/>
        <w:jc w:val="both"/>
      </w:pPr>
      <w:r>
        <w:rPr>
          <w:rFonts w:asciiTheme="majorHAnsi" w:hAnsiTheme="majorHAnsi" w:cstheme="majorHAnsi"/>
          <w:sz w:val="24"/>
          <w:szCs w:val="24"/>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w:t>
      </w:r>
      <w:r>
        <w:rPr>
          <w:rFonts w:asciiTheme="majorHAnsi" w:hAnsiTheme="majorHAnsi" w:cstheme="majorHAnsi"/>
          <w:sz w:val="24"/>
          <w:szCs w:val="24"/>
        </w:rPr>
        <w:lastRenderedPageBreak/>
        <w:t>pozostałych w postępowaniu wykonawców oraz wybrać najkorzystniejszą ofertę albo unieważnić postępowanie.</w:t>
      </w:r>
    </w:p>
    <w:p w14:paraId="14364BCA" w14:textId="77777777" w:rsidR="00DF6280" w:rsidRDefault="00DF6280">
      <w:pPr>
        <w:ind w:left="459"/>
        <w:jc w:val="both"/>
        <w:rPr>
          <w:rFonts w:asciiTheme="majorHAnsi" w:hAnsiTheme="majorHAnsi" w:cstheme="majorHAnsi"/>
          <w:color w:val="FF0000"/>
          <w:sz w:val="16"/>
          <w:szCs w:val="16"/>
        </w:rPr>
      </w:pPr>
    </w:p>
    <w:tbl>
      <w:tblPr>
        <w:tblStyle w:val="Tabela-Siatka"/>
        <w:tblW w:w="9918" w:type="dxa"/>
        <w:tblLayout w:type="fixed"/>
        <w:tblLook w:val="04A0" w:firstRow="1" w:lastRow="0" w:firstColumn="1" w:lastColumn="0" w:noHBand="0" w:noVBand="1"/>
      </w:tblPr>
      <w:tblGrid>
        <w:gridCol w:w="9918"/>
      </w:tblGrid>
      <w:tr w:rsidR="00DF6280" w14:paraId="46098888" w14:textId="77777777">
        <w:tc>
          <w:tcPr>
            <w:tcW w:w="9918" w:type="dxa"/>
            <w:shd w:val="clear" w:color="auto" w:fill="D9D9D9" w:themeFill="background1" w:themeFillShade="D9"/>
          </w:tcPr>
          <w:p w14:paraId="0206481F" w14:textId="77777777" w:rsidR="00DF6280" w:rsidRDefault="00000000">
            <w:pPr>
              <w:pStyle w:val="Nagwek2"/>
              <w:widowControl w:val="0"/>
              <w:spacing w:before="120" w:line="240" w:lineRule="auto"/>
              <w:jc w:val="both"/>
              <w:rPr>
                <w:rFonts w:asciiTheme="majorHAnsi" w:hAnsiTheme="majorHAnsi" w:cstheme="majorHAnsi"/>
                <w:b/>
                <w:bCs/>
                <w:sz w:val="28"/>
                <w:szCs w:val="28"/>
              </w:rPr>
            </w:pPr>
            <w:bookmarkStart w:id="65" w:name="_Toc125716522"/>
            <w:r>
              <w:rPr>
                <w:rFonts w:asciiTheme="majorHAnsi" w:hAnsiTheme="majorHAnsi" w:cstheme="majorHAnsi"/>
                <w:b/>
                <w:bCs/>
                <w:sz w:val="28"/>
                <w:szCs w:val="28"/>
              </w:rPr>
              <w:t>XIX. Wymagania dotyczące zabezpieczenia należytego wykonania umowy</w:t>
            </w:r>
            <w:bookmarkEnd w:id="65"/>
          </w:p>
        </w:tc>
      </w:tr>
    </w:tbl>
    <w:p w14:paraId="76C796E2" w14:textId="77777777" w:rsidR="00DF6280" w:rsidRDefault="00DF6280">
      <w:pPr>
        <w:pStyle w:val="Akapitzlist"/>
        <w:ind w:left="426"/>
        <w:jc w:val="both"/>
        <w:rPr>
          <w:rFonts w:asciiTheme="majorHAnsi" w:hAnsiTheme="majorHAnsi" w:cstheme="majorHAnsi"/>
          <w:sz w:val="10"/>
          <w:szCs w:val="10"/>
        </w:rPr>
      </w:pPr>
    </w:p>
    <w:p w14:paraId="62B2BF2D" w14:textId="4E3DA0E7" w:rsidR="00DF6280" w:rsidRPr="009671AF" w:rsidRDefault="009671AF">
      <w:pPr>
        <w:pStyle w:val="Akapitzlist"/>
        <w:spacing w:line="360" w:lineRule="auto"/>
        <w:ind w:left="426"/>
        <w:jc w:val="both"/>
        <w:rPr>
          <w:rFonts w:ascii="Calibri" w:hAnsi="Calibri" w:cs="Calibri"/>
          <w:sz w:val="24"/>
          <w:szCs w:val="24"/>
        </w:rPr>
      </w:pPr>
      <w:r>
        <w:rPr>
          <w:rFonts w:ascii="Calibri" w:hAnsi="Calibri" w:cs="Calibri"/>
          <w:sz w:val="24"/>
          <w:szCs w:val="24"/>
        </w:rPr>
        <w:t>Zamawiający nie wymaga wniesienia zabezpieczenia.</w:t>
      </w:r>
    </w:p>
    <w:tbl>
      <w:tblPr>
        <w:tblStyle w:val="Tabela-Siatka"/>
        <w:tblW w:w="10065" w:type="dxa"/>
        <w:tblInd w:w="-147" w:type="dxa"/>
        <w:tblLayout w:type="fixed"/>
        <w:tblLook w:val="04A0" w:firstRow="1" w:lastRow="0" w:firstColumn="1" w:lastColumn="0" w:noHBand="0" w:noVBand="1"/>
      </w:tblPr>
      <w:tblGrid>
        <w:gridCol w:w="10065"/>
      </w:tblGrid>
      <w:tr w:rsidR="00DF6280" w14:paraId="529595A8" w14:textId="77777777">
        <w:tc>
          <w:tcPr>
            <w:tcW w:w="10065" w:type="dxa"/>
            <w:shd w:val="clear" w:color="auto" w:fill="D9D9D9" w:themeFill="background1" w:themeFillShade="D9"/>
          </w:tcPr>
          <w:p w14:paraId="7E5D0BAB" w14:textId="77777777" w:rsidR="00DF6280" w:rsidRDefault="00000000">
            <w:pPr>
              <w:pStyle w:val="Nagwek2"/>
              <w:widowControl w:val="0"/>
              <w:spacing w:before="120" w:line="240" w:lineRule="auto"/>
              <w:jc w:val="both"/>
              <w:rPr>
                <w:rFonts w:asciiTheme="majorHAnsi" w:hAnsiTheme="majorHAnsi" w:cstheme="majorHAnsi"/>
                <w:b/>
                <w:bCs/>
                <w:sz w:val="28"/>
                <w:szCs w:val="28"/>
              </w:rPr>
            </w:pPr>
            <w:bookmarkStart w:id="66" w:name="_Toc125716523"/>
            <w:r>
              <w:rPr>
                <w:rFonts w:asciiTheme="majorHAnsi" w:hAnsiTheme="majorHAnsi" w:cstheme="majorHAnsi"/>
                <w:b/>
                <w:bCs/>
                <w:sz w:val="28"/>
                <w:szCs w:val="28"/>
              </w:rPr>
              <w:t>XX. Projektowane postanowienia umowy, które zostaną wprowadzone do umowy</w:t>
            </w:r>
            <w:bookmarkEnd w:id="66"/>
            <w:r>
              <w:rPr>
                <w:rFonts w:asciiTheme="majorHAnsi" w:hAnsiTheme="majorHAnsi" w:cstheme="majorHAnsi"/>
                <w:b/>
                <w:bCs/>
                <w:sz w:val="28"/>
                <w:szCs w:val="28"/>
              </w:rPr>
              <w:t xml:space="preserve"> </w:t>
            </w:r>
          </w:p>
        </w:tc>
      </w:tr>
    </w:tbl>
    <w:p w14:paraId="4F9B35A8" w14:textId="77777777" w:rsidR="00DF6280" w:rsidRDefault="00000000">
      <w:pPr>
        <w:numPr>
          <w:ilvl w:val="3"/>
          <w:numId w:val="9"/>
        </w:numPr>
        <w:spacing w:before="120" w:line="360" w:lineRule="auto"/>
        <w:ind w:left="283" w:hanging="357"/>
        <w:jc w:val="both"/>
      </w:pPr>
      <w:r>
        <w:rPr>
          <w:rFonts w:asciiTheme="majorHAnsi" w:hAnsiTheme="majorHAnsi" w:cstheme="majorHAnsi"/>
          <w:sz w:val="24"/>
          <w:szCs w:val="24"/>
        </w:rPr>
        <w:t xml:space="preserve">Projekt Umowy stanowi </w:t>
      </w:r>
      <w:r>
        <w:rPr>
          <w:rFonts w:asciiTheme="majorHAnsi" w:hAnsiTheme="majorHAnsi" w:cstheme="majorHAnsi"/>
          <w:b/>
          <w:bCs/>
          <w:sz w:val="24"/>
          <w:szCs w:val="24"/>
        </w:rPr>
        <w:t>Załą</w:t>
      </w:r>
      <w:r>
        <w:rPr>
          <w:rFonts w:asciiTheme="majorHAnsi" w:hAnsiTheme="majorHAnsi" w:cstheme="majorHAnsi"/>
          <w:b/>
          <w:sz w:val="24"/>
          <w:szCs w:val="24"/>
        </w:rPr>
        <w:t>cznik nr 6 do SWZ</w:t>
      </w:r>
      <w:r>
        <w:rPr>
          <w:rFonts w:asciiTheme="majorHAnsi" w:hAnsiTheme="majorHAnsi" w:cstheme="majorHAnsi"/>
          <w:sz w:val="24"/>
          <w:szCs w:val="24"/>
        </w:rPr>
        <w:t>.</w:t>
      </w:r>
    </w:p>
    <w:p w14:paraId="10664FE4" w14:textId="77777777" w:rsidR="00DF6280" w:rsidRDefault="00000000">
      <w:pPr>
        <w:numPr>
          <w:ilvl w:val="3"/>
          <w:numId w:val="9"/>
        </w:numPr>
        <w:spacing w:line="360" w:lineRule="auto"/>
        <w:ind w:left="284"/>
        <w:jc w:val="both"/>
      </w:pPr>
      <w:r>
        <w:rPr>
          <w:rFonts w:asciiTheme="majorHAnsi" w:hAnsiTheme="majorHAnsi" w:cstheme="majorHAnsi"/>
          <w:sz w:val="24"/>
          <w:szCs w:val="24"/>
        </w:rPr>
        <w:t xml:space="preserve">Zamawiający przewiduje możliwość zmiany zawartej umowy w stosunku do treści wybranej oferty w zakresie uregulowanym w art. 454-455 PZP oraz wskazanym w Projekcie Umowy, stanowiącym </w:t>
      </w:r>
      <w:r>
        <w:rPr>
          <w:rFonts w:asciiTheme="majorHAnsi" w:hAnsiTheme="majorHAnsi" w:cstheme="majorHAnsi"/>
          <w:b/>
          <w:sz w:val="24"/>
          <w:szCs w:val="24"/>
        </w:rPr>
        <w:t>Załącznik nr 6 do SWZ</w:t>
      </w:r>
      <w:r>
        <w:rPr>
          <w:rFonts w:asciiTheme="majorHAnsi" w:hAnsiTheme="majorHAnsi" w:cstheme="majorHAnsi"/>
          <w:sz w:val="24"/>
          <w:szCs w:val="24"/>
        </w:rPr>
        <w:t>.</w:t>
      </w:r>
    </w:p>
    <w:p w14:paraId="401399D9" w14:textId="77777777" w:rsidR="00DF6280" w:rsidRDefault="00000000">
      <w:pPr>
        <w:numPr>
          <w:ilvl w:val="3"/>
          <w:numId w:val="9"/>
        </w:numPr>
        <w:spacing w:line="360" w:lineRule="auto"/>
        <w:ind w:left="284"/>
        <w:jc w:val="both"/>
      </w:pPr>
      <w:r>
        <w:rPr>
          <w:rFonts w:asciiTheme="majorHAnsi" w:hAnsiTheme="majorHAnsi" w:cstheme="majorHAnsi"/>
          <w:sz w:val="24"/>
          <w:szCs w:val="24"/>
        </w:rPr>
        <w:t>Zmiana umowy wymaga dla swej ważności, pod rygorem nieważności, zachowania formy pisemnej.</w:t>
      </w:r>
    </w:p>
    <w:p w14:paraId="4B01E044" w14:textId="77777777" w:rsidR="00DF6280" w:rsidRDefault="00DF6280">
      <w:pPr>
        <w:ind w:left="284"/>
        <w:jc w:val="both"/>
        <w:rPr>
          <w:rFonts w:asciiTheme="majorHAnsi" w:hAnsiTheme="majorHAnsi" w:cstheme="majorHAnsi"/>
          <w:sz w:val="14"/>
          <w:szCs w:val="14"/>
        </w:rPr>
      </w:pPr>
    </w:p>
    <w:tbl>
      <w:tblPr>
        <w:tblStyle w:val="Tabela-Siatka"/>
        <w:tblW w:w="10065" w:type="dxa"/>
        <w:tblInd w:w="-147" w:type="dxa"/>
        <w:tblLayout w:type="fixed"/>
        <w:tblLook w:val="04A0" w:firstRow="1" w:lastRow="0" w:firstColumn="1" w:lastColumn="0" w:noHBand="0" w:noVBand="1"/>
      </w:tblPr>
      <w:tblGrid>
        <w:gridCol w:w="10065"/>
      </w:tblGrid>
      <w:tr w:rsidR="00DF6280" w14:paraId="4359B93D" w14:textId="77777777">
        <w:tc>
          <w:tcPr>
            <w:tcW w:w="10065" w:type="dxa"/>
            <w:shd w:val="clear" w:color="auto" w:fill="D9D9D9" w:themeFill="background1" w:themeFillShade="D9"/>
          </w:tcPr>
          <w:p w14:paraId="220560A7" w14:textId="77777777" w:rsidR="00DF6280" w:rsidRDefault="00000000">
            <w:pPr>
              <w:pStyle w:val="Nagwek2"/>
              <w:widowControl w:val="0"/>
              <w:spacing w:before="120" w:line="240" w:lineRule="auto"/>
              <w:rPr>
                <w:rFonts w:asciiTheme="majorHAnsi" w:hAnsiTheme="majorHAnsi" w:cstheme="majorHAnsi"/>
                <w:b/>
                <w:bCs/>
                <w:sz w:val="28"/>
                <w:szCs w:val="28"/>
              </w:rPr>
            </w:pPr>
            <w:bookmarkStart w:id="67" w:name="_Toc125716524"/>
            <w:r>
              <w:rPr>
                <w:rFonts w:asciiTheme="majorHAnsi" w:hAnsiTheme="majorHAnsi" w:cstheme="majorHAnsi"/>
                <w:b/>
                <w:bCs/>
                <w:sz w:val="28"/>
                <w:szCs w:val="28"/>
              </w:rPr>
              <w:t>XXI. Podwykonawstwo</w:t>
            </w:r>
            <w:bookmarkEnd w:id="67"/>
          </w:p>
        </w:tc>
      </w:tr>
    </w:tbl>
    <w:p w14:paraId="64243971" w14:textId="77777777" w:rsidR="00DF6280" w:rsidRDefault="00000000">
      <w:pPr>
        <w:numPr>
          <w:ilvl w:val="0"/>
          <w:numId w:val="6"/>
        </w:numPr>
        <w:spacing w:before="240" w:line="360" w:lineRule="auto"/>
        <w:jc w:val="both"/>
      </w:pPr>
      <w:r>
        <w:rPr>
          <w:rFonts w:asciiTheme="majorHAnsi" w:hAnsiTheme="majorHAnsi" w:cstheme="majorHAnsi"/>
          <w:sz w:val="24"/>
          <w:szCs w:val="24"/>
        </w:rPr>
        <w:t xml:space="preserve">Wykonawca może powierzyć wykonanie części zamówienia podwykonawcy (podwykonawcom). </w:t>
      </w:r>
    </w:p>
    <w:p w14:paraId="5CBC8D8C" w14:textId="77777777" w:rsidR="00DF6280" w:rsidRDefault="00000000">
      <w:pPr>
        <w:numPr>
          <w:ilvl w:val="0"/>
          <w:numId w:val="6"/>
        </w:numPr>
        <w:spacing w:line="360" w:lineRule="auto"/>
        <w:jc w:val="both"/>
      </w:pPr>
      <w:r>
        <w:rPr>
          <w:rFonts w:asciiTheme="majorHAnsi" w:hAnsiTheme="majorHAnsi" w:cstheme="majorHAnsi"/>
          <w:sz w:val="24"/>
          <w:szCs w:val="24"/>
        </w:rPr>
        <w:t xml:space="preserve">Zamawiający </w:t>
      </w:r>
      <w:r>
        <w:rPr>
          <w:rFonts w:asciiTheme="majorHAnsi" w:hAnsiTheme="majorHAnsi" w:cstheme="majorHAnsi"/>
          <w:b/>
          <w:sz w:val="24"/>
          <w:szCs w:val="24"/>
        </w:rPr>
        <w:t>nie zastrzega</w:t>
      </w:r>
      <w:r>
        <w:rPr>
          <w:rFonts w:asciiTheme="majorHAnsi" w:hAnsiTheme="majorHAnsi" w:cstheme="majorHAnsi"/>
          <w:sz w:val="24"/>
          <w:szCs w:val="24"/>
        </w:rPr>
        <w:t xml:space="preserve"> obowiązku osobistego wykonania przez Wykonawcę kluczowych części zamówienia.</w:t>
      </w:r>
    </w:p>
    <w:p w14:paraId="488F2A78" w14:textId="77777777" w:rsidR="00DF6280" w:rsidRDefault="00000000">
      <w:pPr>
        <w:numPr>
          <w:ilvl w:val="0"/>
          <w:numId w:val="6"/>
        </w:numPr>
        <w:spacing w:line="360" w:lineRule="auto"/>
        <w:jc w:val="both"/>
      </w:pPr>
      <w:r>
        <w:rPr>
          <w:rFonts w:asciiTheme="majorHAnsi" w:hAnsiTheme="majorHAnsi" w:cstheme="majorHAnsi"/>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75D2C0A" w14:textId="77777777" w:rsidR="00DF6280" w:rsidRDefault="00DF6280">
      <w:pPr>
        <w:ind w:left="284"/>
        <w:jc w:val="both"/>
        <w:rPr>
          <w:rFonts w:asciiTheme="majorHAnsi" w:hAnsiTheme="majorHAnsi" w:cstheme="majorHAnsi"/>
          <w:sz w:val="14"/>
          <w:szCs w:val="14"/>
        </w:rPr>
      </w:pPr>
    </w:p>
    <w:tbl>
      <w:tblPr>
        <w:tblStyle w:val="Tabela-Siatka"/>
        <w:tblW w:w="9776" w:type="dxa"/>
        <w:tblLayout w:type="fixed"/>
        <w:tblLook w:val="04A0" w:firstRow="1" w:lastRow="0" w:firstColumn="1" w:lastColumn="0" w:noHBand="0" w:noVBand="1"/>
      </w:tblPr>
      <w:tblGrid>
        <w:gridCol w:w="9776"/>
      </w:tblGrid>
      <w:tr w:rsidR="00DF6280" w14:paraId="24ADA5F6" w14:textId="77777777">
        <w:tc>
          <w:tcPr>
            <w:tcW w:w="9776" w:type="dxa"/>
            <w:shd w:val="clear" w:color="auto" w:fill="D9D9D9" w:themeFill="background1" w:themeFillShade="D9"/>
          </w:tcPr>
          <w:p w14:paraId="0C6F4B6F" w14:textId="77777777" w:rsidR="00DF6280" w:rsidRDefault="00000000">
            <w:pPr>
              <w:pStyle w:val="Nagwek2"/>
              <w:widowControl w:val="0"/>
              <w:spacing w:before="120" w:line="319" w:lineRule="auto"/>
              <w:jc w:val="both"/>
              <w:rPr>
                <w:rFonts w:asciiTheme="majorHAnsi" w:hAnsiTheme="majorHAnsi" w:cstheme="majorHAnsi"/>
                <w:b/>
                <w:bCs/>
                <w:sz w:val="28"/>
                <w:szCs w:val="28"/>
              </w:rPr>
            </w:pPr>
            <w:bookmarkStart w:id="68" w:name="_Toc125716525"/>
            <w:r>
              <w:rPr>
                <w:rFonts w:asciiTheme="majorHAnsi" w:hAnsiTheme="majorHAnsi" w:cstheme="majorHAnsi"/>
                <w:b/>
                <w:bCs/>
                <w:sz w:val="28"/>
                <w:szCs w:val="28"/>
              </w:rPr>
              <w:t>XXII. Pouczenie o środkach ochrony prawnej przysługujących Wykonawcy</w:t>
            </w:r>
            <w:bookmarkEnd w:id="68"/>
          </w:p>
        </w:tc>
      </w:tr>
    </w:tbl>
    <w:p w14:paraId="34C49088" w14:textId="77777777" w:rsidR="00DF6280" w:rsidRDefault="00DF6280">
      <w:pPr>
        <w:ind w:left="360"/>
        <w:jc w:val="both"/>
        <w:rPr>
          <w:rFonts w:asciiTheme="majorHAnsi" w:hAnsiTheme="majorHAnsi" w:cstheme="majorHAnsi"/>
          <w:sz w:val="10"/>
          <w:szCs w:val="10"/>
        </w:rPr>
      </w:pPr>
    </w:p>
    <w:p w14:paraId="73E973CA" w14:textId="77777777" w:rsidR="00DF6280" w:rsidRDefault="00000000">
      <w:pPr>
        <w:numPr>
          <w:ilvl w:val="0"/>
          <w:numId w:val="4"/>
        </w:numPr>
        <w:spacing w:line="360" w:lineRule="auto"/>
        <w:ind w:hanging="357"/>
        <w:jc w:val="both"/>
      </w:pPr>
      <w:r>
        <w:rPr>
          <w:rFonts w:asciiTheme="majorHAnsi" w:hAnsiTheme="majorHAnsi" w:cstheme="majorHAnsi"/>
          <w:sz w:val="24"/>
          <w:szCs w:val="24"/>
        </w:rPr>
        <w:t xml:space="preserve">Środki ochrony prawnej przewidziane są w dziale IX ustawy </w:t>
      </w:r>
      <w:proofErr w:type="spellStart"/>
      <w:r>
        <w:rPr>
          <w:rFonts w:asciiTheme="majorHAnsi" w:hAnsiTheme="majorHAnsi" w:cstheme="majorHAnsi"/>
          <w:sz w:val="24"/>
          <w:szCs w:val="24"/>
        </w:rPr>
        <w:t>Pzp</w:t>
      </w:r>
      <w:proofErr w:type="spellEnd"/>
      <w:r>
        <w:rPr>
          <w:rFonts w:asciiTheme="majorHAnsi" w:hAnsiTheme="majorHAnsi" w:cstheme="majorHAnsi"/>
          <w:sz w:val="24"/>
          <w:szCs w:val="24"/>
        </w:rPr>
        <w:t>.</w:t>
      </w:r>
    </w:p>
    <w:p w14:paraId="5E0C0A09" w14:textId="77777777" w:rsidR="00DF6280" w:rsidRDefault="00000000">
      <w:pPr>
        <w:numPr>
          <w:ilvl w:val="0"/>
          <w:numId w:val="4"/>
        </w:numPr>
        <w:spacing w:line="360" w:lineRule="auto"/>
        <w:ind w:hanging="357"/>
        <w:jc w:val="both"/>
      </w:pPr>
      <w:r>
        <w:rPr>
          <w:rFonts w:asciiTheme="majorHAnsi" w:hAnsiTheme="majorHAnsi" w:cstheme="majorHAnsi"/>
          <w:sz w:val="24"/>
          <w:szCs w:val="24"/>
        </w:rPr>
        <w:t>Środkami ochrony prawnej są odwołanie i skarga do sądu</w:t>
      </w:r>
    </w:p>
    <w:p w14:paraId="0EE9ECA4" w14:textId="77777777" w:rsidR="00DF6280" w:rsidRDefault="00000000">
      <w:pPr>
        <w:numPr>
          <w:ilvl w:val="0"/>
          <w:numId w:val="4"/>
        </w:numPr>
        <w:spacing w:line="360" w:lineRule="auto"/>
        <w:ind w:hanging="357"/>
        <w:jc w:val="both"/>
      </w:pPr>
      <w:r>
        <w:rPr>
          <w:rFonts w:asciiTheme="majorHAnsi" w:hAnsiTheme="majorHAnsi" w:cstheme="majorHAnsi"/>
          <w:sz w:val="24"/>
          <w:szCs w:val="24"/>
        </w:rPr>
        <w:t xml:space="preserve">Środki ochrony prawnej przysługują wykonawcy, uczestnikowi konkursu oraz innemu podmiotowi, jeżeli ma lub miał interes w uzyskaniu zamówienia lub nagrody w konkursie oraz poniósł lub może ponieść szkodę w wyniku naruszenia przez zamawiającego przepisów ustawy PZP </w:t>
      </w:r>
    </w:p>
    <w:p w14:paraId="3F27FC3C" w14:textId="77777777" w:rsidR="00DF6280" w:rsidRDefault="00000000">
      <w:pPr>
        <w:numPr>
          <w:ilvl w:val="0"/>
          <w:numId w:val="4"/>
        </w:numPr>
        <w:spacing w:line="360" w:lineRule="auto"/>
        <w:ind w:hanging="357"/>
        <w:jc w:val="both"/>
      </w:pPr>
      <w:r>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C046D86" w14:textId="77777777" w:rsidR="00DF6280" w:rsidRDefault="00000000">
      <w:pPr>
        <w:numPr>
          <w:ilvl w:val="0"/>
          <w:numId w:val="4"/>
        </w:numPr>
        <w:spacing w:line="360" w:lineRule="auto"/>
        <w:ind w:hanging="357"/>
        <w:jc w:val="both"/>
      </w:pPr>
      <w:r>
        <w:rPr>
          <w:rFonts w:asciiTheme="majorHAnsi" w:hAnsiTheme="majorHAnsi" w:cstheme="majorHAnsi"/>
          <w:sz w:val="24"/>
          <w:szCs w:val="24"/>
        </w:rPr>
        <w:lastRenderedPageBreak/>
        <w:t>Odwołanie przysługuje na:</w:t>
      </w:r>
    </w:p>
    <w:p w14:paraId="50EAA4D1" w14:textId="77777777" w:rsidR="00DF6280" w:rsidRDefault="00000000">
      <w:pPr>
        <w:spacing w:line="360" w:lineRule="auto"/>
        <w:ind w:left="868" w:hanging="425"/>
        <w:jc w:val="both"/>
      </w:pPr>
      <w:r>
        <w:rPr>
          <w:rFonts w:asciiTheme="majorHAnsi" w:hAnsiTheme="majorHAnsi" w:cstheme="majorHAnsi"/>
          <w:sz w:val="24"/>
          <w:szCs w:val="24"/>
        </w:rPr>
        <w:t>1)</w:t>
      </w:r>
      <w:r>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54C1B892" w14:textId="77777777" w:rsidR="00DF6280" w:rsidRDefault="00000000">
      <w:pPr>
        <w:spacing w:line="360" w:lineRule="auto"/>
        <w:ind w:left="868" w:hanging="425"/>
        <w:jc w:val="both"/>
      </w:pPr>
      <w:r>
        <w:rPr>
          <w:rFonts w:asciiTheme="majorHAnsi" w:hAnsiTheme="majorHAnsi" w:cstheme="majorHAnsi"/>
          <w:sz w:val="24"/>
          <w:szCs w:val="24"/>
        </w:rPr>
        <w:t>2)</w:t>
      </w:r>
      <w:r>
        <w:rPr>
          <w:rFonts w:asciiTheme="majorHAnsi" w:hAnsiTheme="majorHAnsi" w:cstheme="majorHAnsi"/>
          <w:sz w:val="24"/>
          <w:szCs w:val="24"/>
        </w:rPr>
        <w:tab/>
        <w:t>zaniechanie czynności w postępowaniu o udzielenie zamówienia do której zamawiający był obowiązany na podstawie ustawy;</w:t>
      </w:r>
    </w:p>
    <w:p w14:paraId="26D2A04B" w14:textId="77777777" w:rsidR="00DF6280" w:rsidRDefault="00000000">
      <w:pPr>
        <w:numPr>
          <w:ilvl w:val="0"/>
          <w:numId w:val="4"/>
        </w:numPr>
        <w:spacing w:line="360" w:lineRule="auto"/>
        <w:ind w:left="426"/>
        <w:jc w:val="both"/>
      </w:pPr>
      <w:r>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795C1C42" w14:textId="77777777" w:rsidR="00DF6280" w:rsidRDefault="00000000">
      <w:pPr>
        <w:numPr>
          <w:ilvl w:val="0"/>
          <w:numId w:val="4"/>
        </w:numPr>
        <w:spacing w:line="360" w:lineRule="auto"/>
        <w:ind w:left="426"/>
        <w:jc w:val="both"/>
      </w:pPr>
      <w:r>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5DB506F6" w14:textId="77777777" w:rsidR="00DF6280" w:rsidRDefault="00000000">
      <w:pPr>
        <w:numPr>
          <w:ilvl w:val="0"/>
          <w:numId w:val="4"/>
        </w:numPr>
        <w:spacing w:line="360" w:lineRule="auto"/>
        <w:ind w:left="426"/>
        <w:jc w:val="both"/>
      </w:pPr>
      <w:r>
        <w:rPr>
          <w:rFonts w:asciiTheme="majorHAnsi" w:hAnsiTheme="majorHAnsi" w:cstheme="majorHAnsi"/>
          <w:sz w:val="24"/>
          <w:szCs w:val="24"/>
        </w:rPr>
        <w:t>Odwołanie wnosi się w terminie:</w:t>
      </w:r>
    </w:p>
    <w:p w14:paraId="04D8F64B" w14:textId="77777777" w:rsidR="00DF6280" w:rsidRDefault="00000000">
      <w:pPr>
        <w:spacing w:line="360" w:lineRule="auto"/>
        <w:ind w:left="709" w:hanging="425"/>
        <w:jc w:val="both"/>
      </w:pPr>
      <w:r>
        <w:rPr>
          <w:rFonts w:asciiTheme="majorHAnsi" w:hAnsiTheme="majorHAnsi" w:cstheme="majorHAnsi"/>
          <w:sz w:val="24"/>
          <w:szCs w:val="24"/>
        </w:rPr>
        <w:t>1)</w:t>
      </w:r>
      <w:r>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126D5671" w14:textId="77777777" w:rsidR="00DF6280" w:rsidRDefault="00000000">
      <w:pPr>
        <w:spacing w:line="360" w:lineRule="auto"/>
        <w:ind w:left="709" w:hanging="425"/>
        <w:jc w:val="both"/>
      </w:pPr>
      <w:r>
        <w:rPr>
          <w:rFonts w:asciiTheme="majorHAnsi" w:hAnsiTheme="majorHAnsi" w:cstheme="majorHAnsi"/>
          <w:sz w:val="24"/>
          <w:szCs w:val="24"/>
        </w:rPr>
        <w:t>2)</w:t>
      </w:r>
      <w:r>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799F390" w14:textId="77777777" w:rsidR="00DF6280" w:rsidRDefault="00000000">
      <w:pPr>
        <w:numPr>
          <w:ilvl w:val="0"/>
          <w:numId w:val="4"/>
        </w:numPr>
        <w:spacing w:line="360" w:lineRule="auto"/>
        <w:ind w:left="426"/>
        <w:jc w:val="both"/>
      </w:pPr>
      <w:r>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8218BDE" w14:textId="77777777" w:rsidR="00DF6280" w:rsidRDefault="00000000">
      <w:pPr>
        <w:numPr>
          <w:ilvl w:val="0"/>
          <w:numId w:val="4"/>
        </w:numPr>
        <w:spacing w:line="360" w:lineRule="auto"/>
        <w:ind w:left="426"/>
        <w:jc w:val="both"/>
      </w:pPr>
      <w:r>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79FF9218" w14:textId="77777777" w:rsidR="00DF6280" w:rsidRDefault="00000000">
      <w:pPr>
        <w:numPr>
          <w:ilvl w:val="0"/>
          <w:numId w:val="4"/>
        </w:numPr>
        <w:spacing w:line="360" w:lineRule="auto"/>
        <w:ind w:left="426"/>
        <w:jc w:val="both"/>
      </w:pPr>
      <w:r>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5C94A9BD" w14:textId="77777777" w:rsidR="00DF6280" w:rsidRDefault="00000000">
      <w:pPr>
        <w:numPr>
          <w:ilvl w:val="0"/>
          <w:numId w:val="4"/>
        </w:numPr>
        <w:spacing w:line="360" w:lineRule="auto"/>
        <w:ind w:left="426"/>
        <w:jc w:val="both"/>
      </w:pPr>
      <w:r>
        <w:rPr>
          <w:rFonts w:asciiTheme="majorHAnsi" w:hAnsiTheme="majorHAnsi" w:cstheme="majorHAnsi"/>
          <w:sz w:val="24"/>
          <w:szCs w:val="24"/>
        </w:rPr>
        <w:t>Skargę wnosi się do Sądu Okręgowego w Warszawie - sądu zamówień publicznych, zwanego dalej "sądem zamówień publicznych".</w:t>
      </w:r>
    </w:p>
    <w:p w14:paraId="4E409DC9" w14:textId="77777777" w:rsidR="00DF6280" w:rsidRDefault="00000000">
      <w:pPr>
        <w:numPr>
          <w:ilvl w:val="0"/>
          <w:numId w:val="4"/>
        </w:numPr>
        <w:spacing w:line="360" w:lineRule="auto"/>
        <w:ind w:left="426"/>
        <w:jc w:val="both"/>
      </w:pPr>
      <w:r>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FF217F7" w14:textId="77777777" w:rsidR="00DF6280" w:rsidRDefault="00000000">
      <w:pPr>
        <w:numPr>
          <w:ilvl w:val="0"/>
          <w:numId w:val="4"/>
        </w:numPr>
        <w:spacing w:line="360" w:lineRule="auto"/>
        <w:ind w:left="426"/>
        <w:jc w:val="both"/>
      </w:pPr>
      <w:r>
        <w:rPr>
          <w:rFonts w:asciiTheme="majorHAnsi" w:hAnsiTheme="majorHAnsi" w:cstheme="majorHAnsi"/>
          <w:sz w:val="24"/>
          <w:szCs w:val="24"/>
        </w:rPr>
        <w:t>Prezes Izby przekazuje skargę wraz z aktami postępowania odwoławczego do sądu zamówień publicznych  w terminie 7 dni od dnia jej otrzymania.</w:t>
      </w:r>
    </w:p>
    <w:p w14:paraId="258E2072" w14:textId="77777777" w:rsidR="00DF6280" w:rsidRDefault="00DF6280">
      <w:pPr>
        <w:jc w:val="both"/>
        <w:rPr>
          <w:rFonts w:asciiTheme="majorHAnsi" w:hAnsiTheme="majorHAnsi" w:cstheme="majorHAnsi"/>
          <w:sz w:val="10"/>
          <w:szCs w:val="10"/>
        </w:rPr>
      </w:pPr>
    </w:p>
    <w:tbl>
      <w:tblPr>
        <w:tblW w:w="9615" w:type="dxa"/>
        <w:tblInd w:w="19" w:type="dxa"/>
        <w:tblLayout w:type="fixed"/>
        <w:tblCellMar>
          <w:left w:w="70" w:type="dxa"/>
          <w:right w:w="70" w:type="dxa"/>
        </w:tblCellMar>
        <w:tblLook w:val="0000" w:firstRow="0" w:lastRow="0" w:firstColumn="0" w:lastColumn="0" w:noHBand="0" w:noVBand="0"/>
      </w:tblPr>
      <w:tblGrid>
        <w:gridCol w:w="9615"/>
      </w:tblGrid>
      <w:tr w:rsidR="00DF6280" w14:paraId="2C9F90B7" w14:textId="77777777">
        <w:trPr>
          <w:trHeight w:val="540"/>
        </w:trPr>
        <w:tc>
          <w:tcPr>
            <w:tcW w:w="96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7F745A" w14:textId="77777777" w:rsidR="00DF6280" w:rsidRDefault="00000000">
            <w:pPr>
              <w:pStyle w:val="Nagwek2"/>
              <w:widowControl w:val="0"/>
              <w:spacing w:before="120"/>
              <w:rPr>
                <w:rFonts w:asciiTheme="majorHAnsi" w:hAnsiTheme="majorHAnsi" w:cstheme="majorHAnsi"/>
                <w:b/>
                <w:bCs/>
                <w:sz w:val="28"/>
                <w:szCs w:val="28"/>
              </w:rPr>
            </w:pPr>
            <w:bookmarkStart w:id="69" w:name="_Toc125716526"/>
            <w:r>
              <w:rPr>
                <w:rFonts w:asciiTheme="majorHAnsi" w:hAnsiTheme="majorHAnsi" w:cstheme="majorHAnsi"/>
                <w:b/>
                <w:bCs/>
                <w:sz w:val="28"/>
                <w:szCs w:val="28"/>
              </w:rPr>
              <w:lastRenderedPageBreak/>
              <w:t>XXII</w:t>
            </w:r>
            <w:r>
              <w:rPr>
                <w:sz w:val="28"/>
                <w:szCs w:val="28"/>
              </w:rPr>
              <w:t>I</w:t>
            </w:r>
            <w:r>
              <w:rPr>
                <w:rFonts w:asciiTheme="majorHAnsi" w:hAnsiTheme="majorHAnsi" w:cstheme="majorHAnsi"/>
                <w:b/>
                <w:bCs/>
                <w:sz w:val="28"/>
                <w:szCs w:val="28"/>
              </w:rPr>
              <w:t>. Informacje dodatkowe</w:t>
            </w:r>
            <w:bookmarkEnd w:id="69"/>
          </w:p>
        </w:tc>
      </w:tr>
    </w:tbl>
    <w:p w14:paraId="007F852A" w14:textId="77777777" w:rsidR="00DF6280" w:rsidRDefault="00DF6280">
      <w:pPr>
        <w:jc w:val="both"/>
        <w:rPr>
          <w:rFonts w:asciiTheme="majorHAnsi" w:hAnsiTheme="majorHAnsi" w:cstheme="majorHAnsi"/>
          <w:sz w:val="10"/>
          <w:szCs w:val="10"/>
        </w:rPr>
      </w:pPr>
    </w:p>
    <w:p w14:paraId="37245714" w14:textId="77777777" w:rsidR="00DF6280" w:rsidRDefault="00000000">
      <w:pPr>
        <w:pStyle w:val="Akapitzlist"/>
        <w:numPr>
          <w:ilvl w:val="0"/>
          <w:numId w:val="23"/>
        </w:numPr>
        <w:spacing w:line="360" w:lineRule="auto"/>
        <w:ind w:left="426"/>
        <w:rPr>
          <w:rFonts w:asciiTheme="majorHAnsi" w:hAnsiTheme="majorHAnsi" w:cstheme="majorHAnsi"/>
          <w:sz w:val="24"/>
          <w:szCs w:val="24"/>
        </w:rPr>
      </w:pPr>
      <w:r>
        <w:rPr>
          <w:rFonts w:asciiTheme="majorHAnsi" w:hAnsiTheme="majorHAnsi" w:cstheme="majorHAnsi"/>
          <w:sz w:val="24"/>
          <w:szCs w:val="24"/>
        </w:rPr>
        <w:t xml:space="preserve">Zamawiający </w:t>
      </w:r>
      <w:r>
        <w:rPr>
          <w:rFonts w:asciiTheme="majorHAnsi" w:hAnsiTheme="majorHAnsi" w:cstheme="majorHAnsi"/>
          <w:b/>
          <w:bCs/>
          <w:sz w:val="24"/>
          <w:szCs w:val="24"/>
        </w:rPr>
        <w:t>nie dopuszcza</w:t>
      </w:r>
      <w:r>
        <w:rPr>
          <w:rFonts w:asciiTheme="majorHAnsi" w:hAnsiTheme="majorHAnsi" w:cstheme="majorHAnsi"/>
          <w:sz w:val="24"/>
          <w:szCs w:val="24"/>
        </w:rPr>
        <w:t xml:space="preserve"> składania ofert częściowych.</w:t>
      </w:r>
    </w:p>
    <w:p w14:paraId="082D644D" w14:textId="77777777" w:rsidR="00DF6280" w:rsidRDefault="00000000">
      <w:pPr>
        <w:pStyle w:val="Akapitzlist"/>
        <w:numPr>
          <w:ilvl w:val="0"/>
          <w:numId w:val="23"/>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dopuszcza</w:t>
      </w:r>
      <w:r>
        <w:rPr>
          <w:rFonts w:asciiTheme="majorHAnsi" w:hAnsiTheme="majorHAnsi" w:cstheme="majorHAnsi"/>
          <w:sz w:val="24"/>
          <w:szCs w:val="24"/>
        </w:rPr>
        <w:t xml:space="preserve"> składania ofert wariantowych.</w:t>
      </w:r>
    </w:p>
    <w:p w14:paraId="506D883B" w14:textId="77777777" w:rsidR="00DF6280" w:rsidRDefault="00000000">
      <w:pPr>
        <w:pStyle w:val="Akapitzlist"/>
        <w:numPr>
          <w:ilvl w:val="0"/>
          <w:numId w:val="23"/>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przewiduje</w:t>
      </w:r>
      <w:r>
        <w:rPr>
          <w:rFonts w:asciiTheme="majorHAnsi" w:hAnsiTheme="majorHAnsi" w:cstheme="majorHAnsi"/>
          <w:sz w:val="24"/>
          <w:szCs w:val="24"/>
        </w:rPr>
        <w:t xml:space="preserve"> wymagań wskazanych w art. 96 ust. 2 pkt 2 ustawy </w:t>
      </w:r>
      <w:proofErr w:type="spellStart"/>
      <w:r>
        <w:rPr>
          <w:rFonts w:asciiTheme="majorHAnsi" w:hAnsiTheme="majorHAnsi" w:cstheme="majorHAnsi"/>
          <w:sz w:val="24"/>
          <w:szCs w:val="24"/>
        </w:rPr>
        <w:t>Pzp</w:t>
      </w:r>
      <w:proofErr w:type="spellEnd"/>
      <w:r>
        <w:rPr>
          <w:rFonts w:asciiTheme="majorHAnsi" w:hAnsiTheme="majorHAnsi" w:cstheme="majorHAnsi"/>
          <w:sz w:val="24"/>
          <w:szCs w:val="24"/>
        </w:rPr>
        <w:t>.</w:t>
      </w:r>
    </w:p>
    <w:p w14:paraId="15102A5C" w14:textId="77777777" w:rsidR="00DF6280" w:rsidRDefault="00000000">
      <w:pPr>
        <w:pStyle w:val="Akapitzlist"/>
        <w:numPr>
          <w:ilvl w:val="0"/>
          <w:numId w:val="23"/>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przewiduje</w:t>
      </w:r>
      <w:r>
        <w:rPr>
          <w:rFonts w:asciiTheme="majorHAnsi" w:hAnsiTheme="majorHAnsi" w:cstheme="majorHAnsi"/>
          <w:sz w:val="24"/>
          <w:szCs w:val="24"/>
        </w:rPr>
        <w:t xml:space="preserve"> zamówień, o których mowa w art. 214 ust. 1 pkt 7 i 8 ustawy </w:t>
      </w:r>
      <w:proofErr w:type="spellStart"/>
      <w:r>
        <w:rPr>
          <w:rFonts w:asciiTheme="majorHAnsi" w:hAnsiTheme="majorHAnsi" w:cstheme="majorHAnsi"/>
          <w:sz w:val="24"/>
          <w:szCs w:val="24"/>
        </w:rPr>
        <w:t>Pzp</w:t>
      </w:r>
      <w:proofErr w:type="spellEnd"/>
      <w:r>
        <w:rPr>
          <w:rFonts w:asciiTheme="majorHAnsi" w:hAnsiTheme="majorHAnsi" w:cstheme="majorHAnsi"/>
          <w:sz w:val="24"/>
          <w:szCs w:val="24"/>
        </w:rPr>
        <w:t>.</w:t>
      </w:r>
    </w:p>
    <w:p w14:paraId="2835C69E" w14:textId="77777777" w:rsidR="00DF6280" w:rsidRDefault="00000000">
      <w:pPr>
        <w:pStyle w:val="Akapitzlist"/>
        <w:numPr>
          <w:ilvl w:val="0"/>
          <w:numId w:val="23"/>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wymaga</w:t>
      </w:r>
      <w:r>
        <w:rPr>
          <w:rFonts w:asciiTheme="majorHAnsi" w:hAnsiTheme="majorHAnsi" w:cstheme="majorHAnsi"/>
          <w:sz w:val="24"/>
          <w:szCs w:val="24"/>
        </w:rPr>
        <w:t xml:space="preserve"> przeprowadzenia przez Wykonawcę wizji lokalnej lub sprawdzenia przez niego dokumentów niezbędnych do realizacji zamówienia, których mowa w art. 131 ust. 2 ustawy </w:t>
      </w:r>
      <w:proofErr w:type="spellStart"/>
      <w:r>
        <w:rPr>
          <w:rFonts w:asciiTheme="majorHAnsi" w:hAnsiTheme="majorHAnsi" w:cstheme="majorHAnsi"/>
          <w:sz w:val="24"/>
          <w:szCs w:val="24"/>
        </w:rPr>
        <w:t>Pzp</w:t>
      </w:r>
      <w:proofErr w:type="spellEnd"/>
      <w:r>
        <w:rPr>
          <w:rFonts w:asciiTheme="majorHAnsi" w:hAnsiTheme="majorHAnsi" w:cstheme="majorHAnsi"/>
          <w:sz w:val="24"/>
          <w:szCs w:val="24"/>
        </w:rPr>
        <w:t>.</w:t>
      </w:r>
    </w:p>
    <w:p w14:paraId="321161E8" w14:textId="77777777" w:rsidR="00DF6280" w:rsidRDefault="00000000">
      <w:pPr>
        <w:pStyle w:val="Akapitzlist"/>
        <w:numPr>
          <w:ilvl w:val="0"/>
          <w:numId w:val="23"/>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przewiduje</w:t>
      </w:r>
      <w:r>
        <w:rPr>
          <w:rFonts w:asciiTheme="majorHAnsi" w:hAnsiTheme="majorHAnsi" w:cstheme="majorHAnsi"/>
          <w:sz w:val="24"/>
          <w:szCs w:val="24"/>
        </w:rPr>
        <w:t xml:space="preserve"> rozliczenia między Zamawiającym a Wykonawcą w walutach obcych.</w:t>
      </w:r>
    </w:p>
    <w:p w14:paraId="5FE5D832" w14:textId="77777777" w:rsidR="00DF6280" w:rsidRDefault="00000000">
      <w:pPr>
        <w:pStyle w:val="Akapitzlist"/>
        <w:numPr>
          <w:ilvl w:val="0"/>
          <w:numId w:val="23"/>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przewiduje</w:t>
      </w:r>
      <w:r>
        <w:rPr>
          <w:rFonts w:asciiTheme="majorHAnsi" w:hAnsiTheme="majorHAnsi" w:cstheme="majorHAnsi"/>
          <w:sz w:val="24"/>
          <w:szCs w:val="24"/>
        </w:rPr>
        <w:t xml:space="preserve"> zwrotu kosztów udziału w postępowaniu.</w:t>
      </w:r>
    </w:p>
    <w:p w14:paraId="0FA3EAFB" w14:textId="77777777" w:rsidR="00DF6280" w:rsidRDefault="00000000">
      <w:pPr>
        <w:pStyle w:val="Akapitzlist"/>
        <w:numPr>
          <w:ilvl w:val="0"/>
          <w:numId w:val="23"/>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wymaga</w:t>
      </w:r>
      <w:r>
        <w:rPr>
          <w:rFonts w:asciiTheme="majorHAnsi" w:hAnsiTheme="majorHAnsi" w:cstheme="majorHAnsi"/>
          <w:sz w:val="24"/>
          <w:szCs w:val="24"/>
        </w:rPr>
        <w:t xml:space="preserve"> obowiązku osobistego wykonania przez Wykonawcę kluczowych zadań zgodnie z art. 60 i art. 121 ustawy </w:t>
      </w:r>
      <w:proofErr w:type="spellStart"/>
      <w:r>
        <w:rPr>
          <w:rFonts w:asciiTheme="majorHAnsi" w:hAnsiTheme="majorHAnsi" w:cstheme="majorHAnsi"/>
          <w:sz w:val="24"/>
          <w:szCs w:val="24"/>
        </w:rPr>
        <w:t>Pzp</w:t>
      </w:r>
      <w:proofErr w:type="spellEnd"/>
      <w:r>
        <w:rPr>
          <w:rFonts w:asciiTheme="majorHAnsi" w:hAnsiTheme="majorHAnsi" w:cstheme="majorHAnsi"/>
          <w:sz w:val="24"/>
          <w:szCs w:val="24"/>
        </w:rPr>
        <w:t>.</w:t>
      </w:r>
    </w:p>
    <w:p w14:paraId="1E7A597B" w14:textId="77777777" w:rsidR="00DF6280" w:rsidRDefault="00000000">
      <w:pPr>
        <w:pStyle w:val="Akapitzlist"/>
        <w:numPr>
          <w:ilvl w:val="0"/>
          <w:numId w:val="23"/>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przewiduje</w:t>
      </w:r>
      <w:r>
        <w:rPr>
          <w:rFonts w:asciiTheme="majorHAnsi" w:hAnsiTheme="majorHAnsi" w:cstheme="majorHAnsi"/>
          <w:sz w:val="24"/>
          <w:szCs w:val="24"/>
        </w:rPr>
        <w:t xml:space="preserve"> zawarcia umowy ramowej.</w:t>
      </w:r>
    </w:p>
    <w:p w14:paraId="56C7834C" w14:textId="77777777" w:rsidR="00DF6280" w:rsidRDefault="00000000">
      <w:pPr>
        <w:pStyle w:val="Akapitzlist"/>
        <w:numPr>
          <w:ilvl w:val="0"/>
          <w:numId w:val="23"/>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przewiduje</w:t>
      </w:r>
      <w:r>
        <w:rPr>
          <w:rFonts w:asciiTheme="majorHAnsi" w:hAnsiTheme="majorHAnsi" w:cstheme="majorHAnsi"/>
          <w:sz w:val="24"/>
          <w:szCs w:val="24"/>
        </w:rPr>
        <w:t xml:space="preserve"> wyboru najkorzystniejszej oferty z zastosowaniem aukcji elektronicznej wraz z informacjami, o których mowa w art. 230 ustawy </w:t>
      </w:r>
      <w:proofErr w:type="spellStart"/>
      <w:r>
        <w:rPr>
          <w:rFonts w:asciiTheme="majorHAnsi" w:hAnsiTheme="majorHAnsi" w:cstheme="majorHAnsi"/>
          <w:sz w:val="24"/>
          <w:szCs w:val="24"/>
        </w:rPr>
        <w:t>Pzp</w:t>
      </w:r>
      <w:proofErr w:type="spellEnd"/>
      <w:r>
        <w:rPr>
          <w:rFonts w:asciiTheme="majorHAnsi" w:hAnsiTheme="majorHAnsi" w:cstheme="majorHAnsi"/>
          <w:sz w:val="24"/>
          <w:szCs w:val="24"/>
        </w:rPr>
        <w:t>.</w:t>
      </w:r>
    </w:p>
    <w:p w14:paraId="3F04DC9E" w14:textId="77777777" w:rsidR="00DF6280" w:rsidRDefault="00000000">
      <w:pPr>
        <w:pStyle w:val="Akapitzlist"/>
        <w:numPr>
          <w:ilvl w:val="0"/>
          <w:numId w:val="23"/>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stawia</w:t>
      </w:r>
      <w:r>
        <w:rPr>
          <w:rFonts w:asciiTheme="majorHAnsi" w:hAnsiTheme="majorHAnsi" w:cstheme="majorHAnsi"/>
          <w:sz w:val="24"/>
          <w:szCs w:val="24"/>
        </w:rPr>
        <w:t xml:space="preserve"> wymogu lub możliwości złożenia ofert w postaci katalogów elektronicznych lub dołączenia katalogów elektronicznych do oferty, w sytuacji określonej w art. 93 ustawy </w:t>
      </w:r>
      <w:proofErr w:type="spellStart"/>
      <w:r>
        <w:rPr>
          <w:rFonts w:asciiTheme="majorHAnsi" w:hAnsiTheme="majorHAnsi" w:cstheme="majorHAnsi"/>
          <w:sz w:val="24"/>
          <w:szCs w:val="24"/>
        </w:rPr>
        <w:t>Pzp</w:t>
      </w:r>
      <w:proofErr w:type="spellEnd"/>
      <w:r>
        <w:rPr>
          <w:rFonts w:asciiTheme="majorHAnsi" w:hAnsiTheme="majorHAnsi" w:cstheme="majorHAnsi"/>
          <w:sz w:val="24"/>
          <w:szCs w:val="24"/>
        </w:rPr>
        <w:t>.</w:t>
      </w:r>
    </w:p>
    <w:p w14:paraId="3890635A" w14:textId="77777777" w:rsidR="00DF6280" w:rsidRDefault="00000000">
      <w:pPr>
        <w:pStyle w:val="Akapitzlist"/>
        <w:spacing w:line="360" w:lineRule="auto"/>
        <w:ind w:left="426"/>
        <w:jc w:val="both"/>
      </w:pPr>
      <w:r>
        <w:rPr>
          <w:rFonts w:asciiTheme="majorHAnsi" w:hAnsiTheme="majorHAnsi" w:cstheme="majorHAnsi"/>
          <w:b/>
          <w:bCs/>
          <w:sz w:val="24"/>
          <w:szCs w:val="24"/>
        </w:rPr>
        <w:t>KLAZUZULA ZATRUDNIENIA</w:t>
      </w:r>
    </w:p>
    <w:p w14:paraId="16405840" w14:textId="77777777" w:rsidR="00DF6280" w:rsidRDefault="00000000">
      <w:pPr>
        <w:pStyle w:val="Akapitzlist"/>
        <w:numPr>
          <w:ilvl w:val="0"/>
          <w:numId w:val="23"/>
        </w:numPr>
        <w:spacing w:line="360" w:lineRule="auto"/>
        <w:ind w:left="426"/>
        <w:jc w:val="both"/>
      </w:pPr>
      <w:r>
        <w:rPr>
          <w:rFonts w:asciiTheme="majorHAnsi" w:hAnsiTheme="majorHAnsi" w:cstheme="majorHAnsi"/>
          <w:b/>
          <w:bCs/>
          <w:sz w:val="24"/>
          <w:szCs w:val="24"/>
        </w:rPr>
        <w:t>Wymagania,</w:t>
      </w:r>
      <w:r>
        <w:rPr>
          <w:sz w:val="24"/>
          <w:szCs w:val="24"/>
        </w:rPr>
        <w:t xml:space="preserve"> </w:t>
      </w:r>
      <w:r>
        <w:rPr>
          <w:rFonts w:asciiTheme="majorHAnsi" w:hAnsiTheme="majorHAnsi" w:cstheme="majorHAnsi"/>
          <w:b/>
          <w:bCs/>
          <w:sz w:val="24"/>
          <w:szCs w:val="24"/>
        </w:rPr>
        <w:t xml:space="preserve">stosownie do art. 95 ust. 1 ustawy </w:t>
      </w:r>
      <w:proofErr w:type="spellStart"/>
      <w:r>
        <w:rPr>
          <w:rFonts w:asciiTheme="majorHAnsi" w:hAnsiTheme="majorHAnsi" w:cstheme="majorHAnsi"/>
          <w:b/>
          <w:bCs/>
          <w:sz w:val="24"/>
          <w:szCs w:val="24"/>
        </w:rPr>
        <w:t>Pzp</w:t>
      </w:r>
      <w:proofErr w:type="spellEnd"/>
      <w:r>
        <w:rPr>
          <w:rFonts w:asciiTheme="majorHAnsi" w:hAnsiTheme="majorHAnsi" w:cstheme="majorHAnsi"/>
          <w:b/>
          <w:bCs/>
          <w:sz w:val="24"/>
          <w:szCs w:val="24"/>
        </w:rPr>
        <w:t>, związane z realizacją zamówienia w zakresie zatrudnienia przez wykonawcę lub podwykonawcę na podstawie stosunku pracy</w:t>
      </w:r>
      <w:r>
        <w:rPr>
          <w:rFonts w:asciiTheme="majorHAnsi" w:hAnsiTheme="majorHAnsi" w:cstheme="majorHAnsi"/>
          <w:sz w:val="24"/>
          <w:szCs w:val="24"/>
        </w:rPr>
        <w:t xml:space="preserve"> </w:t>
      </w:r>
      <w:bookmarkStart w:id="70" w:name="_Hlk72914386"/>
      <w:r>
        <w:rPr>
          <w:rFonts w:asciiTheme="majorHAnsi" w:hAnsiTheme="majorHAnsi" w:cstheme="majorHAnsi"/>
          <w:sz w:val="24"/>
          <w:szCs w:val="24"/>
        </w:rPr>
        <w:t xml:space="preserve">osób wykonujących wskazane przez zamawiającego czynności w zakresie realizacji zamówienia, jeżeli wykonanie tych czynności polega na wykonywaniu pracy w sposób określony w art. 22 § 1 ustawy z dnia 26 czerwca 1974 r. - Kodeks pracy (Dz. U. z 2022 poz. 1510 ze zm.) obejmują następujące rodzaje czynności: </w:t>
      </w:r>
      <w:bookmarkEnd w:id="70"/>
    </w:p>
    <w:p w14:paraId="3D865FF3" w14:textId="77777777" w:rsidR="00DF6280" w:rsidRDefault="00000000">
      <w:pPr>
        <w:pStyle w:val="Akapitzlist"/>
        <w:numPr>
          <w:ilvl w:val="0"/>
          <w:numId w:val="52"/>
        </w:numPr>
        <w:spacing w:line="360" w:lineRule="auto"/>
        <w:jc w:val="both"/>
      </w:pPr>
      <w:r>
        <w:rPr>
          <w:rFonts w:asciiTheme="majorHAnsi" w:hAnsiTheme="majorHAnsi" w:cstheme="majorHAnsi"/>
          <w:b/>
          <w:bCs/>
          <w:sz w:val="24"/>
          <w:szCs w:val="24"/>
        </w:rPr>
        <w:t xml:space="preserve">wykonywanie prac fizycznych przy realizacji robót budowlanych, </w:t>
      </w:r>
    </w:p>
    <w:p w14:paraId="671BB8CE" w14:textId="77777777" w:rsidR="00DF6280" w:rsidRDefault="00000000">
      <w:pPr>
        <w:pStyle w:val="Akapitzlist"/>
        <w:numPr>
          <w:ilvl w:val="0"/>
          <w:numId w:val="52"/>
        </w:numPr>
        <w:spacing w:line="360" w:lineRule="auto"/>
        <w:jc w:val="both"/>
      </w:pPr>
      <w:r>
        <w:rPr>
          <w:rFonts w:asciiTheme="majorHAnsi" w:hAnsiTheme="majorHAnsi" w:cstheme="majorHAnsi"/>
          <w:b/>
          <w:bCs/>
          <w:sz w:val="24"/>
          <w:szCs w:val="24"/>
        </w:rPr>
        <w:t>wykonywane przez operatorów sprzętu,</w:t>
      </w:r>
    </w:p>
    <w:p w14:paraId="2D8D9446" w14:textId="77777777" w:rsidR="00DF6280" w:rsidRDefault="00000000">
      <w:pPr>
        <w:pStyle w:val="Akapitzlist"/>
        <w:numPr>
          <w:ilvl w:val="0"/>
          <w:numId w:val="52"/>
        </w:numPr>
        <w:spacing w:line="360" w:lineRule="auto"/>
        <w:jc w:val="both"/>
      </w:pPr>
      <w:r>
        <w:rPr>
          <w:rFonts w:asciiTheme="majorHAnsi" w:hAnsiTheme="majorHAnsi" w:cstheme="majorHAnsi"/>
          <w:b/>
          <w:bCs/>
          <w:sz w:val="24"/>
          <w:szCs w:val="24"/>
        </w:rPr>
        <w:t xml:space="preserve">prace fizyczne instalacyjno-montażowe objęte zakresem zamówienia </w:t>
      </w:r>
    </w:p>
    <w:p w14:paraId="2B7E0850" w14:textId="77777777" w:rsidR="00DF6280" w:rsidRDefault="00000000">
      <w:pPr>
        <w:spacing w:line="360" w:lineRule="auto"/>
        <w:jc w:val="both"/>
      </w:pPr>
      <w:r>
        <w:rPr>
          <w:rFonts w:asciiTheme="majorHAnsi" w:hAnsiTheme="majorHAnsi" w:cstheme="majorHAnsi"/>
          <w:sz w:val="24"/>
          <w:szCs w:val="24"/>
        </w:rPr>
        <w:t>o ile nie będą wykonywane przez daną osobę w ramach prowadzonej przez nią działalności gospodarczej.</w:t>
      </w:r>
    </w:p>
    <w:p w14:paraId="1D11B876" w14:textId="77777777" w:rsidR="00DF6280" w:rsidRDefault="00000000">
      <w:pPr>
        <w:numPr>
          <w:ilvl w:val="0"/>
          <w:numId w:val="23"/>
        </w:numPr>
        <w:spacing w:line="360" w:lineRule="auto"/>
        <w:ind w:left="426"/>
        <w:jc w:val="both"/>
      </w:pPr>
      <w:r>
        <w:rPr>
          <w:rFonts w:asciiTheme="majorHAnsi" w:hAnsiTheme="majorHAnsi" w:cstheme="majorHAnsi"/>
          <w:color w:val="000000" w:themeColor="text1"/>
          <w:sz w:val="24"/>
          <w:szCs w:val="24"/>
        </w:rPr>
        <w:t>Szczegółowe wymagania dotyczące realizacji oraz egzekwowania wymogu zatrudnienia na podstawie stosunku pracy zostały określone w Projekcie umowy.</w:t>
      </w:r>
    </w:p>
    <w:p w14:paraId="4BDE40B6" w14:textId="77777777" w:rsidR="00DF6280" w:rsidRDefault="00DF6280">
      <w:pPr>
        <w:jc w:val="both"/>
        <w:rPr>
          <w:rFonts w:asciiTheme="majorHAnsi" w:hAnsiTheme="majorHAnsi" w:cstheme="majorHAnsi"/>
          <w:sz w:val="10"/>
          <w:szCs w:val="10"/>
        </w:rPr>
      </w:pPr>
    </w:p>
    <w:tbl>
      <w:tblPr>
        <w:tblW w:w="10041" w:type="dxa"/>
        <w:tblInd w:w="19" w:type="dxa"/>
        <w:tblLayout w:type="fixed"/>
        <w:tblCellMar>
          <w:left w:w="70" w:type="dxa"/>
          <w:right w:w="70" w:type="dxa"/>
        </w:tblCellMar>
        <w:tblLook w:val="0000" w:firstRow="0" w:lastRow="0" w:firstColumn="0" w:lastColumn="0" w:noHBand="0" w:noVBand="0"/>
      </w:tblPr>
      <w:tblGrid>
        <w:gridCol w:w="10041"/>
      </w:tblGrid>
      <w:tr w:rsidR="00DF6280" w14:paraId="556C7CAC" w14:textId="77777777">
        <w:trPr>
          <w:trHeight w:val="540"/>
        </w:trPr>
        <w:tc>
          <w:tcPr>
            <w:tcW w:w="100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86568A6" w14:textId="77777777" w:rsidR="00DF6280" w:rsidRDefault="00000000">
            <w:pPr>
              <w:pStyle w:val="Nagwek2"/>
              <w:widowControl w:val="0"/>
              <w:spacing w:before="120"/>
              <w:rPr>
                <w:rFonts w:asciiTheme="majorHAnsi" w:hAnsiTheme="majorHAnsi" w:cstheme="majorHAnsi"/>
                <w:b/>
                <w:bCs/>
                <w:sz w:val="28"/>
                <w:szCs w:val="28"/>
              </w:rPr>
            </w:pPr>
            <w:bookmarkStart w:id="71" w:name="_Toc125716527"/>
            <w:r>
              <w:rPr>
                <w:rFonts w:asciiTheme="majorHAnsi" w:hAnsiTheme="majorHAnsi" w:cstheme="majorHAnsi"/>
                <w:b/>
                <w:bCs/>
                <w:sz w:val="28"/>
                <w:szCs w:val="28"/>
              </w:rPr>
              <w:lastRenderedPageBreak/>
              <w:t>XXIV. Ochrona danych osobowych</w:t>
            </w:r>
            <w:bookmarkStart w:id="72" w:name="_Hlk72758428"/>
            <w:bookmarkEnd w:id="71"/>
            <w:bookmarkEnd w:id="72"/>
          </w:p>
        </w:tc>
      </w:tr>
    </w:tbl>
    <w:p w14:paraId="3DF7C08E" w14:textId="77777777" w:rsidR="00DF6280" w:rsidRDefault="00DF6280">
      <w:pPr>
        <w:jc w:val="both"/>
        <w:rPr>
          <w:rFonts w:asciiTheme="majorHAnsi" w:hAnsiTheme="majorHAnsi" w:cstheme="majorHAnsi"/>
          <w:sz w:val="10"/>
          <w:szCs w:val="10"/>
        </w:rPr>
      </w:pPr>
    </w:p>
    <w:p w14:paraId="64A2DAE7" w14:textId="77777777" w:rsidR="00DF6280" w:rsidRDefault="00000000">
      <w:pPr>
        <w:jc w:val="both"/>
      </w:pPr>
      <w:r>
        <w:rPr>
          <w:rFonts w:ascii="Calibri" w:hAnsi="Calibri" w:cs="Calibr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Pr>
          <w:rFonts w:ascii="Calibri" w:hAnsi="Calibri" w:cs="Calibri"/>
          <w:i/>
          <w:iCs/>
          <w:sz w:val="24"/>
          <w:szCs w:val="24"/>
        </w:rPr>
        <w:t>„RODO”,</w:t>
      </w:r>
      <w:r>
        <w:rPr>
          <w:rFonts w:ascii="Calibri" w:hAnsi="Calibri" w:cs="Calibri"/>
          <w:sz w:val="24"/>
          <w:szCs w:val="24"/>
        </w:rPr>
        <w:t xml:space="preserve"> </w:t>
      </w:r>
      <w:r>
        <w:rPr>
          <w:rFonts w:ascii="Calibri" w:hAnsi="Calibri" w:cs="Calibri"/>
          <w:b/>
          <w:sz w:val="24"/>
          <w:szCs w:val="24"/>
        </w:rPr>
        <w:t xml:space="preserve">Zamawiający informuje, że: </w:t>
      </w:r>
    </w:p>
    <w:p w14:paraId="56B4CF85" w14:textId="77777777" w:rsidR="00DF6280" w:rsidRDefault="00000000">
      <w:pPr>
        <w:numPr>
          <w:ilvl w:val="0"/>
          <w:numId w:val="60"/>
        </w:numPr>
        <w:jc w:val="both"/>
      </w:pPr>
      <w:r>
        <w:rPr>
          <w:rFonts w:ascii="Calibri" w:hAnsi="Calibri" w:cs="Calibri"/>
          <w:sz w:val="24"/>
          <w:szCs w:val="24"/>
        </w:rPr>
        <w:t>Jest administratorem danych osobowych Wykonawcy oraz osób, których dane Wykonawca przekazał w niniejszym postępowaniu</w:t>
      </w:r>
      <w:r>
        <w:rPr>
          <w:rFonts w:ascii="Calibri" w:hAnsi="Calibri" w:cs="Calibri"/>
          <w:i/>
          <w:sz w:val="24"/>
          <w:szCs w:val="24"/>
        </w:rPr>
        <w:t>;</w:t>
      </w:r>
    </w:p>
    <w:p w14:paraId="718A07F7" w14:textId="727B5ECD" w:rsidR="00DF6280" w:rsidRDefault="00000000">
      <w:pPr>
        <w:numPr>
          <w:ilvl w:val="0"/>
          <w:numId w:val="60"/>
        </w:numPr>
        <w:jc w:val="both"/>
      </w:pPr>
      <w:r>
        <w:rPr>
          <w:rFonts w:ascii="Calibri" w:hAnsi="Calibri" w:cs="Calibri"/>
          <w:sz w:val="24"/>
          <w:szCs w:val="24"/>
        </w:rPr>
        <w:t>dane osobowe Wykonawcy przetwarzane będą na podstawie art. 6 ust. 1 lit. c</w:t>
      </w:r>
      <w:r>
        <w:rPr>
          <w:rFonts w:ascii="Calibri" w:hAnsi="Calibri" w:cs="Calibri"/>
          <w:i/>
          <w:sz w:val="24"/>
          <w:szCs w:val="24"/>
        </w:rPr>
        <w:t xml:space="preserve"> </w:t>
      </w:r>
      <w:r>
        <w:rPr>
          <w:rFonts w:ascii="Calibri" w:hAnsi="Calibri" w:cs="Calibri"/>
          <w:sz w:val="24"/>
          <w:szCs w:val="24"/>
        </w:rPr>
        <w:t>RODO w celu związanym z postępowaniem o udzielenie zamówienia publicznego na zadanie pn.: „</w:t>
      </w:r>
      <w:r w:rsidR="008D1D3B">
        <w:rPr>
          <w:rFonts w:ascii="Calibri" w:hAnsi="Calibri" w:cs="Calibri"/>
          <w:sz w:val="24"/>
          <w:szCs w:val="24"/>
        </w:rPr>
        <w:t>t</w:t>
      </w:r>
      <w:r w:rsidR="009671AF" w:rsidRPr="009671AF">
        <w:rPr>
          <w:rFonts w:ascii="Calibri" w:hAnsi="Calibri" w:cs="Calibri"/>
          <w:b/>
          <w:i/>
          <w:iCs/>
          <w:sz w:val="24"/>
          <w:szCs w:val="24"/>
        </w:rPr>
        <w:t>ermomodernizacja remizy OSP w Pichlicach</w:t>
      </w:r>
      <w:r>
        <w:rPr>
          <w:rFonts w:ascii="Calibri" w:hAnsi="Calibri" w:cs="Calibri"/>
          <w:b/>
          <w:bCs/>
          <w:sz w:val="24"/>
          <w:szCs w:val="24"/>
        </w:rPr>
        <w:t>”</w:t>
      </w:r>
      <w:r>
        <w:rPr>
          <w:rFonts w:ascii="Calibri" w:hAnsi="Calibri" w:cs="Calibri"/>
          <w:b/>
          <w:i/>
          <w:sz w:val="24"/>
          <w:szCs w:val="24"/>
        </w:rPr>
        <w:t xml:space="preserve"> </w:t>
      </w:r>
      <w:r>
        <w:rPr>
          <w:rFonts w:ascii="Calibri" w:hAnsi="Calibri" w:cs="Calibri"/>
          <w:sz w:val="24"/>
          <w:szCs w:val="24"/>
        </w:rPr>
        <w:t>prowadzonym w trybie podstawowym;</w:t>
      </w:r>
    </w:p>
    <w:p w14:paraId="57608916" w14:textId="77777777" w:rsidR="00DF6280" w:rsidRDefault="00000000">
      <w:pPr>
        <w:numPr>
          <w:ilvl w:val="0"/>
          <w:numId w:val="60"/>
        </w:numPr>
        <w:jc w:val="both"/>
      </w:pPr>
      <w:r>
        <w:rPr>
          <w:rFonts w:ascii="Calibri" w:hAnsi="Calibri" w:cs="Calibri"/>
          <w:sz w:val="24"/>
          <w:szCs w:val="24"/>
        </w:rPr>
        <w:t xml:space="preserve">odbiorcami danych osobowych Wykonawcy będą osoby lub podmioty, którym udostępniona zostanie dokumentacja postępowania w oparciu o art. 18 oraz art. 74 ustawy z </w:t>
      </w:r>
      <w:r>
        <w:rPr>
          <w:rFonts w:ascii="Calibri" w:hAnsi="Calibri" w:cs="Calibri"/>
          <w:bCs/>
          <w:sz w:val="24"/>
          <w:szCs w:val="24"/>
        </w:rPr>
        <w:t xml:space="preserve">dnia 11 września 2019 r. Prawo zamówień publicznych </w:t>
      </w:r>
      <w:r>
        <w:rPr>
          <w:rFonts w:ascii="Calibri" w:hAnsi="Calibri" w:cs="Calibri"/>
          <w:sz w:val="24"/>
          <w:szCs w:val="24"/>
        </w:rPr>
        <w:t xml:space="preserve">(Dz. U. z 2021 r. poz. 1129 z </w:t>
      </w:r>
      <w:proofErr w:type="spellStart"/>
      <w:r>
        <w:rPr>
          <w:rFonts w:ascii="Calibri" w:hAnsi="Calibri" w:cs="Calibri"/>
          <w:sz w:val="24"/>
          <w:szCs w:val="24"/>
        </w:rPr>
        <w:t>późn</w:t>
      </w:r>
      <w:proofErr w:type="spellEnd"/>
      <w:r>
        <w:rPr>
          <w:rFonts w:ascii="Calibri" w:hAnsi="Calibri" w:cs="Calibri"/>
          <w:sz w:val="24"/>
          <w:szCs w:val="24"/>
        </w:rPr>
        <w:t xml:space="preserve">. zm.), dalej „ustawa </w:t>
      </w:r>
      <w:proofErr w:type="spellStart"/>
      <w:r>
        <w:rPr>
          <w:rFonts w:ascii="Calibri" w:hAnsi="Calibri" w:cs="Calibri"/>
          <w:sz w:val="24"/>
          <w:szCs w:val="24"/>
        </w:rPr>
        <w:t>Pzp</w:t>
      </w:r>
      <w:proofErr w:type="spellEnd"/>
      <w:r>
        <w:rPr>
          <w:rFonts w:ascii="Calibri" w:hAnsi="Calibri" w:cs="Calibri"/>
          <w:sz w:val="24"/>
          <w:szCs w:val="24"/>
        </w:rPr>
        <w:t xml:space="preserve">”;  </w:t>
      </w:r>
    </w:p>
    <w:p w14:paraId="2D7802A9" w14:textId="77777777" w:rsidR="00DF6280" w:rsidRDefault="00000000">
      <w:pPr>
        <w:numPr>
          <w:ilvl w:val="0"/>
          <w:numId w:val="60"/>
        </w:numPr>
        <w:jc w:val="both"/>
      </w:pPr>
      <w:r>
        <w:rPr>
          <w:rFonts w:ascii="Calibri" w:hAnsi="Calibri" w:cs="Calibri"/>
          <w:sz w:val="24"/>
          <w:szCs w:val="24"/>
        </w:rPr>
        <w:t xml:space="preserve">dane osobowe Wykonawcy będą przechowywane, zgodnie z art. 78 ust. 1 ustawy </w:t>
      </w:r>
      <w:proofErr w:type="spellStart"/>
      <w:r>
        <w:rPr>
          <w:rFonts w:ascii="Calibri" w:hAnsi="Calibri" w:cs="Calibri"/>
          <w:sz w:val="24"/>
          <w:szCs w:val="24"/>
        </w:rPr>
        <w:t>Pzp</w:t>
      </w:r>
      <w:proofErr w:type="spellEnd"/>
      <w:r>
        <w:rPr>
          <w:rFonts w:ascii="Calibri" w:hAnsi="Calibri" w:cs="Calibri"/>
          <w:sz w:val="24"/>
          <w:szCs w:val="24"/>
        </w:rPr>
        <w:t>, przez okres 4 lat od dnia zakończenia postępowania o udzielenie zamówienia, w sposób gwarantujący jego nienaruszalność.</w:t>
      </w:r>
    </w:p>
    <w:p w14:paraId="700AD5EC" w14:textId="77777777" w:rsidR="00DF6280" w:rsidRDefault="00000000">
      <w:pPr>
        <w:numPr>
          <w:ilvl w:val="0"/>
          <w:numId w:val="60"/>
        </w:numPr>
        <w:jc w:val="both"/>
      </w:pPr>
      <w:r>
        <w:rPr>
          <w:rFonts w:ascii="Calibri" w:hAnsi="Calibri" w:cs="Calibri"/>
          <w:sz w:val="24"/>
          <w:szCs w:val="24"/>
        </w:rPr>
        <w:t xml:space="preserve">obowiązek podania przez Wykonawcę danych osobowych bezpośrednio go dotyczących jest wymogiem ustawowym określonym w przepisach ustawy </w:t>
      </w:r>
      <w:proofErr w:type="spellStart"/>
      <w:r>
        <w:rPr>
          <w:rFonts w:ascii="Calibri" w:hAnsi="Calibri" w:cs="Calibri"/>
          <w:sz w:val="24"/>
          <w:szCs w:val="24"/>
        </w:rPr>
        <w:t>Pzp</w:t>
      </w:r>
      <w:proofErr w:type="spellEnd"/>
      <w:r>
        <w:rPr>
          <w:rFonts w:ascii="Calibri" w:hAnsi="Calibri" w:cs="Calibri"/>
          <w:sz w:val="24"/>
          <w:szCs w:val="24"/>
        </w:rPr>
        <w:t xml:space="preserve">, związanym z udziałem w postępowaniu o udzielenie zamówienia publicznego; konsekwencje niepodania określonych danych wynikają z ustawy </w:t>
      </w:r>
      <w:proofErr w:type="spellStart"/>
      <w:r>
        <w:rPr>
          <w:rFonts w:ascii="Calibri" w:hAnsi="Calibri" w:cs="Calibri"/>
          <w:sz w:val="24"/>
          <w:szCs w:val="24"/>
        </w:rPr>
        <w:t>Pzp</w:t>
      </w:r>
      <w:proofErr w:type="spellEnd"/>
      <w:r>
        <w:rPr>
          <w:rFonts w:ascii="Calibri" w:hAnsi="Calibri" w:cs="Calibri"/>
          <w:sz w:val="24"/>
          <w:szCs w:val="24"/>
        </w:rPr>
        <w:t xml:space="preserve">;  </w:t>
      </w:r>
    </w:p>
    <w:p w14:paraId="6ABDB857" w14:textId="77777777" w:rsidR="00DF6280" w:rsidRDefault="00000000">
      <w:pPr>
        <w:numPr>
          <w:ilvl w:val="0"/>
          <w:numId w:val="60"/>
        </w:numPr>
        <w:jc w:val="both"/>
      </w:pPr>
      <w:r>
        <w:rPr>
          <w:rFonts w:ascii="Calibri" w:hAnsi="Calibri" w:cs="Calibri"/>
          <w:sz w:val="24"/>
          <w:szCs w:val="24"/>
        </w:rPr>
        <w:t>w odniesieniu do danych osobowych Wykonawcy decyzje nie będą podejmowane    w sposób zautomatyzowany, stosownie do art. 22 RODO;</w:t>
      </w:r>
    </w:p>
    <w:p w14:paraId="0B55DA52" w14:textId="77777777" w:rsidR="00DF6280" w:rsidRDefault="00000000">
      <w:pPr>
        <w:numPr>
          <w:ilvl w:val="0"/>
          <w:numId w:val="60"/>
        </w:numPr>
        <w:jc w:val="both"/>
      </w:pPr>
      <w:r>
        <w:rPr>
          <w:rFonts w:ascii="Calibri" w:hAnsi="Calibri" w:cs="Calibri"/>
          <w:sz w:val="24"/>
          <w:szCs w:val="24"/>
        </w:rPr>
        <w:t>Wykonawca posiada:</w:t>
      </w:r>
    </w:p>
    <w:p w14:paraId="77A520CD" w14:textId="77777777" w:rsidR="00DF6280" w:rsidRDefault="00000000">
      <w:pPr>
        <w:numPr>
          <w:ilvl w:val="0"/>
          <w:numId w:val="58"/>
        </w:numPr>
        <w:jc w:val="both"/>
      </w:pPr>
      <w:r>
        <w:rPr>
          <w:rFonts w:ascii="Calibri" w:hAnsi="Calibri" w:cs="Calibri"/>
          <w:sz w:val="24"/>
          <w:szCs w:val="24"/>
        </w:rPr>
        <w:t>na podstawie art. 15 RODO prawo dostępu do danych osobowych dotyczących Wykonawcy;</w:t>
      </w:r>
    </w:p>
    <w:p w14:paraId="14E84E56" w14:textId="0DA5815D" w:rsidR="00DF6280" w:rsidRDefault="00000000">
      <w:pPr>
        <w:numPr>
          <w:ilvl w:val="0"/>
          <w:numId w:val="58"/>
        </w:numPr>
        <w:jc w:val="both"/>
      </w:pPr>
      <w:r>
        <w:rPr>
          <w:rFonts w:ascii="Calibri" w:hAnsi="Calibri" w:cs="Calibri"/>
          <w:sz w:val="24"/>
          <w:szCs w:val="24"/>
        </w:rPr>
        <w:t xml:space="preserve">na podstawie art. 16 RODO prawo do sprostowania danych osobowych, o ile ich zmiana nie skutkuje zmianą wyniku postępowania o udzielenie zamówienia publicznego ani zmianą postanowień umowy w zakresie niezgodnym z ustawą </w:t>
      </w:r>
      <w:proofErr w:type="spellStart"/>
      <w:r>
        <w:rPr>
          <w:rFonts w:ascii="Calibri" w:hAnsi="Calibri" w:cs="Calibri"/>
          <w:sz w:val="24"/>
          <w:szCs w:val="24"/>
        </w:rPr>
        <w:t>Pzp</w:t>
      </w:r>
      <w:proofErr w:type="spellEnd"/>
      <w:r>
        <w:rPr>
          <w:rFonts w:ascii="Calibri" w:hAnsi="Calibri" w:cs="Calibri"/>
          <w:sz w:val="24"/>
          <w:szCs w:val="24"/>
        </w:rPr>
        <w:t xml:space="preserve"> oraz nie narusza integralności protokołu oraz jego załączników;</w:t>
      </w:r>
    </w:p>
    <w:p w14:paraId="2F120871" w14:textId="77777777" w:rsidR="00DF6280" w:rsidRDefault="00000000">
      <w:pPr>
        <w:numPr>
          <w:ilvl w:val="0"/>
          <w:numId w:val="58"/>
        </w:numPr>
        <w:jc w:val="both"/>
      </w:pPr>
      <w:r>
        <w:rPr>
          <w:rFonts w:ascii="Calibri" w:hAnsi="Calibri" w:cs="Calibri"/>
          <w:sz w:val="24"/>
          <w:szCs w:val="24"/>
        </w:rPr>
        <w:t xml:space="preserve">na podstawie art. 18 RODO prawo żądania od administratora ograniczenia przetwarzania danych osobowych z zastrzeżeniem przypadków, o których mowa w art. 18 ust. 2 RODO;  </w:t>
      </w:r>
    </w:p>
    <w:p w14:paraId="61DAB0AA" w14:textId="77777777" w:rsidR="00DF6280" w:rsidRDefault="00000000">
      <w:pPr>
        <w:numPr>
          <w:ilvl w:val="0"/>
          <w:numId w:val="58"/>
        </w:numPr>
        <w:jc w:val="both"/>
      </w:pPr>
      <w:r>
        <w:rPr>
          <w:rFonts w:ascii="Calibri" w:hAnsi="Calibri" w:cs="Calibri"/>
          <w:sz w:val="24"/>
          <w:szCs w:val="24"/>
        </w:rPr>
        <w:t>prawo do wniesienia skargi do Prezesa Urzędu Ochrony Danych Osobowych, gdy Wykonawca uzna, że przetwarzanie jego danych osobowych narusza przepisy RODO;</w:t>
      </w:r>
    </w:p>
    <w:p w14:paraId="1DB84CE4" w14:textId="77777777" w:rsidR="00DF6280" w:rsidRDefault="00000000">
      <w:pPr>
        <w:numPr>
          <w:ilvl w:val="0"/>
          <w:numId w:val="60"/>
        </w:numPr>
        <w:jc w:val="both"/>
      </w:pPr>
      <w:r>
        <w:rPr>
          <w:rFonts w:ascii="Calibri" w:hAnsi="Calibri" w:cs="Calibri"/>
          <w:sz w:val="24"/>
          <w:szCs w:val="24"/>
        </w:rPr>
        <w:t>Wykonawcy nie przysługuje:</w:t>
      </w:r>
    </w:p>
    <w:p w14:paraId="426A8638" w14:textId="77777777" w:rsidR="00DF6280" w:rsidRDefault="00000000">
      <w:pPr>
        <w:numPr>
          <w:ilvl w:val="0"/>
          <w:numId w:val="59"/>
        </w:numPr>
        <w:jc w:val="both"/>
      </w:pPr>
      <w:r>
        <w:rPr>
          <w:rFonts w:ascii="Calibri" w:hAnsi="Calibri" w:cs="Calibri"/>
          <w:sz w:val="24"/>
          <w:szCs w:val="24"/>
        </w:rPr>
        <w:t>w związku z art. 17 ust. 3 lit. b, d lub e RODO prawo do usunięcia danych osobowych;</w:t>
      </w:r>
    </w:p>
    <w:p w14:paraId="0BABDF73" w14:textId="77777777" w:rsidR="00DF6280" w:rsidRDefault="00000000">
      <w:pPr>
        <w:numPr>
          <w:ilvl w:val="0"/>
          <w:numId w:val="59"/>
        </w:numPr>
        <w:jc w:val="both"/>
      </w:pPr>
      <w:r>
        <w:rPr>
          <w:rFonts w:ascii="Calibri" w:hAnsi="Calibri" w:cs="Calibri"/>
          <w:sz w:val="24"/>
          <w:szCs w:val="24"/>
        </w:rPr>
        <w:t>prawo do przenoszenia danych osobowych, o którym mowa w art. 20 RODO;</w:t>
      </w:r>
    </w:p>
    <w:p w14:paraId="5BA7EEBB" w14:textId="77777777" w:rsidR="00DF6280" w:rsidRDefault="00000000">
      <w:pPr>
        <w:numPr>
          <w:ilvl w:val="0"/>
          <w:numId w:val="59"/>
        </w:numPr>
        <w:jc w:val="both"/>
      </w:pPr>
      <w:r>
        <w:rPr>
          <w:rFonts w:ascii="Calibri" w:hAnsi="Calibri" w:cs="Calibri"/>
          <w:sz w:val="24"/>
          <w:szCs w:val="24"/>
        </w:rPr>
        <w:t xml:space="preserve">na podstawie art. 21 RODO prawo sprzeciwu, wobec przetwarzania danych osobowych, gdyż podstawą prawną przetwarzania danych osobowych Wykonawcy jest art. 6 ust. 1 lit. c RODO. </w:t>
      </w:r>
    </w:p>
    <w:p w14:paraId="547E5F5D" w14:textId="77777777" w:rsidR="00DF6280" w:rsidRDefault="00000000">
      <w:pPr>
        <w:jc w:val="both"/>
      </w:pPr>
      <w:r>
        <w:rPr>
          <w:rFonts w:ascii="Calibri" w:hAnsi="Calibri" w:cs="Calibri"/>
          <w:sz w:val="24"/>
          <w:szCs w:val="24"/>
        </w:rPr>
        <w:t xml:space="preserve">W przypadku, gdy wykonanie obowiązków, o których mowa w art. 15 ust. 1-3 rozporządzenia 2016/679, wymagałoby niewspółmiernie dużego wysiłku, Zamawiający może żądać od osoby, której dane dotyczą, </w:t>
      </w:r>
      <w:r>
        <w:rPr>
          <w:rFonts w:ascii="Calibri" w:hAnsi="Calibri" w:cs="Calibri"/>
          <w:sz w:val="24"/>
          <w:szCs w:val="24"/>
        </w:rPr>
        <w:lastRenderedPageBreak/>
        <w:t>wskazania dodatkowych informacji mających na celu sprecyzowanie żądania, w szczególności podania nazwy lub daty postępowania o udzielenie zamówienia publicznego lub konkursu.</w:t>
      </w:r>
    </w:p>
    <w:p w14:paraId="0F1D4E0D" w14:textId="77777777" w:rsidR="00DF6280" w:rsidRDefault="00000000">
      <w:pPr>
        <w:jc w:val="both"/>
      </w:pPr>
      <w:r>
        <w:rPr>
          <w:rFonts w:ascii="Calibri" w:hAnsi="Calibri" w:cs="Calibri"/>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72480556" w14:textId="77777777" w:rsidR="00DF6280" w:rsidRDefault="00000000">
      <w:pPr>
        <w:jc w:val="both"/>
      </w:pPr>
      <w:r>
        <w:rPr>
          <w:rFonts w:ascii="Calibri" w:hAnsi="Calibri" w:cs="Calibri"/>
          <w:sz w:val="24"/>
          <w:szCs w:val="24"/>
        </w:rPr>
        <w:t>Wystąpienie z żądaniem, o którym mowa w art. 18 ust. 1 rozporządzenia 2016/679, nie ogranicza przetwarzania danych osobowych do czasu zakończenia postępowania o udzielenie zamówienia publicznego lub konkursu.</w:t>
      </w:r>
    </w:p>
    <w:p w14:paraId="5001B26C" w14:textId="77777777" w:rsidR="00DF6280" w:rsidRDefault="00000000">
      <w:pPr>
        <w:jc w:val="both"/>
      </w:pPr>
      <w:r>
        <w:rPr>
          <w:rFonts w:ascii="Calibri" w:hAnsi="Calibri" w:cs="Calibri"/>
          <w:sz w:val="24"/>
          <w:szCs w:val="24"/>
        </w:rPr>
        <w:t>W przypadku danych osobowych zamieszczonych przez Zamawiającego w Biuletynie Zamówień Publicznych, prawa, o których mowa w art. 15 i art. 16 rozporządzenia 2016/679, są wykonywane w drodze żądania skierowanego do Zamawiającego.</w:t>
      </w:r>
    </w:p>
    <w:p w14:paraId="6C26AE93" w14:textId="77777777" w:rsidR="00DF6280" w:rsidRDefault="00DF6280">
      <w:pPr>
        <w:jc w:val="both"/>
        <w:rPr>
          <w:rFonts w:ascii="Calibri" w:hAnsi="Calibri" w:cs="Calibri"/>
          <w:sz w:val="24"/>
          <w:szCs w:val="24"/>
        </w:rPr>
      </w:pPr>
    </w:p>
    <w:tbl>
      <w:tblPr>
        <w:tblStyle w:val="Tabela-Siatka"/>
        <w:tblW w:w="10060" w:type="dxa"/>
        <w:tblLayout w:type="fixed"/>
        <w:tblLook w:val="04A0" w:firstRow="1" w:lastRow="0" w:firstColumn="1" w:lastColumn="0" w:noHBand="0" w:noVBand="1"/>
      </w:tblPr>
      <w:tblGrid>
        <w:gridCol w:w="10060"/>
      </w:tblGrid>
      <w:tr w:rsidR="00DF6280" w14:paraId="74185C80" w14:textId="77777777">
        <w:tc>
          <w:tcPr>
            <w:tcW w:w="10060" w:type="dxa"/>
            <w:shd w:val="clear" w:color="auto" w:fill="D9D9D9" w:themeFill="background1" w:themeFillShade="D9"/>
          </w:tcPr>
          <w:p w14:paraId="23043956" w14:textId="77777777" w:rsidR="00DF6280" w:rsidRDefault="00000000">
            <w:pPr>
              <w:pStyle w:val="Nagwek2"/>
              <w:widowControl w:val="0"/>
              <w:spacing w:before="120" w:line="319" w:lineRule="auto"/>
              <w:jc w:val="both"/>
              <w:rPr>
                <w:rFonts w:asciiTheme="majorHAnsi" w:hAnsiTheme="majorHAnsi" w:cstheme="majorHAnsi"/>
                <w:b/>
                <w:bCs/>
                <w:sz w:val="28"/>
                <w:szCs w:val="28"/>
              </w:rPr>
            </w:pPr>
            <w:bookmarkStart w:id="73" w:name="_Toc125716528"/>
            <w:r>
              <w:rPr>
                <w:rFonts w:asciiTheme="majorHAnsi" w:hAnsiTheme="majorHAnsi" w:cstheme="majorHAnsi"/>
                <w:b/>
                <w:bCs/>
                <w:sz w:val="28"/>
                <w:szCs w:val="28"/>
              </w:rPr>
              <w:t>XXV. Spis załączników</w:t>
            </w:r>
            <w:bookmarkEnd w:id="73"/>
          </w:p>
        </w:tc>
      </w:tr>
    </w:tbl>
    <w:p w14:paraId="65A1868B" w14:textId="77777777" w:rsidR="00DF6280" w:rsidRDefault="00DF6280">
      <w:pPr>
        <w:spacing w:line="319" w:lineRule="auto"/>
        <w:jc w:val="both"/>
        <w:rPr>
          <w:rFonts w:asciiTheme="majorHAnsi" w:hAnsiTheme="majorHAnsi" w:cstheme="majorHAnsi"/>
          <w:sz w:val="10"/>
          <w:szCs w:val="10"/>
        </w:rPr>
      </w:pPr>
    </w:p>
    <w:tbl>
      <w:tblPr>
        <w:tblStyle w:val="Tabela-Siatka"/>
        <w:tblW w:w="10060" w:type="dxa"/>
        <w:tblLayout w:type="fixed"/>
        <w:tblLook w:val="04A0" w:firstRow="1" w:lastRow="0" w:firstColumn="1" w:lastColumn="0" w:noHBand="0" w:noVBand="1"/>
      </w:tblPr>
      <w:tblGrid>
        <w:gridCol w:w="1413"/>
        <w:gridCol w:w="6093"/>
        <w:gridCol w:w="2554"/>
      </w:tblGrid>
      <w:tr w:rsidR="00DF6280" w14:paraId="3E98654C" w14:textId="77777777">
        <w:tc>
          <w:tcPr>
            <w:tcW w:w="1413"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tcPr>
          <w:p w14:paraId="00B38001" w14:textId="77777777" w:rsidR="00DF6280" w:rsidRDefault="00000000">
            <w:pPr>
              <w:widowControl w:val="0"/>
              <w:spacing w:line="240" w:lineRule="auto"/>
              <w:jc w:val="center"/>
              <w:rPr>
                <w:rFonts w:asciiTheme="majorHAnsi" w:hAnsiTheme="majorHAnsi" w:cstheme="majorHAnsi"/>
                <w:b/>
                <w:bCs/>
                <w:sz w:val="24"/>
                <w:szCs w:val="24"/>
              </w:rPr>
            </w:pPr>
            <w:r>
              <w:rPr>
                <w:rFonts w:asciiTheme="majorHAnsi" w:hAnsiTheme="majorHAnsi" w:cstheme="majorHAnsi"/>
                <w:b/>
                <w:bCs/>
                <w:sz w:val="24"/>
                <w:szCs w:val="24"/>
              </w:rPr>
              <w:t>Nr załącznika</w:t>
            </w:r>
          </w:p>
        </w:tc>
        <w:tc>
          <w:tcPr>
            <w:tcW w:w="6093"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tcPr>
          <w:p w14:paraId="0142635C" w14:textId="77777777" w:rsidR="00DF6280" w:rsidRDefault="00000000">
            <w:pPr>
              <w:widowControl w:val="0"/>
              <w:spacing w:line="240" w:lineRule="auto"/>
              <w:jc w:val="center"/>
              <w:rPr>
                <w:rFonts w:asciiTheme="majorHAnsi" w:hAnsiTheme="majorHAnsi" w:cstheme="majorHAnsi"/>
                <w:b/>
                <w:bCs/>
                <w:sz w:val="24"/>
                <w:szCs w:val="24"/>
              </w:rPr>
            </w:pPr>
            <w:r>
              <w:rPr>
                <w:rFonts w:asciiTheme="majorHAnsi" w:hAnsiTheme="majorHAnsi" w:cstheme="majorHAnsi"/>
                <w:b/>
                <w:bCs/>
                <w:sz w:val="24"/>
                <w:szCs w:val="24"/>
              </w:rPr>
              <w:t>Nazwa załącznika</w:t>
            </w:r>
          </w:p>
        </w:tc>
        <w:tc>
          <w:tcPr>
            <w:tcW w:w="2554"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tcPr>
          <w:p w14:paraId="6AEA6E5A" w14:textId="77777777" w:rsidR="00DF6280" w:rsidRDefault="00000000">
            <w:pPr>
              <w:widowControl w:val="0"/>
              <w:spacing w:line="240" w:lineRule="auto"/>
              <w:jc w:val="center"/>
              <w:rPr>
                <w:rFonts w:asciiTheme="majorHAnsi" w:hAnsiTheme="majorHAnsi" w:cstheme="majorHAnsi"/>
                <w:b/>
                <w:bCs/>
                <w:sz w:val="24"/>
                <w:szCs w:val="24"/>
              </w:rPr>
            </w:pPr>
            <w:r>
              <w:rPr>
                <w:rFonts w:asciiTheme="majorHAnsi" w:hAnsiTheme="majorHAnsi" w:cstheme="majorHAnsi"/>
                <w:b/>
                <w:bCs/>
                <w:sz w:val="24"/>
                <w:szCs w:val="24"/>
              </w:rPr>
              <w:t>Termin składania</w:t>
            </w:r>
          </w:p>
        </w:tc>
      </w:tr>
      <w:tr w:rsidR="00DF6280" w14:paraId="7655CC7E" w14:textId="77777777">
        <w:tc>
          <w:tcPr>
            <w:tcW w:w="1413" w:type="dxa"/>
            <w:tcBorders>
              <w:top w:val="single" w:sz="4" w:space="0" w:color="D9D9D9"/>
              <w:left w:val="single" w:sz="4" w:space="0" w:color="D9D9D9"/>
              <w:bottom w:val="single" w:sz="4" w:space="0" w:color="D9D9D9"/>
              <w:right w:val="single" w:sz="4" w:space="0" w:color="D9D9D9"/>
            </w:tcBorders>
            <w:shd w:val="clear" w:color="auto" w:fill="FFCA7D"/>
          </w:tcPr>
          <w:p w14:paraId="7772E3CE" w14:textId="77777777" w:rsidR="00DF6280" w:rsidRDefault="00000000">
            <w:pPr>
              <w:widowControl w:val="0"/>
              <w:spacing w:line="360" w:lineRule="auto"/>
              <w:jc w:val="center"/>
              <w:rPr>
                <w:rFonts w:asciiTheme="majorHAnsi" w:hAnsiTheme="majorHAnsi" w:cstheme="majorHAnsi"/>
                <w:b/>
                <w:bCs/>
                <w:sz w:val="24"/>
                <w:szCs w:val="24"/>
              </w:rPr>
            </w:pPr>
            <w:r>
              <w:rPr>
                <w:rFonts w:asciiTheme="majorHAnsi" w:hAnsiTheme="majorHAnsi" w:cstheme="majorHAnsi"/>
                <w:b/>
                <w:bCs/>
                <w:sz w:val="24"/>
                <w:szCs w:val="24"/>
              </w:rPr>
              <w:t>1</w:t>
            </w:r>
          </w:p>
        </w:tc>
        <w:tc>
          <w:tcPr>
            <w:tcW w:w="6093" w:type="dxa"/>
            <w:tcBorders>
              <w:top w:val="single" w:sz="4" w:space="0" w:color="D9D9D9"/>
              <w:left w:val="single" w:sz="4" w:space="0" w:color="D9D9D9"/>
              <w:bottom w:val="single" w:sz="4" w:space="0" w:color="D9D9D9"/>
              <w:right w:val="single" w:sz="4" w:space="0" w:color="D9D9D9"/>
            </w:tcBorders>
            <w:shd w:val="clear" w:color="auto" w:fill="FFCA7D"/>
          </w:tcPr>
          <w:p w14:paraId="0D9A55D1" w14:textId="77777777" w:rsidR="00DF6280" w:rsidRDefault="00000000">
            <w:pPr>
              <w:widowControl w:val="0"/>
              <w:spacing w:line="360" w:lineRule="auto"/>
              <w:jc w:val="both"/>
              <w:rPr>
                <w:rFonts w:asciiTheme="majorHAnsi" w:hAnsiTheme="majorHAnsi" w:cstheme="majorHAnsi"/>
                <w:b/>
                <w:bCs/>
                <w:sz w:val="24"/>
                <w:szCs w:val="24"/>
              </w:rPr>
            </w:pPr>
            <w:r>
              <w:rPr>
                <w:rFonts w:asciiTheme="majorHAnsi" w:hAnsiTheme="majorHAnsi" w:cstheme="majorHAnsi"/>
                <w:b/>
                <w:bCs/>
                <w:sz w:val="24"/>
                <w:szCs w:val="24"/>
              </w:rPr>
              <w:t>Formularz ofertowy</w:t>
            </w:r>
          </w:p>
        </w:tc>
        <w:tc>
          <w:tcPr>
            <w:tcW w:w="2554" w:type="dxa"/>
            <w:vMerge w:val="restart"/>
            <w:tcBorders>
              <w:top w:val="single" w:sz="4" w:space="0" w:color="D9D9D9"/>
              <w:left w:val="single" w:sz="4" w:space="0" w:color="D9D9D9"/>
              <w:bottom w:val="single" w:sz="4" w:space="0" w:color="D9D9D9"/>
              <w:right w:val="single" w:sz="4" w:space="0" w:color="D9D9D9"/>
            </w:tcBorders>
            <w:shd w:val="clear" w:color="auto" w:fill="FFCA7D"/>
          </w:tcPr>
          <w:p w14:paraId="74DAEFB1" w14:textId="77777777" w:rsidR="00DF6280" w:rsidRDefault="00DF6280">
            <w:pPr>
              <w:widowControl w:val="0"/>
              <w:spacing w:line="240" w:lineRule="auto"/>
              <w:jc w:val="center"/>
              <w:rPr>
                <w:rFonts w:asciiTheme="majorHAnsi" w:hAnsiTheme="majorHAnsi" w:cstheme="majorHAnsi"/>
                <w:sz w:val="24"/>
                <w:szCs w:val="24"/>
              </w:rPr>
            </w:pPr>
          </w:p>
          <w:p w14:paraId="0E2A3F0F" w14:textId="77777777" w:rsidR="00DF6280" w:rsidRDefault="00000000">
            <w:pPr>
              <w:widowControl w:val="0"/>
              <w:spacing w:line="240" w:lineRule="auto"/>
              <w:jc w:val="center"/>
              <w:rPr>
                <w:rFonts w:asciiTheme="majorHAnsi" w:hAnsiTheme="majorHAnsi" w:cstheme="majorHAnsi"/>
                <w:sz w:val="24"/>
                <w:szCs w:val="24"/>
              </w:rPr>
            </w:pPr>
            <w:r>
              <w:rPr>
                <w:rFonts w:asciiTheme="majorHAnsi" w:hAnsiTheme="majorHAnsi" w:cstheme="majorHAnsi"/>
                <w:sz w:val="24"/>
                <w:szCs w:val="24"/>
              </w:rPr>
              <w:t xml:space="preserve">Wraz z ofertą </w:t>
            </w:r>
          </w:p>
          <w:p w14:paraId="05C1C957" w14:textId="77777777" w:rsidR="00DF6280" w:rsidRDefault="00000000">
            <w:pPr>
              <w:widowControl w:val="0"/>
              <w:spacing w:line="240" w:lineRule="auto"/>
              <w:jc w:val="center"/>
              <w:rPr>
                <w:rFonts w:asciiTheme="majorHAnsi" w:hAnsiTheme="majorHAnsi" w:cstheme="majorHAnsi"/>
                <w:sz w:val="24"/>
                <w:szCs w:val="24"/>
              </w:rPr>
            </w:pPr>
            <w:r>
              <w:rPr>
                <w:rFonts w:asciiTheme="majorHAnsi" w:hAnsiTheme="majorHAnsi" w:cstheme="majorHAnsi"/>
                <w:sz w:val="24"/>
                <w:szCs w:val="24"/>
              </w:rPr>
              <w:t>w terminie składania ofert</w:t>
            </w:r>
          </w:p>
        </w:tc>
      </w:tr>
      <w:tr w:rsidR="00DF6280" w14:paraId="53B23922" w14:textId="77777777">
        <w:trPr>
          <w:trHeight w:val="463"/>
        </w:trPr>
        <w:tc>
          <w:tcPr>
            <w:tcW w:w="1413" w:type="dxa"/>
            <w:tcBorders>
              <w:top w:val="single" w:sz="4" w:space="0" w:color="D9D9D9"/>
              <w:left w:val="single" w:sz="4" w:space="0" w:color="D9D9D9"/>
              <w:bottom w:val="single" w:sz="4" w:space="0" w:color="D9D9D9"/>
              <w:right w:val="single" w:sz="4" w:space="0" w:color="D9D9D9"/>
            </w:tcBorders>
            <w:shd w:val="clear" w:color="auto" w:fill="FFCA7D"/>
          </w:tcPr>
          <w:p w14:paraId="5492FF53" w14:textId="77777777" w:rsidR="00DF6280" w:rsidRDefault="00000000">
            <w:pPr>
              <w:widowControl w:val="0"/>
              <w:jc w:val="center"/>
              <w:rPr>
                <w:rFonts w:asciiTheme="majorHAnsi" w:hAnsiTheme="majorHAnsi" w:cstheme="majorHAnsi"/>
                <w:b/>
                <w:bCs/>
                <w:sz w:val="24"/>
                <w:szCs w:val="24"/>
              </w:rPr>
            </w:pPr>
            <w:r>
              <w:rPr>
                <w:rFonts w:asciiTheme="majorHAnsi" w:hAnsiTheme="majorHAnsi" w:cstheme="majorHAnsi"/>
                <w:b/>
                <w:bCs/>
                <w:sz w:val="24"/>
                <w:szCs w:val="24"/>
              </w:rPr>
              <w:t>2</w:t>
            </w:r>
          </w:p>
          <w:p w14:paraId="2659EF3E" w14:textId="77777777" w:rsidR="00DF6280" w:rsidRDefault="00000000">
            <w:pPr>
              <w:widowControl w:val="0"/>
              <w:jc w:val="right"/>
              <w:rPr>
                <w:rFonts w:asciiTheme="majorHAnsi" w:hAnsiTheme="majorHAnsi" w:cstheme="majorHAnsi"/>
                <w:sz w:val="24"/>
                <w:szCs w:val="24"/>
              </w:rPr>
            </w:pPr>
            <w:r>
              <w:rPr>
                <w:rFonts w:asciiTheme="majorHAnsi" w:hAnsiTheme="majorHAnsi" w:cstheme="majorHAnsi"/>
                <w:sz w:val="24"/>
                <w:szCs w:val="24"/>
              </w:rPr>
              <w:t>2a</w:t>
            </w:r>
          </w:p>
        </w:tc>
        <w:tc>
          <w:tcPr>
            <w:tcW w:w="6093" w:type="dxa"/>
            <w:tcBorders>
              <w:top w:val="single" w:sz="4" w:space="0" w:color="D9D9D9"/>
              <w:left w:val="single" w:sz="4" w:space="0" w:color="D9D9D9"/>
              <w:bottom w:val="single" w:sz="4" w:space="0" w:color="D9D9D9"/>
              <w:right w:val="single" w:sz="4" w:space="0" w:color="D9D9D9"/>
            </w:tcBorders>
            <w:shd w:val="clear" w:color="auto" w:fill="FFCA7D"/>
          </w:tcPr>
          <w:p w14:paraId="633BDA10" w14:textId="77777777" w:rsidR="00DF6280" w:rsidRDefault="00000000">
            <w:pPr>
              <w:widowControl w:val="0"/>
              <w:jc w:val="both"/>
              <w:rPr>
                <w:rFonts w:asciiTheme="majorHAnsi" w:hAnsiTheme="majorHAnsi" w:cstheme="majorHAnsi"/>
                <w:b/>
                <w:bCs/>
                <w:sz w:val="24"/>
                <w:szCs w:val="24"/>
              </w:rPr>
            </w:pPr>
            <w:r>
              <w:rPr>
                <w:rFonts w:asciiTheme="majorHAnsi" w:hAnsiTheme="majorHAnsi" w:cstheme="majorHAnsi"/>
                <w:b/>
                <w:bCs/>
                <w:sz w:val="24"/>
                <w:szCs w:val="24"/>
              </w:rPr>
              <w:t xml:space="preserve">Wstępne oświadczenie </w:t>
            </w:r>
          </w:p>
          <w:p w14:paraId="0A298F07" w14:textId="77777777" w:rsidR="00DF6280" w:rsidRDefault="00000000">
            <w:pPr>
              <w:widowControl w:val="0"/>
              <w:jc w:val="both"/>
              <w:rPr>
                <w:rFonts w:asciiTheme="majorHAnsi" w:hAnsiTheme="majorHAnsi" w:cstheme="majorHAnsi"/>
                <w:sz w:val="24"/>
                <w:szCs w:val="24"/>
              </w:rPr>
            </w:pPr>
            <w:r>
              <w:rPr>
                <w:rFonts w:asciiTheme="majorHAnsi" w:hAnsiTheme="majorHAnsi" w:cstheme="majorHAnsi"/>
                <w:sz w:val="24"/>
                <w:szCs w:val="24"/>
              </w:rPr>
              <w:t>o braku podstaw do wykluczenia</w:t>
            </w:r>
          </w:p>
        </w:tc>
        <w:tc>
          <w:tcPr>
            <w:tcW w:w="2554" w:type="dxa"/>
            <w:vMerge/>
            <w:tcBorders>
              <w:top w:val="single" w:sz="4" w:space="0" w:color="D9D9D9"/>
              <w:left w:val="single" w:sz="4" w:space="0" w:color="D9D9D9"/>
              <w:bottom w:val="single" w:sz="4" w:space="0" w:color="D9D9D9"/>
              <w:right w:val="single" w:sz="4" w:space="0" w:color="D9D9D9"/>
            </w:tcBorders>
          </w:tcPr>
          <w:p w14:paraId="7760B2A4" w14:textId="77777777" w:rsidR="00DF6280" w:rsidRDefault="00DF6280">
            <w:pPr>
              <w:widowControl w:val="0"/>
              <w:spacing w:line="360" w:lineRule="auto"/>
              <w:jc w:val="both"/>
              <w:rPr>
                <w:rFonts w:asciiTheme="majorHAnsi" w:hAnsiTheme="majorHAnsi" w:cstheme="majorHAnsi"/>
                <w:sz w:val="24"/>
                <w:szCs w:val="24"/>
              </w:rPr>
            </w:pPr>
          </w:p>
        </w:tc>
      </w:tr>
      <w:tr w:rsidR="00DF6280" w14:paraId="710C5E60" w14:textId="77777777">
        <w:trPr>
          <w:trHeight w:val="181"/>
        </w:trPr>
        <w:tc>
          <w:tcPr>
            <w:tcW w:w="1413" w:type="dxa"/>
            <w:tcBorders>
              <w:top w:val="single" w:sz="4" w:space="0" w:color="D9D9D9"/>
              <w:left w:val="single" w:sz="4" w:space="0" w:color="D9D9D9"/>
              <w:bottom w:val="single" w:sz="4" w:space="0" w:color="D9D9D9"/>
              <w:right w:val="single" w:sz="4" w:space="0" w:color="D9D9D9"/>
            </w:tcBorders>
            <w:shd w:val="clear" w:color="auto" w:fill="FFCA7D"/>
          </w:tcPr>
          <w:p w14:paraId="7746BB6B" w14:textId="77777777" w:rsidR="00DF6280" w:rsidRDefault="00000000">
            <w:pPr>
              <w:widowControl w:val="0"/>
              <w:jc w:val="right"/>
              <w:rPr>
                <w:rFonts w:asciiTheme="majorHAnsi" w:hAnsiTheme="majorHAnsi" w:cstheme="majorHAnsi"/>
                <w:sz w:val="24"/>
                <w:szCs w:val="24"/>
              </w:rPr>
            </w:pPr>
            <w:r>
              <w:rPr>
                <w:rFonts w:asciiTheme="majorHAnsi" w:hAnsiTheme="majorHAnsi" w:cstheme="majorHAnsi"/>
                <w:sz w:val="24"/>
                <w:szCs w:val="24"/>
              </w:rPr>
              <w:t>2b</w:t>
            </w:r>
          </w:p>
        </w:tc>
        <w:tc>
          <w:tcPr>
            <w:tcW w:w="6093" w:type="dxa"/>
            <w:tcBorders>
              <w:top w:val="single" w:sz="4" w:space="0" w:color="D9D9D9"/>
              <w:left w:val="single" w:sz="4" w:space="0" w:color="D9D9D9"/>
              <w:bottom w:val="single" w:sz="4" w:space="0" w:color="D9D9D9"/>
              <w:right w:val="single" w:sz="4" w:space="0" w:color="D9D9D9"/>
            </w:tcBorders>
            <w:shd w:val="clear" w:color="auto" w:fill="FFCA7D"/>
          </w:tcPr>
          <w:p w14:paraId="6F90F18D" w14:textId="77777777" w:rsidR="00DF6280" w:rsidRDefault="00000000">
            <w:pPr>
              <w:widowControl w:val="0"/>
              <w:jc w:val="both"/>
              <w:rPr>
                <w:rFonts w:asciiTheme="majorHAnsi" w:hAnsiTheme="majorHAnsi" w:cstheme="majorHAnsi"/>
                <w:b/>
                <w:bCs/>
                <w:sz w:val="24"/>
                <w:szCs w:val="24"/>
              </w:rPr>
            </w:pPr>
            <w:r>
              <w:rPr>
                <w:rFonts w:asciiTheme="majorHAnsi" w:hAnsiTheme="majorHAnsi" w:cstheme="majorHAnsi"/>
                <w:sz w:val="24"/>
                <w:szCs w:val="24"/>
              </w:rPr>
              <w:t>o spełnieniu warunków</w:t>
            </w:r>
          </w:p>
        </w:tc>
        <w:tc>
          <w:tcPr>
            <w:tcW w:w="2554" w:type="dxa"/>
            <w:vMerge/>
            <w:tcBorders>
              <w:top w:val="single" w:sz="4" w:space="0" w:color="D9D9D9"/>
              <w:left w:val="single" w:sz="4" w:space="0" w:color="D9D9D9"/>
              <w:bottom w:val="single" w:sz="4" w:space="0" w:color="D9D9D9"/>
              <w:right w:val="single" w:sz="4" w:space="0" w:color="D9D9D9"/>
            </w:tcBorders>
          </w:tcPr>
          <w:p w14:paraId="268FADD4" w14:textId="77777777" w:rsidR="00DF6280" w:rsidRDefault="00DF6280">
            <w:pPr>
              <w:widowControl w:val="0"/>
              <w:spacing w:line="360" w:lineRule="auto"/>
              <w:jc w:val="both"/>
              <w:rPr>
                <w:rFonts w:asciiTheme="majorHAnsi" w:hAnsiTheme="majorHAnsi" w:cstheme="majorHAnsi"/>
                <w:sz w:val="24"/>
                <w:szCs w:val="24"/>
              </w:rPr>
            </w:pPr>
          </w:p>
        </w:tc>
      </w:tr>
      <w:tr w:rsidR="00DF6280" w14:paraId="6F8A26CE" w14:textId="77777777">
        <w:tc>
          <w:tcPr>
            <w:tcW w:w="1413" w:type="dxa"/>
            <w:tcBorders>
              <w:top w:val="single" w:sz="4" w:space="0" w:color="D9D9D9"/>
              <w:left w:val="single" w:sz="4" w:space="0" w:color="D9D9D9"/>
              <w:bottom w:val="single" w:sz="4" w:space="0" w:color="D9D9D9"/>
              <w:right w:val="single" w:sz="4" w:space="0" w:color="D9D9D9"/>
            </w:tcBorders>
            <w:shd w:val="clear" w:color="auto" w:fill="FFCA7D"/>
          </w:tcPr>
          <w:p w14:paraId="028D8A35" w14:textId="77777777" w:rsidR="00DF6280" w:rsidRDefault="00000000">
            <w:pPr>
              <w:widowControl w:val="0"/>
              <w:jc w:val="center"/>
              <w:rPr>
                <w:rFonts w:asciiTheme="majorHAnsi" w:hAnsiTheme="majorHAnsi" w:cstheme="majorHAnsi"/>
                <w:b/>
                <w:bCs/>
                <w:sz w:val="24"/>
                <w:szCs w:val="24"/>
              </w:rPr>
            </w:pPr>
            <w:r>
              <w:rPr>
                <w:rFonts w:asciiTheme="majorHAnsi" w:hAnsiTheme="majorHAnsi" w:cstheme="majorHAnsi"/>
                <w:b/>
                <w:bCs/>
                <w:sz w:val="24"/>
                <w:szCs w:val="24"/>
              </w:rPr>
              <w:t>3</w:t>
            </w:r>
          </w:p>
        </w:tc>
        <w:tc>
          <w:tcPr>
            <w:tcW w:w="6093" w:type="dxa"/>
            <w:tcBorders>
              <w:top w:val="single" w:sz="4" w:space="0" w:color="D9D9D9"/>
              <w:left w:val="single" w:sz="4" w:space="0" w:color="D9D9D9"/>
              <w:bottom w:val="single" w:sz="4" w:space="0" w:color="D9D9D9"/>
              <w:right w:val="single" w:sz="4" w:space="0" w:color="D9D9D9"/>
            </w:tcBorders>
            <w:shd w:val="clear" w:color="auto" w:fill="FFCA7D"/>
          </w:tcPr>
          <w:p w14:paraId="0AFBB427" w14:textId="77777777" w:rsidR="00DF6280" w:rsidRDefault="00000000">
            <w:pPr>
              <w:widowControl w:val="0"/>
              <w:rPr>
                <w:rFonts w:asciiTheme="majorHAnsi" w:hAnsiTheme="majorHAnsi" w:cstheme="majorHAnsi"/>
                <w:b/>
                <w:bCs/>
                <w:sz w:val="24"/>
                <w:szCs w:val="24"/>
              </w:rPr>
            </w:pPr>
            <w:r>
              <w:rPr>
                <w:rFonts w:asciiTheme="majorHAnsi" w:hAnsiTheme="majorHAnsi" w:cstheme="majorHAnsi"/>
                <w:b/>
                <w:bCs/>
                <w:sz w:val="24"/>
                <w:szCs w:val="24"/>
              </w:rPr>
              <w:t>Zobowiązanie podmiotu udostępniającego zasoby</w:t>
            </w:r>
          </w:p>
        </w:tc>
        <w:tc>
          <w:tcPr>
            <w:tcW w:w="2554" w:type="dxa"/>
            <w:vMerge/>
            <w:tcBorders>
              <w:top w:val="single" w:sz="4" w:space="0" w:color="D9D9D9"/>
              <w:left w:val="single" w:sz="4" w:space="0" w:color="D9D9D9"/>
              <w:bottom w:val="single" w:sz="4" w:space="0" w:color="D9D9D9"/>
              <w:right w:val="single" w:sz="4" w:space="0" w:color="D9D9D9"/>
            </w:tcBorders>
          </w:tcPr>
          <w:p w14:paraId="753AE5AD" w14:textId="77777777" w:rsidR="00DF6280" w:rsidRDefault="00DF6280">
            <w:pPr>
              <w:widowControl w:val="0"/>
              <w:spacing w:line="360" w:lineRule="auto"/>
              <w:jc w:val="both"/>
              <w:rPr>
                <w:rFonts w:asciiTheme="majorHAnsi" w:hAnsiTheme="majorHAnsi" w:cstheme="majorHAnsi"/>
                <w:sz w:val="24"/>
                <w:szCs w:val="24"/>
              </w:rPr>
            </w:pPr>
          </w:p>
        </w:tc>
      </w:tr>
      <w:tr w:rsidR="00DF6280" w14:paraId="23E2CCE9" w14:textId="77777777">
        <w:trPr>
          <w:trHeight w:val="445"/>
        </w:trPr>
        <w:tc>
          <w:tcPr>
            <w:tcW w:w="1413" w:type="dxa"/>
            <w:tcBorders>
              <w:top w:val="single" w:sz="4" w:space="0" w:color="D9D9D9"/>
              <w:left w:val="single" w:sz="4" w:space="0" w:color="D9D9D9"/>
              <w:right w:val="single" w:sz="4" w:space="0" w:color="D9D9D9"/>
            </w:tcBorders>
            <w:shd w:val="clear" w:color="auto" w:fill="BDFD9D"/>
          </w:tcPr>
          <w:p w14:paraId="21FF9F67" w14:textId="77777777" w:rsidR="00DF6280" w:rsidRDefault="00000000">
            <w:pPr>
              <w:widowControl w:val="0"/>
              <w:jc w:val="center"/>
              <w:rPr>
                <w:rFonts w:asciiTheme="majorHAnsi" w:hAnsiTheme="majorHAnsi" w:cstheme="majorHAnsi"/>
                <w:b/>
                <w:bCs/>
                <w:sz w:val="24"/>
                <w:szCs w:val="24"/>
              </w:rPr>
            </w:pPr>
            <w:r>
              <w:rPr>
                <w:rFonts w:asciiTheme="majorHAnsi" w:hAnsiTheme="majorHAnsi" w:cstheme="majorHAnsi"/>
                <w:b/>
                <w:bCs/>
                <w:sz w:val="24"/>
                <w:szCs w:val="24"/>
              </w:rPr>
              <w:t>4</w:t>
            </w:r>
          </w:p>
        </w:tc>
        <w:tc>
          <w:tcPr>
            <w:tcW w:w="6093" w:type="dxa"/>
            <w:tcBorders>
              <w:top w:val="single" w:sz="4" w:space="0" w:color="D9D9D9"/>
              <w:left w:val="single" w:sz="4" w:space="0" w:color="D9D9D9"/>
              <w:right w:val="single" w:sz="4" w:space="0" w:color="D9D9D9"/>
            </w:tcBorders>
            <w:shd w:val="clear" w:color="auto" w:fill="BDFD9D"/>
          </w:tcPr>
          <w:p w14:paraId="669301EA" w14:textId="77777777" w:rsidR="00DF6280" w:rsidRDefault="00000000">
            <w:pPr>
              <w:widowControl w:val="0"/>
              <w:spacing w:line="360" w:lineRule="auto"/>
              <w:jc w:val="both"/>
              <w:rPr>
                <w:rFonts w:asciiTheme="majorHAnsi" w:hAnsiTheme="majorHAnsi" w:cstheme="majorHAnsi"/>
                <w:sz w:val="24"/>
                <w:szCs w:val="24"/>
              </w:rPr>
            </w:pPr>
            <w:r>
              <w:rPr>
                <w:rFonts w:asciiTheme="majorHAnsi" w:hAnsiTheme="majorHAnsi" w:cstheme="majorHAnsi"/>
                <w:b/>
                <w:bCs/>
                <w:sz w:val="24"/>
                <w:szCs w:val="24"/>
              </w:rPr>
              <w:t>Wykaz robót</w:t>
            </w:r>
          </w:p>
        </w:tc>
        <w:tc>
          <w:tcPr>
            <w:tcW w:w="2554" w:type="dxa"/>
            <w:vMerge w:val="restart"/>
            <w:tcBorders>
              <w:top w:val="single" w:sz="4" w:space="0" w:color="D9D9D9"/>
              <w:left w:val="single" w:sz="4" w:space="0" w:color="D9D9D9"/>
              <w:bottom w:val="single" w:sz="4" w:space="0" w:color="D9D9D9"/>
              <w:right w:val="single" w:sz="4" w:space="0" w:color="D9D9D9"/>
            </w:tcBorders>
            <w:shd w:val="clear" w:color="auto" w:fill="BDFD9D"/>
          </w:tcPr>
          <w:p w14:paraId="30BD637F" w14:textId="77777777" w:rsidR="00DF6280" w:rsidRDefault="00000000">
            <w:pPr>
              <w:widowControl w:val="0"/>
              <w:spacing w:line="240" w:lineRule="auto"/>
              <w:jc w:val="center"/>
              <w:rPr>
                <w:rFonts w:asciiTheme="majorHAnsi" w:hAnsiTheme="majorHAnsi" w:cstheme="majorHAnsi"/>
              </w:rPr>
            </w:pPr>
            <w:r>
              <w:rPr>
                <w:rFonts w:asciiTheme="majorHAnsi" w:hAnsiTheme="majorHAnsi" w:cstheme="majorHAnsi"/>
              </w:rPr>
              <w:t>Składa najwyżej oceniony,</w:t>
            </w:r>
          </w:p>
          <w:p w14:paraId="6C9ED1C8" w14:textId="77777777" w:rsidR="00DF6280" w:rsidRDefault="00000000">
            <w:pPr>
              <w:widowControl w:val="0"/>
              <w:spacing w:line="240" w:lineRule="auto"/>
              <w:jc w:val="center"/>
              <w:rPr>
                <w:rFonts w:asciiTheme="majorHAnsi" w:hAnsiTheme="majorHAnsi" w:cstheme="majorHAnsi"/>
                <w:sz w:val="24"/>
                <w:szCs w:val="24"/>
              </w:rPr>
            </w:pPr>
            <w:r>
              <w:rPr>
                <w:rFonts w:asciiTheme="majorHAnsi" w:hAnsiTheme="majorHAnsi" w:cstheme="majorHAnsi"/>
              </w:rPr>
              <w:t xml:space="preserve"> na wezwanie zamawiającego</w:t>
            </w:r>
          </w:p>
        </w:tc>
      </w:tr>
      <w:tr w:rsidR="00DF6280" w14:paraId="67EDF5D6" w14:textId="77777777">
        <w:tc>
          <w:tcPr>
            <w:tcW w:w="1413" w:type="dxa"/>
            <w:tcBorders>
              <w:top w:val="single" w:sz="4" w:space="0" w:color="D9D9D9"/>
              <w:left w:val="single" w:sz="4" w:space="0" w:color="D9D9D9"/>
              <w:bottom w:val="single" w:sz="4" w:space="0" w:color="D9D9D9"/>
              <w:right w:val="single" w:sz="4" w:space="0" w:color="D9D9D9"/>
            </w:tcBorders>
            <w:shd w:val="clear" w:color="auto" w:fill="BDFD9D"/>
          </w:tcPr>
          <w:p w14:paraId="4EDBC5CF" w14:textId="77777777" w:rsidR="00DF6280" w:rsidRDefault="00000000">
            <w:pPr>
              <w:widowControl w:val="0"/>
              <w:spacing w:line="360" w:lineRule="auto"/>
              <w:jc w:val="center"/>
              <w:rPr>
                <w:rFonts w:asciiTheme="majorHAnsi" w:hAnsiTheme="majorHAnsi" w:cstheme="majorHAnsi"/>
                <w:b/>
                <w:bCs/>
                <w:sz w:val="24"/>
                <w:szCs w:val="24"/>
              </w:rPr>
            </w:pPr>
            <w:r>
              <w:rPr>
                <w:rFonts w:asciiTheme="majorHAnsi" w:hAnsiTheme="majorHAnsi" w:cstheme="majorHAnsi"/>
                <w:b/>
                <w:bCs/>
                <w:sz w:val="24"/>
                <w:szCs w:val="24"/>
              </w:rPr>
              <w:t>5</w:t>
            </w:r>
          </w:p>
        </w:tc>
        <w:tc>
          <w:tcPr>
            <w:tcW w:w="6093" w:type="dxa"/>
            <w:tcBorders>
              <w:top w:val="single" w:sz="4" w:space="0" w:color="D9D9D9"/>
              <w:left w:val="single" w:sz="4" w:space="0" w:color="D9D9D9"/>
              <w:bottom w:val="single" w:sz="4" w:space="0" w:color="D9D9D9"/>
              <w:right w:val="single" w:sz="4" w:space="0" w:color="D9D9D9"/>
            </w:tcBorders>
            <w:shd w:val="clear" w:color="auto" w:fill="BDFD9D"/>
          </w:tcPr>
          <w:p w14:paraId="604074C2" w14:textId="77777777" w:rsidR="00DF6280" w:rsidRDefault="00000000">
            <w:pPr>
              <w:widowControl w:val="0"/>
              <w:spacing w:line="360" w:lineRule="auto"/>
              <w:jc w:val="both"/>
              <w:rPr>
                <w:rFonts w:asciiTheme="majorHAnsi" w:hAnsiTheme="majorHAnsi" w:cstheme="majorHAnsi"/>
                <w:b/>
                <w:bCs/>
                <w:sz w:val="24"/>
                <w:szCs w:val="24"/>
              </w:rPr>
            </w:pPr>
            <w:r>
              <w:rPr>
                <w:rFonts w:asciiTheme="majorHAnsi" w:hAnsiTheme="majorHAnsi" w:cstheme="majorHAnsi"/>
                <w:b/>
                <w:bCs/>
                <w:sz w:val="24"/>
                <w:szCs w:val="24"/>
              </w:rPr>
              <w:t>Wykaz osób</w:t>
            </w:r>
          </w:p>
        </w:tc>
        <w:tc>
          <w:tcPr>
            <w:tcW w:w="2554" w:type="dxa"/>
            <w:vMerge/>
            <w:tcBorders>
              <w:left w:val="single" w:sz="4" w:space="0" w:color="D9D9D9"/>
              <w:bottom w:val="single" w:sz="4" w:space="0" w:color="D9D9D9"/>
              <w:right w:val="single" w:sz="4" w:space="0" w:color="D9D9D9"/>
            </w:tcBorders>
          </w:tcPr>
          <w:p w14:paraId="23CC1929" w14:textId="77777777" w:rsidR="00DF6280" w:rsidRDefault="00DF6280">
            <w:pPr>
              <w:widowControl w:val="0"/>
              <w:spacing w:line="360" w:lineRule="auto"/>
              <w:jc w:val="both"/>
              <w:rPr>
                <w:rFonts w:asciiTheme="majorHAnsi" w:hAnsiTheme="majorHAnsi" w:cstheme="majorHAnsi"/>
                <w:sz w:val="24"/>
                <w:szCs w:val="24"/>
              </w:rPr>
            </w:pPr>
          </w:p>
        </w:tc>
      </w:tr>
      <w:tr w:rsidR="00DF6280" w14:paraId="4D417D5E" w14:textId="77777777">
        <w:tc>
          <w:tcPr>
            <w:tcW w:w="1413"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tcPr>
          <w:p w14:paraId="2EFCF892" w14:textId="77777777" w:rsidR="00DF6280" w:rsidRDefault="00000000">
            <w:pPr>
              <w:widowControl w:val="0"/>
              <w:spacing w:line="240" w:lineRule="auto"/>
              <w:jc w:val="center"/>
              <w:rPr>
                <w:rFonts w:asciiTheme="majorHAnsi" w:hAnsiTheme="majorHAnsi" w:cstheme="majorHAnsi"/>
                <w:b/>
                <w:bCs/>
                <w:sz w:val="24"/>
                <w:szCs w:val="24"/>
              </w:rPr>
            </w:pPr>
            <w:r>
              <w:rPr>
                <w:rFonts w:asciiTheme="majorHAnsi" w:hAnsiTheme="majorHAnsi" w:cstheme="majorHAnsi"/>
                <w:b/>
                <w:bCs/>
                <w:sz w:val="24"/>
                <w:szCs w:val="24"/>
              </w:rPr>
              <w:t>6</w:t>
            </w:r>
          </w:p>
        </w:tc>
        <w:tc>
          <w:tcPr>
            <w:tcW w:w="8647" w:type="dxa"/>
            <w:gridSpan w:val="2"/>
            <w:tcBorders>
              <w:top w:val="single" w:sz="4" w:space="0" w:color="D9D9D9"/>
              <w:left w:val="single" w:sz="4" w:space="0" w:color="D9D9D9"/>
              <w:bottom w:val="single" w:sz="4" w:space="0" w:color="D9D9D9"/>
              <w:right w:val="single" w:sz="4" w:space="0" w:color="FFFFFF"/>
            </w:tcBorders>
            <w:shd w:val="clear" w:color="auto" w:fill="F2F2F2" w:themeFill="background1" w:themeFillShade="F2"/>
          </w:tcPr>
          <w:p w14:paraId="39D8CD1C" w14:textId="77777777" w:rsidR="00DF6280" w:rsidRDefault="00000000">
            <w:pPr>
              <w:widowControl w:val="0"/>
              <w:spacing w:line="360" w:lineRule="auto"/>
              <w:jc w:val="both"/>
              <w:rPr>
                <w:rFonts w:asciiTheme="majorHAnsi" w:hAnsiTheme="majorHAnsi" w:cstheme="majorHAnsi"/>
                <w:sz w:val="24"/>
                <w:szCs w:val="24"/>
              </w:rPr>
            </w:pPr>
            <w:r>
              <w:rPr>
                <w:rFonts w:asciiTheme="majorHAnsi" w:hAnsiTheme="majorHAnsi" w:cstheme="majorHAnsi"/>
                <w:b/>
                <w:bCs/>
                <w:sz w:val="24"/>
                <w:szCs w:val="24"/>
              </w:rPr>
              <w:t>Wzór umowy</w:t>
            </w:r>
          </w:p>
        </w:tc>
      </w:tr>
      <w:tr w:rsidR="00DF6280" w14:paraId="7D7037F9" w14:textId="77777777">
        <w:tc>
          <w:tcPr>
            <w:tcW w:w="1413"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tcPr>
          <w:p w14:paraId="647362F3" w14:textId="77777777" w:rsidR="00DF6280" w:rsidRDefault="00000000">
            <w:pPr>
              <w:widowControl w:val="0"/>
              <w:spacing w:line="240" w:lineRule="auto"/>
              <w:jc w:val="center"/>
              <w:rPr>
                <w:rFonts w:asciiTheme="majorHAnsi" w:hAnsiTheme="majorHAnsi" w:cstheme="majorHAnsi"/>
                <w:b/>
                <w:bCs/>
                <w:sz w:val="24"/>
                <w:szCs w:val="24"/>
              </w:rPr>
            </w:pPr>
            <w:bookmarkStart w:id="74" w:name="_Hlk137975263"/>
            <w:r>
              <w:rPr>
                <w:rFonts w:asciiTheme="majorHAnsi" w:hAnsiTheme="majorHAnsi" w:cstheme="majorHAnsi"/>
                <w:b/>
                <w:bCs/>
                <w:sz w:val="24"/>
                <w:szCs w:val="24"/>
              </w:rPr>
              <w:t>7</w:t>
            </w:r>
          </w:p>
        </w:tc>
        <w:tc>
          <w:tcPr>
            <w:tcW w:w="8647" w:type="dxa"/>
            <w:gridSpan w:val="2"/>
            <w:tcBorders>
              <w:top w:val="single" w:sz="4" w:space="0" w:color="D9D9D9"/>
              <w:left w:val="single" w:sz="4" w:space="0" w:color="D9D9D9"/>
              <w:bottom w:val="single" w:sz="4" w:space="0" w:color="D9D9D9"/>
              <w:right w:val="single" w:sz="4" w:space="0" w:color="FFFFFF"/>
            </w:tcBorders>
            <w:shd w:val="clear" w:color="auto" w:fill="F2F2F2" w:themeFill="background1" w:themeFillShade="F2"/>
          </w:tcPr>
          <w:p w14:paraId="39A80262" w14:textId="1A4EFC70" w:rsidR="00DF6280" w:rsidRDefault="00860A85">
            <w:pPr>
              <w:widowControl w:val="0"/>
              <w:spacing w:line="360" w:lineRule="auto"/>
              <w:jc w:val="both"/>
              <w:rPr>
                <w:rFonts w:asciiTheme="majorHAnsi" w:hAnsiTheme="majorHAnsi" w:cstheme="majorHAnsi"/>
                <w:sz w:val="24"/>
                <w:szCs w:val="24"/>
              </w:rPr>
            </w:pPr>
            <w:r>
              <w:rPr>
                <w:rFonts w:asciiTheme="majorHAnsi" w:hAnsiTheme="majorHAnsi" w:cstheme="majorHAnsi"/>
                <w:b/>
                <w:bCs/>
                <w:color w:val="000000" w:themeColor="text1"/>
                <w:sz w:val="24"/>
                <w:szCs w:val="24"/>
              </w:rPr>
              <w:t>Dokumentacja techniczna</w:t>
            </w:r>
          </w:p>
        </w:tc>
      </w:tr>
      <w:tr w:rsidR="00860A85" w14:paraId="681FCF46" w14:textId="77777777">
        <w:tc>
          <w:tcPr>
            <w:tcW w:w="1413"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tcPr>
          <w:p w14:paraId="26A276A8" w14:textId="275FAFE2" w:rsidR="00860A85" w:rsidRDefault="00860A85">
            <w:pPr>
              <w:widowControl w:val="0"/>
              <w:spacing w:line="240" w:lineRule="auto"/>
              <w:jc w:val="center"/>
              <w:rPr>
                <w:rFonts w:asciiTheme="majorHAnsi" w:hAnsiTheme="majorHAnsi" w:cstheme="majorHAnsi"/>
                <w:b/>
                <w:bCs/>
                <w:sz w:val="24"/>
                <w:szCs w:val="24"/>
              </w:rPr>
            </w:pPr>
            <w:r>
              <w:rPr>
                <w:rFonts w:asciiTheme="majorHAnsi" w:hAnsiTheme="majorHAnsi" w:cstheme="majorHAnsi"/>
                <w:b/>
                <w:bCs/>
                <w:sz w:val="24"/>
                <w:szCs w:val="24"/>
              </w:rPr>
              <w:t>8</w:t>
            </w:r>
          </w:p>
        </w:tc>
        <w:tc>
          <w:tcPr>
            <w:tcW w:w="8647" w:type="dxa"/>
            <w:gridSpan w:val="2"/>
            <w:tcBorders>
              <w:top w:val="single" w:sz="4" w:space="0" w:color="D9D9D9"/>
              <w:left w:val="single" w:sz="4" w:space="0" w:color="D9D9D9"/>
              <w:bottom w:val="single" w:sz="4" w:space="0" w:color="D9D9D9"/>
              <w:right w:val="single" w:sz="4" w:space="0" w:color="FFFFFF"/>
            </w:tcBorders>
            <w:shd w:val="clear" w:color="auto" w:fill="F2F2F2" w:themeFill="background1" w:themeFillShade="F2"/>
          </w:tcPr>
          <w:p w14:paraId="41AEC09B" w14:textId="175E3F79" w:rsidR="00860A85" w:rsidRDefault="00860A85">
            <w:pPr>
              <w:widowControl w:val="0"/>
              <w:spacing w:line="360" w:lineRule="auto"/>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Specyfikacja Wykonania i Odbioru Robót Budowlanych</w:t>
            </w:r>
          </w:p>
        </w:tc>
      </w:tr>
      <w:tr w:rsidR="00860A85" w14:paraId="5D8F4258" w14:textId="77777777">
        <w:tc>
          <w:tcPr>
            <w:tcW w:w="1413"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tcPr>
          <w:p w14:paraId="7F3AB685" w14:textId="5BF10288" w:rsidR="00860A85" w:rsidRDefault="00860A85">
            <w:pPr>
              <w:widowControl w:val="0"/>
              <w:spacing w:line="240" w:lineRule="auto"/>
              <w:jc w:val="center"/>
              <w:rPr>
                <w:rFonts w:asciiTheme="majorHAnsi" w:hAnsiTheme="majorHAnsi" w:cstheme="majorHAnsi"/>
                <w:b/>
                <w:bCs/>
                <w:sz w:val="24"/>
                <w:szCs w:val="24"/>
              </w:rPr>
            </w:pPr>
            <w:r>
              <w:rPr>
                <w:rFonts w:asciiTheme="majorHAnsi" w:hAnsiTheme="majorHAnsi" w:cstheme="majorHAnsi"/>
                <w:b/>
                <w:bCs/>
                <w:sz w:val="24"/>
                <w:szCs w:val="24"/>
              </w:rPr>
              <w:t>9</w:t>
            </w:r>
          </w:p>
        </w:tc>
        <w:tc>
          <w:tcPr>
            <w:tcW w:w="8647" w:type="dxa"/>
            <w:gridSpan w:val="2"/>
            <w:tcBorders>
              <w:top w:val="single" w:sz="4" w:space="0" w:color="D9D9D9"/>
              <w:left w:val="single" w:sz="4" w:space="0" w:color="D9D9D9"/>
              <w:bottom w:val="single" w:sz="4" w:space="0" w:color="D9D9D9"/>
              <w:right w:val="single" w:sz="4" w:space="0" w:color="FFFFFF"/>
            </w:tcBorders>
            <w:shd w:val="clear" w:color="auto" w:fill="F2F2F2" w:themeFill="background1" w:themeFillShade="F2"/>
          </w:tcPr>
          <w:p w14:paraId="0A78F658" w14:textId="09259B67" w:rsidR="00860A85" w:rsidRDefault="00860A85">
            <w:pPr>
              <w:widowControl w:val="0"/>
              <w:spacing w:line="360" w:lineRule="auto"/>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Przedmiary robót</w:t>
            </w:r>
          </w:p>
        </w:tc>
      </w:tr>
      <w:bookmarkEnd w:id="74"/>
    </w:tbl>
    <w:p w14:paraId="55204B82" w14:textId="77777777" w:rsidR="00DF6280" w:rsidRDefault="00DF6280">
      <w:pPr>
        <w:jc w:val="both"/>
        <w:rPr>
          <w:rFonts w:asciiTheme="majorHAnsi" w:hAnsiTheme="majorHAnsi" w:cstheme="majorHAnsi"/>
          <w:sz w:val="20"/>
          <w:szCs w:val="20"/>
        </w:rPr>
      </w:pPr>
    </w:p>
    <w:p w14:paraId="52FDA466" w14:textId="77777777" w:rsidR="00DF6280" w:rsidRDefault="00DF6280">
      <w:pPr>
        <w:jc w:val="both"/>
        <w:rPr>
          <w:rFonts w:asciiTheme="majorHAnsi" w:hAnsiTheme="majorHAnsi" w:cstheme="majorHAnsi"/>
          <w:sz w:val="20"/>
          <w:szCs w:val="20"/>
        </w:rPr>
      </w:pPr>
    </w:p>
    <w:p w14:paraId="6798C5A7" w14:textId="77777777" w:rsidR="00DF6280" w:rsidRDefault="00000000">
      <w:pPr>
        <w:jc w:val="both"/>
        <w:rPr>
          <w:rFonts w:asciiTheme="majorHAnsi" w:hAnsiTheme="majorHAnsi" w:cstheme="majorHAnsi"/>
          <w:sz w:val="20"/>
          <w:szCs w:val="20"/>
        </w:rPr>
      </w:pPr>
      <w:r>
        <w:rPr>
          <w:rFonts w:asciiTheme="majorHAnsi" w:hAnsiTheme="majorHAnsi" w:cstheme="majorHAnsi"/>
          <w:sz w:val="20"/>
          <w:szCs w:val="20"/>
        </w:rPr>
        <w:t>Do spraw nieuregulowanych w SWZ mają zastosowanie przepisy ustawy z 11 września 2019 r. – Prawo zamówień publicznych (</w:t>
      </w:r>
      <w:proofErr w:type="spellStart"/>
      <w:r>
        <w:rPr>
          <w:rFonts w:asciiTheme="majorHAnsi" w:hAnsiTheme="majorHAnsi" w:cstheme="majorHAnsi"/>
          <w:sz w:val="20"/>
          <w:szCs w:val="20"/>
        </w:rPr>
        <w:t>t.j</w:t>
      </w:r>
      <w:proofErr w:type="spellEnd"/>
      <w:r>
        <w:rPr>
          <w:rFonts w:asciiTheme="majorHAnsi" w:hAnsiTheme="majorHAnsi" w:cstheme="majorHAnsi"/>
          <w:sz w:val="20"/>
          <w:szCs w:val="20"/>
        </w:rPr>
        <w:t>. Dz.U. z 2022 r. poz. 1710 ze zm.) oraz wydane na jej podstawie przepisy wykonawcze.</w:t>
      </w:r>
    </w:p>
    <w:p w14:paraId="6AE38762" w14:textId="77777777" w:rsidR="00DF6280" w:rsidRDefault="00DF6280">
      <w:pPr>
        <w:jc w:val="both"/>
        <w:rPr>
          <w:rFonts w:asciiTheme="majorHAnsi" w:hAnsiTheme="majorHAnsi" w:cstheme="majorHAnsi"/>
          <w:sz w:val="20"/>
          <w:szCs w:val="20"/>
        </w:rPr>
      </w:pPr>
    </w:p>
    <w:sectPr w:rsidR="00DF6280">
      <w:headerReference w:type="default" r:id="rId26"/>
      <w:footerReference w:type="default" r:id="rId27"/>
      <w:footerReference w:type="first" r:id="rId28"/>
      <w:pgSz w:w="11906" w:h="16838"/>
      <w:pgMar w:top="777" w:right="852" w:bottom="993" w:left="993" w:header="720" w:footer="230" w:gutter="0"/>
      <w:pgNumType w:start="1"/>
      <w:cols w:space="708"/>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BC9C3" w14:textId="77777777" w:rsidR="004236A5" w:rsidRDefault="004236A5">
      <w:pPr>
        <w:spacing w:line="240" w:lineRule="auto"/>
      </w:pPr>
      <w:r>
        <w:separator/>
      </w:r>
    </w:p>
  </w:endnote>
  <w:endnote w:type="continuationSeparator" w:id="0">
    <w:p w14:paraId="044E76B9" w14:textId="77777777" w:rsidR="004236A5" w:rsidRDefault="004236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Arial Unicode MS"/>
    <w:panose1 w:val="05010000000000000000"/>
    <w:charset w:val="02"/>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A89A" w14:textId="77777777" w:rsidR="00DF6280" w:rsidRDefault="00000000">
    <w:pPr>
      <w:tabs>
        <w:tab w:val="center" w:pos="4550"/>
        <w:tab w:val="left" w:pos="5818"/>
      </w:tabs>
      <w:ind w:right="260"/>
      <w:jc w:val="right"/>
      <w:rPr>
        <w:color w:val="0F243E" w:themeColor="text2" w:themeShade="80"/>
        <w:sz w:val="20"/>
        <w:szCs w:val="20"/>
      </w:rPr>
    </w:pPr>
    <w:r>
      <w:rPr>
        <w:color w:val="548DD4" w:themeColor="text2" w:themeTint="99"/>
        <w:spacing w:val="60"/>
        <w:sz w:val="20"/>
        <w:szCs w:val="20"/>
      </w:rPr>
      <w:t>Strona</w:t>
    </w:r>
    <w:r>
      <w:rPr>
        <w:color w:val="548DD4" w:themeColor="text2" w:themeTint="99"/>
        <w:sz w:val="20"/>
        <w:szCs w:val="20"/>
      </w:rPr>
      <w:t xml:space="preserve"> </w:t>
    </w:r>
    <w:r>
      <w:rPr>
        <w:color w:val="17365D"/>
        <w:sz w:val="20"/>
        <w:szCs w:val="20"/>
      </w:rPr>
      <w:fldChar w:fldCharType="begin"/>
    </w:r>
    <w:r>
      <w:rPr>
        <w:color w:val="17365D"/>
        <w:sz w:val="20"/>
        <w:szCs w:val="20"/>
      </w:rPr>
      <w:instrText xml:space="preserve"> PAGE </w:instrText>
    </w:r>
    <w:r>
      <w:rPr>
        <w:color w:val="17365D"/>
        <w:sz w:val="20"/>
        <w:szCs w:val="20"/>
      </w:rPr>
      <w:fldChar w:fldCharType="separate"/>
    </w:r>
    <w:r>
      <w:rPr>
        <w:color w:val="17365D"/>
        <w:sz w:val="20"/>
        <w:szCs w:val="20"/>
      </w:rPr>
      <w:t>50</w:t>
    </w:r>
    <w:r>
      <w:rPr>
        <w:color w:val="17365D"/>
        <w:sz w:val="20"/>
        <w:szCs w:val="20"/>
      </w:rPr>
      <w:fldChar w:fldCharType="end"/>
    </w:r>
    <w:r>
      <w:rPr>
        <w:color w:val="17365D" w:themeColor="text2" w:themeShade="BF"/>
        <w:sz w:val="20"/>
        <w:szCs w:val="20"/>
      </w:rPr>
      <w:t xml:space="preserve"> | </w:t>
    </w:r>
    <w:r>
      <w:rPr>
        <w:color w:val="17365D"/>
        <w:sz w:val="20"/>
        <w:szCs w:val="20"/>
      </w:rPr>
      <w:fldChar w:fldCharType="begin"/>
    </w:r>
    <w:r>
      <w:rPr>
        <w:color w:val="17365D"/>
        <w:sz w:val="20"/>
        <w:szCs w:val="20"/>
      </w:rPr>
      <w:instrText xml:space="preserve"> NUMPAGES </w:instrText>
    </w:r>
    <w:r>
      <w:rPr>
        <w:color w:val="17365D"/>
        <w:sz w:val="20"/>
        <w:szCs w:val="20"/>
      </w:rPr>
      <w:fldChar w:fldCharType="separate"/>
    </w:r>
    <w:r>
      <w:rPr>
        <w:color w:val="17365D"/>
        <w:sz w:val="20"/>
        <w:szCs w:val="20"/>
      </w:rPr>
      <w:t>50</w:t>
    </w:r>
    <w:r>
      <w:rPr>
        <w:color w:val="17365D"/>
        <w:sz w:val="20"/>
        <w:szCs w:val="20"/>
      </w:rPr>
      <w:fldChar w:fldCharType="end"/>
    </w:r>
  </w:p>
  <w:p w14:paraId="7241F5B5" w14:textId="77777777" w:rsidR="00DF6280" w:rsidRDefault="00DF6280">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82E0" w14:textId="77777777" w:rsidR="00DF6280" w:rsidRDefault="00000000">
    <w:pPr>
      <w:tabs>
        <w:tab w:val="center" w:pos="4550"/>
        <w:tab w:val="left" w:pos="5818"/>
      </w:tabs>
      <w:ind w:right="260"/>
      <w:jc w:val="right"/>
      <w:rPr>
        <w:color w:val="0F243E" w:themeColor="text2" w:themeShade="80"/>
      </w:rPr>
    </w:pPr>
    <w:r>
      <w:rPr>
        <w:color w:val="548DD4" w:themeColor="text2" w:themeTint="99"/>
        <w:spacing w:val="60"/>
      </w:rPr>
      <w:t>Strona</w:t>
    </w:r>
    <w:r>
      <w:rPr>
        <w:color w:val="548DD4" w:themeColor="text2" w:themeTint="99"/>
      </w:rPr>
      <w:t xml:space="preserve"> </w:t>
    </w:r>
    <w:r>
      <w:rPr>
        <w:color w:val="17365D"/>
      </w:rPr>
      <w:fldChar w:fldCharType="begin"/>
    </w:r>
    <w:r>
      <w:rPr>
        <w:color w:val="17365D"/>
      </w:rPr>
      <w:instrText xml:space="preserve"> PAGE </w:instrText>
    </w:r>
    <w:r>
      <w:rPr>
        <w:color w:val="17365D"/>
      </w:rPr>
      <w:fldChar w:fldCharType="separate"/>
    </w:r>
    <w:r>
      <w:rPr>
        <w:color w:val="17365D"/>
      </w:rPr>
      <w:t>1</w:t>
    </w:r>
    <w:r>
      <w:rPr>
        <w:color w:val="17365D"/>
      </w:rPr>
      <w:fldChar w:fldCharType="end"/>
    </w:r>
    <w:r>
      <w:rPr>
        <w:color w:val="17365D" w:themeColor="text2" w:themeShade="BF"/>
      </w:rPr>
      <w:t xml:space="preserve"> | </w:t>
    </w:r>
    <w:r>
      <w:rPr>
        <w:color w:val="17365D"/>
      </w:rPr>
      <w:fldChar w:fldCharType="begin"/>
    </w:r>
    <w:r>
      <w:rPr>
        <w:color w:val="17365D"/>
      </w:rPr>
      <w:instrText xml:space="preserve"> NUMPAGES </w:instrText>
    </w:r>
    <w:r>
      <w:rPr>
        <w:color w:val="17365D"/>
      </w:rPr>
      <w:fldChar w:fldCharType="separate"/>
    </w:r>
    <w:r>
      <w:rPr>
        <w:color w:val="17365D"/>
      </w:rPr>
      <w:t>50</w:t>
    </w:r>
    <w:r>
      <w:rPr>
        <w:color w:val="17365D"/>
      </w:rPr>
      <w:fldChar w:fldCharType="end"/>
    </w:r>
  </w:p>
  <w:p w14:paraId="16DDA032" w14:textId="77777777" w:rsidR="00DF6280" w:rsidRDefault="00DF62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8CE3D" w14:textId="77777777" w:rsidR="004236A5" w:rsidRDefault="004236A5">
      <w:pPr>
        <w:spacing w:line="240" w:lineRule="auto"/>
      </w:pPr>
      <w:r>
        <w:separator/>
      </w:r>
    </w:p>
  </w:footnote>
  <w:footnote w:type="continuationSeparator" w:id="0">
    <w:p w14:paraId="7147F6B8" w14:textId="77777777" w:rsidR="004236A5" w:rsidRDefault="004236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67D65" w14:textId="0ECB6272" w:rsidR="00DF6280" w:rsidRDefault="00000000">
    <w:pPr>
      <w:jc w:val="center"/>
      <w:rPr>
        <w:rFonts w:ascii="Calibri" w:eastAsia="Calibri" w:hAnsi="Calibri" w:cs="Calibri"/>
        <w:color w:val="434343"/>
        <w:sz w:val="18"/>
        <w:szCs w:val="18"/>
      </w:rPr>
    </w:pPr>
    <w:r>
      <w:rPr>
        <w:rFonts w:ascii="Calibri" w:eastAsia="Calibri" w:hAnsi="Calibri" w:cs="Calibri"/>
        <w:color w:val="434343"/>
        <w:sz w:val="18"/>
        <w:szCs w:val="18"/>
      </w:rPr>
      <w:t xml:space="preserve">Nr postępowania: </w:t>
    </w:r>
    <w:r w:rsidR="003940C8">
      <w:rPr>
        <w:rFonts w:ascii="Calibri" w:eastAsia="Calibri" w:hAnsi="Calibri" w:cs="Calibri"/>
        <w:color w:val="434343"/>
        <w:sz w:val="18"/>
        <w:szCs w:val="18"/>
      </w:rPr>
      <w:t>ZP.1.2023</w:t>
    </w:r>
  </w:p>
  <w:p w14:paraId="492CAC0A" w14:textId="248D90DE" w:rsidR="00DF6280" w:rsidRDefault="003940C8">
    <w:pPr>
      <w:jc w:val="center"/>
      <w:rPr>
        <w:rFonts w:ascii="Calibri" w:eastAsia="Calibri" w:hAnsi="Calibri" w:cs="Calibri"/>
        <w:b/>
        <w:bCs/>
        <w:color w:val="0070C0"/>
        <w:sz w:val="18"/>
        <w:szCs w:val="18"/>
      </w:rPr>
    </w:pPr>
    <w:bookmarkStart w:id="75" w:name="_Hlk137977020"/>
    <w:r w:rsidRPr="003940C8">
      <w:rPr>
        <w:rFonts w:ascii="Calibri" w:eastAsia="Calibri" w:hAnsi="Calibri" w:cs="Calibri"/>
        <w:b/>
        <w:bCs/>
        <w:color w:val="0070C0"/>
        <w:sz w:val="18"/>
        <w:szCs w:val="18"/>
      </w:rPr>
      <w:t>Termomodernizacja remizy OSP w Pichlicach</w:t>
    </w:r>
  </w:p>
  <w:bookmarkEnd w:id="75"/>
  <w:p w14:paraId="2720FC94" w14:textId="77777777" w:rsidR="003940C8" w:rsidRDefault="003940C8">
    <w:pPr>
      <w:jc w:val="center"/>
      <w:rPr>
        <w:rFonts w:ascii="Calibri" w:eastAsia="Calibri" w:hAnsi="Calibri" w:cs="Calibri"/>
        <w:color w:val="43434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hybridMultilevel"/>
    <w:tmpl w:val="41D86AC2"/>
    <w:lvl w:ilvl="0" w:tplc="FFFFFFFF">
      <w:start w:val="1"/>
      <w:numFmt w:val="decimal"/>
      <w:lvlText w:val="%1."/>
      <w:lvlJc w:val="left"/>
    </w:lvl>
    <w:lvl w:ilvl="1" w:tplc="16F4E9DE">
      <w:start w:val="1"/>
      <w:numFmt w:val="lowerLetter"/>
      <w:lvlText w:val="%2)"/>
      <w:lvlJc w:val="left"/>
      <w:rPr>
        <w:rFonts w:ascii="Calibri" w:hAnsi="Calibri" w:cs="Calibri"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E041F5"/>
    <w:multiLevelType w:val="multilevel"/>
    <w:tmpl w:val="448411CA"/>
    <w:lvl w:ilvl="0">
      <w:start w:val="1"/>
      <w:numFmt w:val="lowerLetter"/>
      <w:lvlText w:val="%1)"/>
      <w:lvlJc w:val="left"/>
      <w:pPr>
        <w:tabs>
          <w:tab w:val="num" w:pos="0"/>
        </w:tabs>
        <w:ind w:left="1729" w:hanging="360"/>
      </w:pPr>
    </w:lvl>
    <w:lvl w:ilvl="1">
      <w:start w:val="1"/>
      <w:numFmt w:val="lowerLetter"/>
      <w:lvlText w:val="%2."/>
      <w:lvlJc w:val="left"/>
      <w:pPr>
        <w:tabs>
          <w:tab w:val="num" w:pos="0"/>
        </w:tabs>
        <w:ind w:left="2449" w:hanging="360"/>
      </w:pPr>
    </w:lvl>
    <w:lvl w:ilvl="2">
      <w:start w:val="1"/>
      <w:numFmt w:val="lowerRoman"/>
      <w:lvlText w:val="%3."/>
      <w:lvlJc w:val="right"/>
      <w:pPr>
        <w:tabs>
          <w:tab w:val="num" w:pos="0"/>
        </w:tabs>
        <w:ind w:left="3169" w:hanging="180"/>
      </w:pPr>
    </w:lvl>
    <w:lvl w:ilvl="3">
      <w:start w:val="1"/>
      <w:numFmt w:val="decimal"/>
      <w:lvlText w:val="%4."/>
      <w:lvlJc w:val="left"/>
      <w:pPr>
        <w:tabs>
          <w:tab w:val="num" w:pos="0"/>
        </w:tabs>
        <w:ind w:left="3889" w:hanging="360"/>
      </w:pPr>
    </w:lvl>
    <w:lvl w:ilvl="4">
      <w:start w:val="1"/>
      <w:numFmt w:val="lowerLetter"/>
      <w:lvlText w:val="%5."/>
      <w:lvlJc w:val="left"/>
      <w:pPr>
        <w:tabs>
          <w:tab w:val="num" w:pos="0"/>
        </w:tabs>
        <w:ind w:left="4609" w:hanging="360"/>
      </w:pPr>
    </w:lvl>
    <w:lvl w:ilvl="5">
      <w:start w:val="1"/>
      <w:numFmt w:val="lowerRoman"/>
      <w:lvlText w:val="%6."/>
      <w:lvlJc w:val="right"/>
      <w:pPr>
        <w:tabs>
          <w:tab w:val="num" w:pos="0"/>
        </w:tabs>
        <w:ind w:left="5329" w:hanging="180"/>
      </w:pPr>
    </w:lvl>
    <w:lvl w:ilvl="6">
      <w:start w:val="1"/>
      <w:numFmt w:val="decimal"/>
      <w:lvlText w:val="%7."/>
      <w:lvlJc w:val="left"/>
      <w:pPr>
        <w:tabs>
          <w:tab w:val="num" w:pos="0"/>
        </w:tabs>
        <w:ind w:left="6049" w:hanging="360"/>
      </w:pPr>
    </w:lvl>
    <w:lvl w:ilvl="7">
      <w:start w:val="1"/>
      <w:numFmt w:val="lowerLetter"/>
      <w:lvlText w:val="%8."/>
      <w:lvlJc w:val="left"/>
      <w:pPr>
        <w:tabs>
          <w:tab w:val="num" w:pos="0"/>
        </w:tabs>
        <w:ind w:left="6769" w:hanging="360"/>
      </w:pPr>
    </w:lvl>
    <w:lvl w:ilvl="8">
      <w:start w:val="1"/>
      <w:numFmt w:val="lowerRoman"/>
      <w:lvlText w:val="%9."/>
      <w:lvlJc w:val="right"/>
      <w:pPr>
        <w:tabs>
          <w:tab w:val="num" w:pos="0"/>
        </w:tabs>
        <w:ind w:left="7489" w:hanging="180"/>
      </w:pPr>
    </w:lvl>
  </w:abstractNum>
  <w:abstractNum w:abstractNumId="2" w15:restartNumberingAfterBreak="0">
    <w:nsid w:val="016E13C8"/>
    <w:multiLevelType w:val="multilevel"/>
    <w:tmpl w:val="46B4D81E"/>
    <w:lvl w:ilvl="0">
      <w:start w:val="1"/>
      <w:numFmt w:val="lowerLetter"/>
      <w:lvlText w:val="%1)"/>
      <w:lvlJc w:val="left"/>
      <w:pPr>
        <w:tabs>
          <w:tab w:val="num" w:pos="0"/>
        </w:tabs>
        <w:ind w:left="0" w:firstLine="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054C5FFB"/>
    <w:multiLevelType w:val="multilevel"/>
    <w:tmpl w:val="F6280828"/>
    <w:lvl w:ilvl="0">
      <w:start w:val="2"/>
      <w:numFmt w:val="decimal"/>
      <w:lvlText w:val="%1."/>
      <w:lvlJc w:val="left"/>
      <w:pPr>
        <w:tabs>
          <w:tab w:val="num" w:pos="0"/>
        </w:tabs>
        <w:ind w:left="1009" w:hanging="452"/>
      </w:pPr>
      <w:rPr>
        <w:b/>
        <w:position w:val="0"/>
        <w:sz w:val="20"/>
        <w:szCs w:val="20"/>
        <w:vertAlign w:val="baseline"/>
      </w:rPr>
    </w:lvl>
    <w:lvl w:ilvl="1">
      <w:start w:val="1"/>
      <w:numFmt w:val="lowerLetter"/>
      <w:lvlText w:val="%2)"/>
      <w:lvlJc w:val="left"/>
      <w:pPr>
        <w:tabs>
          <w:tab w:val="num" w:pos="0"/>
        </w:tabs>
        <w:ind w:left="1440" w:hanging="360"/>
      </w:pPr>
      <w:rPr>
        <w:b/>
        <w:bCs/>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4" w15:restartNumberingAfterBreak="0">
    <w:nsid w:val="06017BFC"/>
    <w:multiLevelType w:val="multilevel"/>
    <w:tmpl w:val="A356B3DE"/>
    <w:lvl w:ilvl="0">
      <w:start w:val="1"/>
      <w:numFmt w:val="decimal"/>
      <w:lvlText w:val="%1)"/>
      <w:lvlJc w:val="left"/>
      <w:pPr>
        <w:tabs>
          <w:tab w:val="num" w:pos="0"/>
        </w:tabs>
        <w:ind w:left="1009" w:hanging="452"/>
      </w:pPr>
      <w:rPr>
        <w:b/>
        <w:position w:val="0"/>
        <w:sz w:val="20"/>
        <w:szCs w:val="20"/>
        <w:vertAlign w:val="baseline"/>
      </w:rPr>
    </w:lvl>
    <w:lvl w:ilvl="1">
      <w:start w:val="1"/>
      <w:numFmt w:val="decimal"/>
      <w:lvlText w:val="%2."/>
      <w:lvlJc w:val="left"/>
      <w:pPr>
        <w:tabs>
          <w:tab w:val="num" w:pos="0"/>
        </w:tabs>
        <w:ind w:left="1440" w:hanging="360"/>
      </w:pPr>
      <w:rPr>
        <w:b/>
        <w:bCs/>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5" w15:restartNumberingAfterBreak="0">
    <w:nsid w:val="096F28DE"/>
    <w:multiLevelType w:val="multilevel"/>
    <w:tmpl w:val="EE943632"/>
    <w:lvl w:ilvl="0">
      <w:start w:val="8"/>
      <w:numFmt w:val="decimal"/>
      <w:lvlText w:val="%1)"/>
      <w:lvlJc w:val="left"/>
      <w:pPr>
        <w:tabs>
          <w:tab w:val="num" w:pos="0"/>
        </w:tabs>
        <w:ind w:left="1009" w:hanging="452"/>
      </w:pPr>
      <w:rPr>
        <w:b/>
        <w:position w:val="0"/>
        <w:sz w:val="22"/>
        <w:vertAlign w:val="baseline"/>
      </w:rPr>
    </w:lvl>
    <w:lvl w:ilvl="1">
      <w:start w:val="1"/>
      <w:numFmt w:val="lowerLetter"/>
      <w:lvlText w:val="%2)"/>
      <w:lvlJc w:val="left"/>
      <w:pPr>
        <w:tabs>
          <w:tab w:val="num" w:pos="0"/>
        </w:tabs>
        <w:ind w:left="1440" w:hanging="360"/>
      </w:pPr>
      <w:rPr>
        <w:rFonts w:asciiTheme="majorHAnsi" w:eastAsia="Arial" w:hAnsiTheme="majorHAnsi" w:cstheme="majorHAnsi"/>
        <w:b w:val="0"/>
        <w:bCs w:val="0"/>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6" w15:restartNumberingAfterBreak="0">
    <w:nsid w:val="09A94127"/>
    <w:multiLevelType w:val="multilevel"/>
    <w:tmpl w:val="F64EA558"/>
    <w:lvl w:ilvl="0">
      <w:start w:val="1"/>
      <w:numFmt w:val="decimal"/>
      <w:lvlText w:val="%1."/>
      <w:lvlJc w:val="left"/>
      <w:pPr>
        <w:tabs>
          <w:tab w:val="num" w:pos="0"/>
        </w:tabs>
        <w:ind w:left="0" w:firstLine="0"/>
      </w:pPr>
      <w:rPr>
        <w:rFonts w:hint="default"/>
      </w:rPr>
    </w:lvl>
    <w:lvl w:ilvl="1">
      <w:start w:val="7"/>
      <w:numFmt w:val="lowerLetter"/>
      <w:lvlText w:val="%2)"/>
      <w:lvlJc w:val="left"/>
      <w:pPr>
        <w:tabs>
          <w:tab w:val="num" w:pos="0"/>
        </w:tabs>
        <w:ind w:left="0" w:firstLine="0"/>
      </w:pPr>
      <w:rPr>
        <w:rFonts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7" w15:restartNumberingAfterBreak="0">
    <w:nsid w:val="0A2A20FD"/>
    <w:multiLevelType w:val="multilevel"/>
    <w:tmpl w:val="67D8374A"/>
    <w:lvl w:ilvl="0">
      <w:start w:val="1"/>
      <w:numFmt w:val="decimal"/>
      <w:lvlText w:val="%1."/>
      <w:lvlJc w:val="left"/>
      <w:pPr>
        <w:tabs>
          <w:tab w:val="num" w:pos="0"/>
        </w:tabs>
        <w:ind w:left="1004" w:hanging="360"/>
      </w:pPr>
      <w:rPr>
        <w:b/>
        <w:position w:val="0"/>
        <w:sz w:val="22"/>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8" w15:restartNumberingAfterBreak="0">
    <w:nsid w:val="0B794EEA"/>
    <w:multiLevelType w:val="multilevel"/>
    <w:tmpl w:val="4D4CD7B2"/>
    <w:lvl w:ilvl="0">
      <w:start w:val="1"/>
      <w:numFmt w:val="decimal"/>
      <w:lvlText w:val="%1."/>
      <w:lvlJc w:val="left"/>
      <w:pPr>
        <w:tabs>
          <w:tab w:val="num" w:pos="0"/>
        </w:tabs>
        <w:ind w:left="360" w:hanging="360"/>
      </w:pPr>
      <w:rPr>
        <w:b/>
        <w:bCs w:val="0"/>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9" w15:restartNumberingAfterBreak="0">
    <w:nsid w:val="0CFC4B53"/>
    <w:multiLevelType w:val="multilevel"/>
    <w:tmpl w:val="E0E2E1F0"/>
    <w:lvl w:ilvl="0">
      <w:start w:val="1"/>
      <w:numFmt w:val="lowerLetter"/>
      <w:lvlText w:val="%1)"/>
      <w:lvlJc w:val="left"/>
      <w:pPr>
        <w:tabs>
          <w:tab w:val="num" w:pos="0"/>
        </w:tabs>
        <w:ind w:left="804" w:hanging="360"/>
      </w:pPr>
      <w:rPr>
        <w:b/>
        <w:bCs/>
      </w:rPr>
    </w:lvl>
    <w:lvl w:ilvl="1">
      <w:start w:val="1"/>
      <w:numFmt w:val="lowerLetter"/>
      <w:lvlText w:val="%2."/>
      <w:lvlJc w:val="left"/>
      <w:pPr>
        <w:tabs>
          <w:tab w:val="num" w:pos="0"/>
        </w:tabs>
        <w:ind w:left="1524" w:hanging="360"/>
      </w:pPr>
    </w:lvl>
    <w:lvl w:ilvl="2">
      <w:start w:val="1"/>
      <w:numFmt w:val="lowerRoman"/>
      <w:lvlText w:val="%3."/>
      <w:lvlJc w:val="right"/>
      <w:pPr>
        <w:tabs>
          <w:tab w:val="num" w:pos="0"/>
        </w:tabs>
        <w:ind w:left="2244" w:hanging="180"/>
      </w:pPr>
    </w:lvl>
    <w:lvl w:ilvl="3">
      <w:start w:val="1"/>
      <w:numFmt w:val="decimal"/>
      <w:lvlText w:val="%4."/>
      <w:lvlJc w:val="left"/>
      <w:pPr>
        <w:tabs>
          <w:tab w:val="num" w:pos="0"/>
        </w:tabs>
        <w:ind w:left="2964" w:hanging="360"/>
      </w:pPr>
    </w:lvl>
    <w:lvl w:ilvl="4">
      <w:start w:val="1"/>
      <w:numFmt w:val="lowerLetter"/>
      <w:lvlText w:val="%5."/>
      <w:lvlJc w:val="left"/>
      <w:pPr>
        <w:tabs>
          <w:tab w:val="num" w:pos="0"/>
        </w:tabs>
        <w:ind w:left="3684" w:hanging="360"/>
      </w:pPr>
    </w:lvl>
    <w:lvl w:ilvl="5">
      <w:start w:val="1"/>
      <w:numFmt w:val="lowerRoman"/>
      <w:lvlText w:val="%6."/>
      <w:lvlJc w:val="right"/>
      <w:pPr>
        <w:tabs>
          <w:tab w:val="num" w:pos="0"/>
        </w:tabs>
        <w:ind w:left="4404" w:hanging="180"/>
      </w:pPr>
    </w:lvl>
    <w:lvl w:ilvl="6">
      <w:start w:val="1"/>
      <w:numFmt w:val="decimal"/>
      <w:lvlText w:val="%7."/>
      <w:lvlJc w:val="left"/>
      <w:pPr>
        <w:tabs>
          <w:tab w:val="num" w:pos="0"/>
        </w:tabs>
        <w:ind w:left="5124" w:hanging="360"/>
      </w:pPr>
    </w:lvl>
    <w:lvl w:ilvl="7">
      <w:start w:val="1"/>
      <w:numFmt w:val="lowerLetter"/>
      <w:lvlText w:val="%8."/>
      <w:lvlJc w:val="left"/>
      <w:pPr>
        <w:tabs>
          <w:tab w:val="num" w:pos="0"/>
        </w:tabs>
        <w:ind w:left="5844" w:hanging="360"/>
      </w:pPr>
    </w:lvl>
    <w:lvl w:ilvl="8">
      <w:start w:val="1"/>
      <w:numFmt w:val="lowerRoman"/>
      <w:lvlText w:val="%9."/>
      <w:lvlJc w:val="right"/>
      <w:pPr>
        <w:tabs>
          <w:tab w:val="num" w:pos="0"/>
        </w:tabs>
        <w:ind w:left="6564" w:hanging="180"/>
      </w:pPr>
    </w:lvl>
  </w:abstractNum>
  <w:abstractNum w:abstractNumId="10" w15:restartNumberingAfterBreak="0">
    <w:nsid w:val="0E5E61FE"/>
    <w:multiLevelType w:val="multilevel"/>
    <w:tmpl w:val="327656BE"/>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rPr>
        <w:b w:val="0"/>
        <w:bCs w:val="0"/>
        <w:color w:val="000000" w:themeColor="text1"/>
      </w:rPr>
    </w:lvl>
    <w:lvl w:ilvl="2">
      <w:start w:val="1"/>
      <w:numFmt w:val="lowerRoman"/>
      <w:lvlText w:val="%3."/>
      <w:lvlJc w:val="right"/>
      <w:pPr>
        <w:tabs>
          <w:tab w:val="num" w:pos="0"/>
        </w:tabs>
        <w:ind w:left="2586" w:hanging="180"/>
      </w:pPr>
    </w:lvl>
    <w:lvl w:ilvl="3">
      <w:start w:val="1"/>
      <w:numFmt w:val="lowerLetter"/>
      <w:lvlText w:val="%4)"/>
      <w:lvlJc w:val="left"/>
      <w:pPr>
        <w:tabs>
          <w:tab w:val="num" w:pos="0"/>
        </w:tabs>
        <w:ind w:left="3060" w:hanging="360"/>
      </w:pPr>
      <w:rPr>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1" w15:restartNumberingAfterBreak="0">
    <w:nsid w:val="102D46C6"/>
    <w:multiLevelType w:val="multilevel"/>
    <w:tmpl w:val="D96EDD0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 w15:restartNumberingAfterBreak="0">
    <w:nsid w:val="10507943"/>
    <w:multiLevelType w:val="multilevel"/>
    <w:tmpl w:val="AAF8623A"/>
    <w:lvl w:ilvl="0">
      <w:start w:val="1"/>
      <w:numFmt w:val="decimal"/>
      <w:lvlText w:val="%1)"/>
      <w:lvlJc w:val="left"/>
      <w:pPr>
        <w:tabs>
          <w:tab w:val="num" w:pos="0"/>
        </w:tabs>
        <w:ind w:left="595" w:hanging="453"/>
      </w:pPr>
      <w:rPr>
        <w:b/>
        <w:position w:val="0"/>
        <w:sz w:val="22"/>
        <w:szCs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b/>
        <w:bCs/>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13" w15:restartNumberingAfterBreak="0">
    <w:nsid w:val="115D3E53"/>
    <w:multiLevelType w:val="multilevel"/>
    <w:tmpl w:val="76BC93D4"/>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4" w15:restartNumberingAfterBreak="0">
    <w:nsid w:val="17097321"/>
    <w:multiLevelType w:val="multilevel"/>
    <w:tmpl w:val="18F27EB6"/>
    <w:lvl w:ilvl="0">
      <w:start w:val="1"/>
      <w:numFmt w:val="decimal"/>
      <w:lvlText w:val="%1)"/>
      <w:lvlJc w:val="left"/>
      <w:pPr>
        <w:tabs>
          <w:tab w:val="num" w:pos="0"/>
        </w:tabs>
        <w:ind w:left="720" w:hanging="360"/>
      </w:pPr>
    </w:lvl>
    <w:lvl w:ilvl="1">
      <w:numFmt w:val="bullet"/>
      <w:lvlText w:val="-"/>
      <w:lvlJc w:val="left"/>
      <w:pPr>
        <w:tabs>
          <w:tab w:val="num" w:pos="0"/>
        </w:tabs>
        <w:ind w:left="1440" w:hanging="360"/>
      </w:pPr>
      <w:rPr>
        <w:rFonts w:ascii="Calibri" w:hAnsi="Calibri" w:cs="Calibri" w:hint="default"/>
      </w:rPr>
    </w:lvl>
    <w:lvl w:ilvl="2">
      <w:start w:val="1"/>
      <w:numFmt w:val="lowerLetter"/>
      <w:lvlText w:val="%3)"/>
      <w:lvlJc w:val="left"/>
      <w:pPr>
        <w:tabs>
          <w:tab w:val="num" w:pos="0"/>
        </w:tabs>
        <w:ind w:left="2340" w:hanging="360"/>
      </w:pPr>
    </w:lvl>
    <w:lvl w:ilvl="3">
      <w:numFmt w:val="bullet"/>
      <w:lvlText w:val=""/>
      <w:lvlJc w:val="left"/>
      <w:pPr>
        <w:tabs>
          <w:tab w:val="num" w:pos="0"/>
        </w:tabs>
        <w:ind w:left="2880" w:hanging="360"/>
      </w:pPr>
      <w:rPr>
        <w:rFonts w:ascii="Calibri" w:hAnsi="Calibri" w:cs="Calibri"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B914685"/>
    <w:multiLevelType w:val="multilevel"/>
    <w:tmpl w:val="42E00556"/>
    <w:lvl w:ilvl="0">
      <w:start w:val="1"/>
      <w:numFmt w:val="lowerLetter"/>
      <w:lvlText w:val="%1)"/>
      <w:lvlJc w:val="left"/>
      <w:pPr>
        <w:tabs>
          <w:tab w:val="num" w:pos="0"/>
        </w:tabs>
        <w:ind w:left="1866" w:hanging="360"/>
      </w:pPr>
      <w:rPr>
        <w:b w:val="0"/>
        <w:bCs w:val="0"/>
        <w:color w:val="000000" w:themeColor="text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1D5200CD"/>
    <w:multiLevelType w:val="multilevel"/>
    <w:tmpl w:val="D0E80C06"/>
    <w:lvl w:ilvl="0">
      <w:start w:val="1"/>
      <w:numFmt w:val="decimal"/>
      <w:lvlText w:val="%1."/>
      <w:lvlJc w:val="left"/>
      <w:pPr>
        <w:tabs>
          <w:tab w:val="num" w:pos="0"/>
        </w:tabs>
        <w:ind w:left="453" w:hanging="453"/>
      </w:pPr>
      <w:rPr>
        <w:b/>
        <w:color w:val="000000"/>
        <w:position w:val="0"/>
        <w:sz w:val="22"/>
        <w:vertAlign w:val="baseline"/>
      </w:rPr>
    </w:lvl>
    <w:lvl w:ilvl="1">
      <w:start w:val="1"/>
      <w:numFmt w:val="lowerLetter"/>
      <w:lvlText w:val="%2."/>
      <w:lvlJc w:val="left"/>
      <w:pPr>
        <w:tabs>
          <w:tab w:val="num" w:pos="0"/>
        </w:tabs>
        <w:ind w:left="164" w:hanging="360"/>
      </w:pPr>
      <w:rPr>
        <w:position w:val="0"/>
        <w:sz w:val="22"/>
        <w:vertAlign w:val="baseline"/>
      </w:rPr>
    </w:lvl>
    <w:lvl w:ilvl="2">
      <w:start w:val="1"/>
      <w:numFmt w:val="lowerRoman"/>
      <w:lvlText w:val="%3."/>
      <w:lvlJc w:val="right"/>
      <w:pPr>
        <w:tabs>
          <w:tab w:val="num" w:pos="0"/>
        </w:tabs>
        <w:ind w:left="884" w:hanging="180"/>
      </w:pPr>
      <w:rPr>
        <w:position w:val="0"/>
        <w:sz w:val="22"/>
        <w:vertAlign w:val="baseline"/>
      </w:rPr>
    </w:lvl>
    <w:lvl w:ilvl="3">
      <w:start w:val="1"/>
      <w:numFmt w:val="decimal"/>
      <w:lvlText w:val="%4."/>
      <w:lvlJc w:val="left"/>
      <w:pPr>
        <w:tabs>
          <w:tab w:val="num" w:pos="0"/>
        </w:tabs>
        <w:ind w:left="1604" w:hanging="360"/>
      </w:pPr>
      <w:rPr>
        <w:position w:val="0"/>
        <w:sz w:val="22"/>
        <w:vertAlign w:val="baseline"/>
      </w:rPr>
    </w:lvl>
    <w:lvl w:ilvl="4">
      <w:start w:val="1"/>
      <w:numFmt w:val="lowerLetter"/>
      <w:lvlText w:val="%5."/>
      <w:lvlJc w:val="left"/>
      <w:pPr>
        <w:tabs>
          <w:tab w:val="num" w:pos="0"/>
        </w:tabs>
        <w:ind w:left="2324" w:hanging="360"/>
      </w:pPr>
      <w:rPr>
        <w:position w:val="0"/>
        <w:sz w:val="22"/>
        <w:vertAlign w:val="baseline"/>
      </w:rPr>
    </w:lvl>
    <w:lvl w:ilvl="5">
      <w:start w:val="1"/>
      <w:numFmt w:val="lowerRoman"/>
      <w:lvlText w:val="%6."/>
      <w:lvlJc w:val="right"/>
      <w:pPr>
        <w:tabs>
          <w:tab w:val="num" w:pos="0"/>
        </w:tabs>
        <w:ind w:left="3044" w:hanging="180"/>
      </w:pPr>
      <w:rPr>
        <w:position w:val="0"/>
        <w:sz w:val="22"/>
        <w:vertAlign w:val="baseline"/>
      </w:rPr>
    </w:lvl>
    <w:lvl w:ilvl="6">
      <w:start w:val="1"/>
      <w:numFmt w:val="decimal"/>
      <w:lvlText w:val="%7."/>
      <w:lvlJc w:val="left"/>
      <w:pPr>
        <w:tabs>
          <w:tab w:val="num" w:pos="0"/>
        </w:tabs>
        <w:ind w:left="3764" w:hanging="360"/>
      </w:pPr>
      <w:rPr>
        <w:position w:val="0"/>
        <w:sz w:val="22"/>
        <w:vertAlign w:val="baseline"/>
      </w:rPr>
    </w:lvl>
    <w:lvl w:ilvl="7">
      <w:start w:val="1"/>
      <w:numFmt w:val="lowerLetter"/>
      <w:lvlText w:val="%8."/>
      <w:lvlJc w:val="left"/>
      <w:pPr>
        <w:tabs>
          <w:tab w:val="num" w:pos="0"/>
        </w:tabs>
        <w:ind w:left="4484" w:hanging="360"/>
      </w:pPr>
      <w:rPr>
        <w:position w:val="0"/>
        <w:sz w:val="22"/>
        <w:vertAlign w:val="baseline"/>
      </w:rPr>
    </w:lvl>
    <w:lvl w:ilvl="8">
      <w:start w:val="1"/>
      <w:numFmt w:val="lowerRoman"/>
      <w:lvlText w:val="%9."/>
      <w:lvlJc w:val="right"/>
      <w:pPr>
        <w:tabs>
          <w:tab w:val="num" w:pos="0"/>
        </w:tabs>
        <w:ind w:left="5204" w:hanging="180"/>
      </w:pPr>
      <w:rPr>
        <w:position w:val="0"/>
        <w:sz w:val="22"/>
        <w:vertAlign w:val="baseline"/>
      </w:rPr>
    </w:lvl>
  </w:abstractNum>
  <w:abstractNum w:abstractNumId="17" w15:restartNumberingAfterBreak="0">
    <w:nsid w:val="1DDF1E01"/>
    <w:multiLevelType w:val="multilevel"/>
    <w:tmpl w:val="AB0EE340"/>
    <w:lvl w:ilvl="0">
      <w:start w:val="1"/>
      <w:numFmt w:val="decimal"/>
      <w:lvlText w:val="%1."/>
      <w:lvlJc w:val="left"/>
      <w:pPr>
        <w:tabs>
          <w:tab w:val="num" w:pos="0"/>
        </w:tabs>
        <w:ind w:left="454" w:hanging="454"/>
      </w:pPr>
      <w:rPr>
        <w:b/>
        <w:position w:val="0"/>
        <w:sz w:val="22"/>
        <w:vertAlign w:val="baseline"/>
      </w:rPr>
    </w:lvl>
    <w:lvl w:ilvl="1">
      <w:start w:val="1"/>
      <w:numFmt w:val="lowerLetter"/>
      <w:lvlText w:val="%2)"/>
      <w:lvlJc w:val="left"/>
      <w:pPr>
        <w:tabs>
          <w:tab w:val="num" w:pos="0"/>
        </w:tabs>
        <w:ind w:left="884" w:hanging="360"/>
      </w:pPr>
      <w:rPr>
        <w:b w:val="0"/>
        <w:bCs w:val="0"/>
        <w:position w:val="0"/>
        <w:sz w:val="20"/>
        <w:szCs w:val="20"/>
        <w:vertAlign w:val="baseline"/>
      </w:rPr>
    </w:lvl>
    <w:lvl w:ilvl="2">
      <w:start w:val="1"/>
      <w:numFmt w:val="decimal"/>
      <w:lvlText w:val="%3)"/>
      <w:lvlJc w:val="left"/>
      <w:pPr>
        <w:tabs>
          <w:tab w:val="num" w:pos="0"/>
        </w:tabs>
        <w:ind w:left="1784" w:hanging="360"/>
      </w:pPr>
      <w:rPr>
        <w:b w:val="0"/>
        <w:bCs/>
        <w:position w:val="0"/>
        <w:sz w:val="22"/>
        <w:vertAlign w:val="baseline"/>
      </w:rPr>
    </w:lvl>
    <w:lvl w:ilvl="3">
      <w:start w:val="1"/>
      <w:numFmt w:val="decimal"/>
      <w:lvlText w:val="%4."/>
      <w:lvlJc w:val="left"/>
      <w:pPr>
        <w:tabs>
          <w:tab w:val="num" w:pos="0"/>
        </w:tabs>
        <w:ind w:left="2324" w:hanging="360"/>
      </w:pPr>
      <w:rPr>
        <w:b/>
        <w:position w:val="0"/>
        <w:sz w:val="22"/>
        <w:vertAlign w:val="baseline"/>
      </w:rPr>
    </w:lvl>
    <w:lvl w:ilvl="4">
      <w:start w:val="1"/>
      <w:numFmt w:val="lowerLetter"/>
      <w:lvlText w:val="%5."/>
      <w:lvlJc w:val="left"/>
      <w:pPr>
        <w:tabs>
          <w:tab w:val="num" w:pos="0"/>
        </w:tabs>
        <w:ind w:left="3044" w:hanging="360"/>
      </w:pPr>
      <w:rPr>
        <w:position w:val="0"/>
        <w:sz w:val="22"/>
        <w:vertAlign w:val="baseline"/>
      </w:rPr>
    </w:lvl>
    <w:lvl w:ilvl="5">
      <w:start w:val="1"/>
      <w:numFmt w:val="lowerRoman"/>
      <w:lvlText w:val="%6."/>
      <w:lvlJc w:val="right"/>
      <w:pPr>
        <w:tabs>
          <w:tab w:val="num" w:pos="0"/>
        </w:tabs>
        <w:ind w:left="3764" w:hanging="180"/>
      </w:pPr>
      <w:rPr>
        <w:position w:val="0"/>
        <w:sz w:val="22"/>
        <w:vertAlign w:val="baseline"/>
      </w:rPr>
    </w:lvl>
    <w:lvl w:ilvl="6">
      <w:start w:val="1"/>
      <w:numFmt w:val="decimal"/>
      <w:lvlText w:val="%7."/>
      <w:lvlJc w:val="left"/>
      <w:pPr>
        <w:tabs>
          <w:tab w:val="num" w:pos="0"/>
        </w:tabs>
        <w:ind w:left="4484" w:hanging="360"/>
      </w:pPr>
      <w:rPr>
        <w:position w:val="0"/>
        <w:sz w:val="22"/>
        <w:vertAlign w:val="baseline"/>
      </w:rPr>
    </w:lvl>
    <w:lvl w:ilvl="7">
      <w:start w:val="1"/>
      <w:numFmt w:val="lowerLetter"/>
      <w:lvlText w:val="%8."/>
      <w:lvlJc w:val="left"/>
      <w:pPr>
        <w:tabs>
          <w:tab w:val="num" w:pos="0"/>
        </w:tabs>
        <w:ind w:left="5204" w:hanging="360"/>
      </w:pPr>
      <w:rPr>
        <w:position w:val="0"/>
        <w:sz w:val="22"/>
        <w:vertAlign w:val="baseline"/>
      </w:rPr>
    </w:lvl>
    <w:lvl w:ilvl="8">
      <w:start w:val="1"/>
      <w:numFmt w:val="lowerRoman"/>
      <w:lvlText w:val="%9."/>
      <w:lvlJc w:val="right"/>
      <w:pPr>
        <w:tabs>
          <w:tab w:val="num" w:pos="0"/>
        </w:tabs>
        <w:ind w:left="5924" w:hanging="180"/>
      </w:pPr>
      <w:rPr>
        <w:position w:val="0"/>
        <w:sz w:val="22"/>
        <w:vertAlign w:val="baseline"/>
      </w:rPr>
    </w:lvl>
  </w:abstractNum>
  <w:abstractNum w:abstractNumId="18" w15:restartNumberingAfterBreak="0">
    <w:nsid w:val="239A7DAF"/>
    <w:multiLevelType w:val="multilevel"/>
    <w:tmpl w:val="D9C4C484"/>
    <w:lvl w:ilvl="0">
      <w:start w:val="1"/>
      <w:numFmt w:val="decimal"/>
      <w:lvlText w:val="%1."/>
      <w:lvlJc w:val="left"/>
      <w:pPr>
        <w:tabs>
          <w:tab w:val="num" w:pos="0"/>
        </w:tabs>
        <w:ind w:left="1009" w:hanging="452"/>
      </w:pPr>
      <w:rPr>
        <w:b/>
        <w:position w:val="0"/>
        <w:sz w:val="22"/>
        <w:vertAlign w:val="baseline"/>
      </w:rPr>
    </w:lvl>
    <w:lvl w:ilvl="1">
      <w:start w:val="1"/>
      <w:numFmt w:val="lowerLetter"/>
      <w:lvlText w:val="%2)"/>
      <w:lvlJc w:val="left"/>
      <w:pPr>
        <w:tabs>
          <w:tab w:val="num" w:pos="0"/>
        </w:tabs>
        <w:ind w:left="1440" w:hanging="360"/>
      </w:pPr>
      <w:rPr>
        <w:rFonts w:asciiTheme="majorHAnsi" w:eastAsia="Arial" w:hAnsiTheme="majorHAnsi" w:cstheme="majorHAnsi"/>
        <w:b w:val="0"/>
        <w:bCs w:val="0"/>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19" w15:restartNumberingAfterBreak="0">
    <w:nsid w:val="23C03F48"/>
    <w:multiLevelType w:val="multilevel"/>
    <w:tmpl w:val="FE54861E"/>
    <w:lvl w:ilvl="0">
      <w:start w:val="1"/>
      <w:numFmt w:val="decimal"/>
      <w:lvlText w:val="%1."/>
      <w:lvlJc w:val="left"/>
      <w:pPr>
        <w:tabs>
          <w:tab w:val="num" w:pos="0"/>
        </w:tabs>
        <w:ind w:left="1009" w:hanging="452"/>
      </w:pPr>
      <w:rPr>
        <w:b/>
        <w:position w:val="0"/>
        <w:sz w:val="22"/>
        <w:vertAlign w:val="baseline"/>
      </w:rPr>
    </w:lvl>
    <w:lvl w:ilvl="1">
      <w:start w:val="1"/>
      <w:numFmt w:val="lowerLetter"/>
      <w:lvlText w:val="%2)"/>
      <w:lvlJc w:val="left"/>
      <w:pPr>
        <w:tabs>
          <w:tab w:val="num" w:pos="0"/>
        </w:tabs>
        <w:ind w:left="1440" w:hanging="360"/>
      </w:pPr>
      <w:rPr>
        <w:rFonts w:asciiTheme="majorHAnsi" w:eastAsia="Arial" w:hAnsiTheme="majorHAnsi" w:cstheme="majorHAnsi"/>
        <w:b w:val="0"/>
        <w:bCs w:val="0"/>
        <w:position w:val="0"/>
        <w:sz w:val="16"/>
        <w:szCs w:val="16"/>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20" w15:restartNumberingAfterBreak="0">
    <w:nsid w:val="24186E67"/>
    <w:multiLevelType w:val="multilevel"/>
    <w:tmpl w:val="70085414"/>
    <w:lvl w:ilvl="0">
      <w:start w:val="1"/>
      <w:numFmt w:val="lowerLetter"/>
      <w:lvlText w:val="%1)"/>
      <w:lvlJc w:val="left"/>
      <w:pPr>
        <w:tabs>
          <w:tab w:val="num" w:pos="0"/>
        </w:tabs>
        <w:ind w:left="1429" w:hanging="360"/>
      </w:pPr>
      <w:rPr>
        <w:rFonts w:asciiTheme="majorHAnsi" w:hAnsiTheme="majorHAnsi"/>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1" w15:restartNumberingAfterBreak="0">
    <w:nsid w:val="242565A9"/>
    <w:multiLevelType w:val="multilevel"/>
    <w:tmpl w:val="955ED5D2"/>
    <w:lvl w:ilvl="0">
      <w:start w:val="1"/>
      <w:numFmt w:val="decimal"/>
      <w:lvlText w:val="%1)"/>
      <w:lvlJc w:val="left"/>
      <w:pPr>
        <w:tabs>
          <w:tab w:val="num" w:pos="0"/>
        </w:tabs>
        <w:ind w:left="1004" w:hanging="360"/>
      </w:pPr>
      <w:rPr>
        <w:b w:val="0"/>
        <w:bCs/>
        <w:position w:val="0"/>
        <w:sz w:val="22"/>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22" w15:restartNumberingAfterBreak="0">
    <w:nsid w:val="28916BD9"/>
    <w:multiLevelType w:val="multilevel"/>
    <w:tmpl w:val="763A0C82"/>
    <w:lvl w:ilvl="0">
      <w:start w:val="4"/>
      <w:numFmt w:val="decimal"/>
      <w:lvlText w:val="%1."/>
      <w:lvlJc w:val="left"/>
      <w:pPr>
        <w:tabs>
          <w:tab w:val="num" w:pos="0"/>
        </w:tabs>
        <w:ind w:left="1009" w:hanging="452"/>
      </w:pPr>
      <w:rPr>
        <w:b/>
        <w:position w:val="0"/>
        <w:sz w:val="20"/>
        <w:szCs w:val="20"/>
        <w:vertAlign w:val="baseline"/>
      </w:rPr>
    </w:lvl>
    <w:lvl w:ilvl="1">
      <w:start w:val="4"/>
      <w:numFmt w:val="decimal"/>
      <w:lvlText w:val="%2)"/>
      <w:lvlJc w:val="left"/>
      <w:pPr>
        <w:tabs>
          <w:tab w:val="num" w:pos="0"/>
        </w:tabs>
        <w:ind w:left="1440" w:hanging="360"/>
      </w:pPr>
      <w:rPr>
        <w:b/>
        <w:bCs/>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23" w15:restartNumberingAfterBreak="0">
    <w:nsid w:val="2A1F1B75"/>
    <w:multiLevelType w:val="multilevel"/>
    <w:tmpl w:val="1E8E90D8"/>
    <w:lvl w:ilvl="0">
      <w:start w:val="1"/>
      <w:numFmt w:val="decimal"/>
      <w:lvlText w:val="%1."/>
      <w:lvlJc w:val="left"/>
      <w:pPr>
        <w:tabs>
          <w:tab w:val="num" w:pos="0"/>
        </w:tabs>
        <w:ind w:left="720" w:hanging="720"/>
      </w:pPr>
      <w:rPr>
        <w:rFonts w:asciiTheme="majorHAnsi" w:eastAsia="Arial" w:hAnsiTheme="majorHAnsi" w:cstheme="majorHAnsi"/>
        <w:b/>
        <w:bCs w:val="0"/>
        <w:color w:val="000000"/>
        <w:position w:val="0"/>
        <w:sz w:val="22"/>
        <w:vertAlign w:val="baseline"/>
      </w:rPr>
    </w:lvl>
    <w:lvl w:ilvl="1">
      <w:start w:val="1"/>
      <w:numFmt w:val="decimal"/>
      <w:lvlText w:val="%2."/>
      <w:lvlJc w:val="left"/>
      <w:pPr>
        <w:tabs>
          <w:tab w:val="num" w:pos="0"/>
        </w:tabs>
        <w:ind w:left="720" w:hanging="360"/>
      </w:pPr>
      <w:rPr>
        <w:b w:val="0"/>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decimal"/>
      <w:lvlText w:val="%6."/>
      <w:lvlJc w:val="right"/>
      <w:pPr>
        <w:tabs>
          <w:tab w:val="num" w:pos="0"/>
        </w:tabs>
        <w:ind w:left="4320" w:hanging="180"/>
      </w:pPr>
      <w:rPr>
        <w:rFonts w:ascii="Arial" w:eastAsia="Arial" w:hAnsi="Arial" w:cs="Arial"/>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24" w15:restartNumberingAfterBreak="0">
    <w:nsid w:val="2F9D4754"/>
    <w:multiLevelType w:val="multilevel"/>
    <w:tmpl w:val="4F9C84CA"/>
    <w:lvl w:ilvl="0">
      <w:start w:val="2"/>
      <w:numFmt w:val="decimal"/>
      <w:lvlText w:val="%1."/>
      <w:lvlJc w:val="left"/>
      <w:pPr>
        <w:tabs>
          <w:tab w:val="num" w:pos="0"/>
        </w:tabs>
        <w:ind w:left="1009" w:hanging="452"/>
      </w:pPr>
      <w:rPr>
        <w:b/>
        <w:position w:val="0"/>
        <w:sz w:val="20"/>
        <w:szCs w:val="20"/>
        <w:vertAlign w:val="baseline"/>
      </w:rPr>
    </w:lvl>
    <w:lvl w:ilvl="1">
      <w:start w:val="1"/>
      <w:numFmt w:val="lowerLetter"/>
      <w:lvlText w:val="%2)"/>
      <w:lvlJc w:val="left"/>
      <w:pPr>
        <w:tabs>
          <w:tab w:val="num" w:pos="0"/>
        </w:tabs>
        <w:ind w:left="1440" w:hanging="360"/>
      </w:pPr>
      <w:rPr>
        <w:rFonts w:asciiTheme="majorHAnsi" w:eastAsia="Arial" w:hAnsiTheme="majorHAnsi" w:cstheme="majorHAnsi"/>
        <w:b/>
        <w:bCs/>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lowerLetter"/>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25" w15:restartNumberingAfterBreak="0">
    <w:nsid w:val="302378E6"/>
    <w:multiLevelType w:val="multilevel"/>
    <w:tmpl w:val="BAD653FE"/>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907" w:hanging="360"/>
      </w:pPr>
      <w:rPr>
        <w:sz w:val="22"/>
        <w:szCs w:val="22"/>
      </w:r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6" w15:restartNumberingAfterBreak="0">
    <w:nsid w:val="3193157B"/>
    <w:multiLevelType w:val="multilevel"/>
    <w:tmpl w:val="7F36E296"/>
    <w:lvl w:ilvl="0">
      <w:start w:val="1"/>
      <w:numFmt w:val="lowerLetter"/>
      <w:lvlText w:val="%1)"/>
      <w:lvlJc w:val="left"/>
      <w:pPr>
        <w:tabs>
          <w:tab w:val="num" w:pos="0"/>
        </w:tabs>
        <w:ind w:left="1146" w:hanging="360"/>
      </w:pPr>
      <w:rPr>
        <w:b/>
        <w:bCs/>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7" w15:restartNumberingAfterBreak="0">
    <w:nsid w:val="31AF4239"/>
    <w:multiLevelType w:val="multilevel"/>
    <w:tmpl w:val="86B0B3B8"/>
    <w:lvl w:ilvl="0">
      <w:start w:val="1"/>
      <w:numFmt w:val="decimal"/>
      <w:lvlText w:val="%1."/>
      <w:lvlJc w:val="left"/>
      <w:pPr>
        <w:tabs>
          <w:tab w:val="num" w:pos="0"/>
        </w:tabs>
        <w:ind w:left="595" w:hanging="453"/>
      </w:pPr>
      <w:rPr>
        <w:b/>
        <w:position w:val="0"/>
        <w:sz w:val="22"/>
        <w:szCs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b/>
        <w:bCs/>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28" w15:restartNumberingAfterBreak="0">
    <w:nsid w:val="32633D45"/>
    <w:multiLevelType w:val="multilevel"/>
    <w:tmpl w:val="6E7C2226"/>
    <w:lvl w:ilvl="0">
      <w:start w:val="1"/>
      <w:numFmt w:val="decimal"/>
      <w:lvlText w:val="%1)"/>
      <w:lvlJc w:val="left"/>
      <w:pPr>
        <w:tabs>
          <w:tab w:val="num" w:pos="0"/>
        </w:tabs>
        <w:ind w:left="720" w:hanging="360"/>
      </w:pPr>
      <w:rPr>
        <w:rFonts w:ascii="Calibri" w:eastAsia="Calibri" w:hAnsi="Calibri" w:cs="Calibri"/>
        <w:b w:val="0"/>
        <w:position w:val="0"/>
        <w:sz w:val="22"/>
        <w:vertAlign w:val="baseline"/>
      </w:rPr>
    </w:lvl>
    <w:lvl w:ilvl="1">
      <w:start w:val="9"/>
      <w:numFmt w:val="decimal"/>
      <w:lvlText w:val="%2)"/>
      <w:lvlJc w:val="left"/>
      <w:pPr>
        <w:tabs>
          <w:tab w:val="num" w:pos="0"/>
        </w:tabs>
        <w:ind w:left="1440" w:hanging="360"/>
      </w:pPr>
      <w:rPr>
        <w:position w:val="0"/>
        <w:sz w:val="22"/>
        <w:vertAlign w:val="baseline"/>
      </w:rPr>
    </w:lvl>
    <w:lvl w:ilvl="2">
      <w:start w:val="15"/>
      <w:numFmt w:val="upperRoman"/>
      <w:lvlText w:val="%3."/>
      <w:lvlJc w:val="left"/>
      <w:pPr>
        <w:tabs>
          <w:tab w:val="num" w:pos="0"/>
        </w:tabs>
        <w:ind w:left="2700" w:hanging="720"/>
      </w:pPr>
      <w:rPr>
        <w:position w:val="0"/>
        <w:sz w:val="22"/>
        <w:vertAlign w:val="baseline"/>
      </w:rPr>
    </w:lvl>
    <w:lvl w:ilvl="3">
      <w:start w:val="1"/>
      <w:numFmt w:val="decimal"/>
      <w:lvlText w:val="%4."/>
      <w:lvlJc w:val="left"/>
      <w:pPr>
        <w:tabs>
          <w:tab w:val="num" w:pos="0"/>
        </w:tabs>
        <w:ind w:left="2880" w:hanging="360"/>
      </w:pPr>
      <w:rPr>
        <w:b/>
        <w:bCs w:val="0"/>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29" w15:restartNumberingAfterBreak="0">
    <w:nsid w:val="340B5777"/>
    <w:multiLevelType w:val="multilevel"/>
    <w:tmpl w:val="590203AE"/>
    <w:lvl w:ilvl="0">
      <w:start w:val="4"/>
      <w:numFmt w:val="decimal"/>
      <w:lvlText w:val="%1."/>
      <w:lvlJc w:val="left"/>
      <w:pPr>
        <w:tabs>
          <w:tab w:val="num" w:pos="0"/>
        </w:tabs>
        <w:ind w:left="1009" w:hanging="452"/>
      </w:pPr>
      <w:rPr>
        <w:b/>
        <w:position w:val="0"/>
        <w:sz w:val="22"/>
        <w:vertAlign w:val="baseline"/>
      </w:rPr>
    </w:lvl>
    <w:lvl w:ilvl="1">
      <w:start w:val="1"/>
      <w:numFmt w:val="lowerLetter"/>
      <w:lvlText w:val="%2)"/>
      <w:lvlJc w:val="left"/>
      <w:pPr>
        <w:tabs>
          <w:tab w:val="num" w:pos="0"/>
        </w:tabs>
        <w:ind w:left="1440" w:hanging="360"/>
      </w:pPr>
      <w:rPr>
        <w:rFonts w:asciiTheme="majorHAnsi" w:eastAsia="Arial" w:hAnsiTheme="majorHAnsi" w:cstheme="majorHAnsi"/>
        <w:b w:val="0"/>
        <w:bCs w:val="0"/>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4"/>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30" w15:restartNumberingAfterBreak="0">
    <w:nsid w:val="3CD579A5"/>
    <w:multiLevelType w:val="multilevel"/>
    <w:tmpl w:val="E48C5440"/>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1" w15:restartNumberingAfterBreak="0">
    <w:nsid w:val="3ED77FE8"/>
    <w:multiLevelType w:val="multilevel"/>
    <w:tmpl w:val="83F270FC"/>
    <w:lvl w:ilvl="0">
      <w:start w:val="1"/>
      <w:numFmt w:val="decimal"/>
      <w:lvlText w:val="%1)"/>
      <w:lvlJc w:val="left"/>
      <w:pPr>
        <w:tabs>
          <w:tab w:val="num" w:pos="0"/>
        </w:tabs>
        <w:ind w:left="0" w:firstLine="0"/>
      </w:pPr>
      <w:rPr>
        <w:b/>
        <w:bCs/>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2" w15:restartNumberingAfterBreak="0">
    <w:nsid w:val="418967AF"/>
    <w:multiLevelType w:val="multilevel"/>
    <w:tmpl w:val="E5E41040"/>
    <w:lvl w:ilvl="0">
      <w:start w:val="1"/>
      <w:numFmt w:val="decimal"/>
      <w:lvlText w:val="%1."/>
      <w:lvlJc w:val="left"/>
      <w:pPr>
        <w:tabs>
          <w:tab w:val="num" w:pos="0"/>
        </w:tabs>
        <w:ind w:left="593" w:hanging="452"/>
      </w:pPr>
      <w:rPr>
        <w:b/>
        <w:position w:val="0"/>
        <w:sz w:val="22"/>
        <w:vertAlign w:val="baseline"/>
      </w:rPr>
    </w:lvl>
    <w:lvl w:ilvl="1">
      <w:start w:val="1"/>
      <w:numFmt w:val="lowerLetter"/>
      <w:lvlText w:val="%2)"/>
      <w:lvlJc w:val="left"/>
      <w:pPr>
        <w:tabs>
          <w:tab w:val="num" w:pos="0"/>
        </w:tabs>
        <w:ind w:left="1440" w:hanging="360"/>
      </w:pPr>
      <w:rPr>
        <w:rFonts w:asciiTheme="majorHAnsi" w:eastAsia="Arial" w:hAnsiTheme="majorHAnsi" w:cstheme="majorHAnsi"/>
        <w:b w:val="0"/>
        <w:bCs w:val="0"/>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33" w15:restartNumberingAfterBreak="0">
    <w:nsid w:val="42BC6037"/>
    <w:multiLevelType w:val="multilevel"/>
    <w:tmpl w:val="CFE4155C"/>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34" w15:restartNumberingAfterBreak="0">
    <w:nsid w:val="43F853F1"/>
    <w:multiLevelType w:val="multilevel"/>
    <w:tmpl w:val="1480B8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9E47240"/>
    <w:multiLevelType w:val="multilevel"/>
    <w:tmpl w:val="93ACC40A"/>
    <w:lvl w:ilvl="0">
      <w:start w:val="1"/>
      <w:numFmt w:val="bullet"/>
      <w:lvlText w:val="-"/>
      <w:lvlJc w:val="left"/>
      <w:pPr>
        <w:tabs>
          <w:tab w:val="num" w:pos="0"/>
        </w:tabs>
        <w:ind w:left="1604" w:hanging="360"/>
      </w:pPr>
      <w:rPr>
        <w:rFonts w:ascii="Verdana" w:hAnsi="Verdana" w:cs="Verdana" w:hint="default"/>
      </w:rPr>
    </w:lvl>
    <w:lvl w:ilvl="1">
      <w:start w:val="1"/>
      <w:numFmt w:val="bullet"/>
      <w:lvlText w:val="o"/>
      <w:lvlJc w:val="left"/>
      <w:pPr>
        <w:tabs>
          <w:tab w:val="num" w:pos="0"/>
        </w:tabs>
        <w:ind w:left="2324" w:hanging="360"/>
      </w:pPr>
      <w:rPr>
        <w:rFonts w:ascii="Courier New" w:hAnsi="Courier New" w:cs="Courier New" w:hint="default"/>
      </w:rPr>
    </w:lvl>
    <w:lvl w:ilvl="2">
      <w:start w:val="1"/>
      <w:numFmt w:val="bullet"/>
      <w:lvlText w:val=""/>
      <w:lvlJc w:val="left"/>
      <w:pPr>
        <w:tabs>
          <w:tab w:val="num" w:pos="0"/>
        </w:tabs>
        <w:ind w:left="3044" w:hanging="360"/>
      </w:pPr>
      <w:rPr>
        <w:rFonts w:ascii="Wingdings" w:hAnsi="Wingdings" w:cs="Wingdings" w:hint="default"/>
      </w:rPr>
    </w:lvl>
    <w:lvl w:ilvl="3">
      <w:start w:val="1"/>
      <w:numFmt w:val="bullet"/>
      <w:lvlText w:val=""/>
      <w:lvlJc w:val="left"/>
      <w:pPr>
        <w:tabs>
          <w:tab w:val="num" w:pos="0"/>
        </w:tabs>
        <w:ind w:left="3764" w:hanging="360"/>
      </w:pPr>
      <w:rPr>
        <w:rFonts w:ascii="Symbol" w:hAnsi="Symbol" w:cs="Symbol" w:hint="default"/>
      </w:rPr>
    </w:lvl>
    <w:lvl w:ilvl="4">
      <w:start w:val="1"/>
      <w:numFmt w:val="bullet"/>
      <w:lvlText w:val="o"/>
      <w:lvlJc w:val="left"/>
      <w:pPr>
        <w:tabs>
          <w:tab w:val="num" w:pos="0"/>
        </w:tabs>
        <w:ind w:left="4484" w:hanging="360"/>
      </w:pPr>
      <w:rPr>
        <w:rFonts w:ascii="Courier New" w:hAnsi="Courier New" w:cs="Courier New" w:hint="default"/>
      </w:rPr>
    </w:lvl>
    <w:lvl w:ilvl="5">
      <w:start w:val="1"/>
      <w:numFmt w:val="bullet"/>
      <w:lvlText w:val=""/>
      <w:lvlJc w:val="left"/>
      <w:pPr>
        <w:tabs>
          <w:tab w:val="num" w:pos="0"/>
        </w:tabs>
        <w:ind w:left="5204" w:hanging="360"/>
      </w:pPr>
      <w:rPr>
        <w:rFonts w:ascii="Wingdings" w:hAnsi="Wingdings" w:cs="Wingdings" w:hint="default"/>
      </w:rPr>
    </w:lvl>
    <w:lvl w:ilvl="6">
      <w:start w:val="1"/>
      <w:numFmt w:val="bullet"/>
      <w:lvlText w:val=""/>
      <w:lvlJc w:val="left"/>
      <w:pPr>
        <w:tabs>
          <w:tab w:val="num" w:pos="0"/>
        </w:tabs>
        <w:ind w:left="5924" w:hanging="360"/>
      </w:pPr>
      <w:rPr>
        <w:rFonts w:ascii="Symbol" w:hAnsi="Symbol" w:cs="Symbol" w:hint="default"/>
      </w:rPr>
    </w:lvl>
    <w:lvl w:ilvl="7">
      <w:start w:val="1"/>
      <w:numFmt w:val="bullet"/>
      <w:lvlText w:val="o"/>
      <w:lvlJc w:val="left"/>
      <w:pPr>
        <w:tabs>
          <w:tab w:val="num" w:pos="0"/>
        </w:tabs>
        <w:ind w:left="6644" w:hanging="360"/>
      </w:pPr>
      <w:rPr>
        <w:rFonts w:ascii="Courier New" w:hAnsi="Courier New" w:cs="Courier New" w:hint="default"/>
      </w:rPr>
    </w:lvl>
    <w:lvl w:ilvl="8">
      <w:start w:val="1"/>
      <w:numFmt w:val="bullet"/>
      <w:lvlText w:val=""/>
      <w:lvlJc w:val="left"/>
      <w:pPr>
        <w:tabs>
          <w:tab w:val="num" w:pos="0"/>
        </w:tabs>
        <w:ind w:left="7364" w:hanging="360"/>
      </w:pPr>
      <w:rPr>
        <w:rFonts w:ascii="Wingdings" w:hAnsi="Wingdings" w:cs="Wingdings" w:hint="default"/>
      </w:rPr>
    </w:lvl>
  </w:abstractNum>
  <w:abstractNum w:abstractNumId="36" w15:restartNumberingAfterBreak="0">
    <w:nsid w:val="4A6B2992"/>
    <w:multiLevelType w:val="multilevel"/>
    <w:tmpl w:val="F3D25084"/>
    <w:lvl w:ilvl="0">
      <w:start w:val="1"/>
      <w:numFmt w:val="lowerLetter"/>
      <w:lvlText w:val="%1)"/>
      <w:lvlJc w:val="left"/>
      <w:pPr>
        <w:tabs>
          <w:tab w:val="num" w:pos="1424"/>
        </w:tabs>
        <w:ind w:left="2204"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37" w15:restartNumberingAfterBreak="0">
    <w:nsid w:val="54D77A14"/>
    <w:multiLevelType w:val="multilevel"/>
    <w:tmpl w:val="50F67A60"/>
    <w:lvl w:ilvl="0">
      <w:start w:val="1"/>
      <w:numFmt w:val="lowerLetter"/>
      <w:lvlText w:val="%1)"/>
      <w:lvlJc w:val="left"/>
      <w:pPr>
        <w:tabs>
          <w:tab w:val="num" w:pos="0"/>
        </w:tabs>
        <w:ind w:left="1200" w:hanging="360"/>
      </w:pPr>
    </w:lvl>
    <w:lvl w:ilvl="1">
      <w:start w:val="1"/>
      <w:numFmt w:val="lowerLetter"/>
      <w:lvlText w:val="%2."/>
      <w:lvlJc w:val="left"/>
      <w:pPr>
        <w:tabs>
          <w:tab w:val="num" w:pos="0"/>
        </w:tabs>
        <w:ind w:left="1920" w:hanging="360"/>
      </w:pPr>
    </w:lvl>
    <w:lvl w:ilvl="2">
      <w:start w:val="1"/>
      <w:numFmt w:val="lowerRoman"/>
      <w:lvlText w:val="%3."/>
      <w:lvlJc w:val="right"/>
      <w:pPr>
        <w:tabs>
          <w:tab w:val="num" w:pos="0"/>
        </w:tabs>
        <w:ind w:left="2640" w:hanging="180"/>
      </w:pPr>
    </w:lvl>
    <w:lvl w:ilvl="3">
      <w:start w:val="1"/>
      <w:numFmt w:val="decimal"/>
      <w:lvlText w:val="%4."/>
      <w:lvlJc w:val="left"/>
      <w:pPr>
        <w:tabs>
          <w:tab w:val="num" w:pos="0"/>
        </w:tabs>
        <w:ind w:left="3360" w:hanging="360"/>
      </w:pPr>
    </w:lvl>
    <w:lvl w:ilvl="4">
      <w:start w:val="1"/>
      <w:numFmt w:val="lowerLetter"/>
      <w:lvlText w:val="%5."/>
      <w:lvlJc w:val="left"/>
      <w:pPr>
        <w:tabs>
          <w:tab w:val="num" w:pos="0"/>
        </w:tabs>
        <w:ind w:left="4080" w:hanging="360"/>
      </w:pPr>
    </w:lvl>
    <w:lvl w:ilvl="5">
      <w:start w:val="1"/>
      <w:numFmt w:val="lowerRoman"/>
      <w:lvlText w:val="%6."/>
      <w:lvlJc w:val="right"/>
      <w:pPr>
        <w:tabs>
          <w:tab w:val="num" w:pos="0"/>
        </w:tabs>
        <w:ind w:left="4800" w:hanging="180"/>
      </w:pPr>
    </w:lvl>
    <w:lvl w:ilvl="6">
      <w:start w:val="1"/>
      <w:numFmt w:val="decimal"/>
      <w:lvlText w:val="%7."/>
      <w:lvlJc w:val="left"/>
      <w:pPr>
        <w:tabs>
          <w:tab w:val="num" w:pos="0"/>
        </w:tabs>
        <w:ind w:left="5520" w:hanging="360"/>
      </w:pPr>
    </w:lvl>
    <w:lvl w:ilvl="7">
      <w:start w:val="1"/>
      <w:numFmt w:val="lowerLetter"/>
      <w:lvlText w:val="%8."/>
      <w:lvlJc w:val="left"/>
      <w:pPr>
        <w:tabs>
          <w:tab w:val="num" w:pos="0"/>
        </w:tabs>
        <w:ind w:left="6240" w:hanging="360"/>
      </w:pPr>
    </w:lvl>
    <w:lvl w:ilvl="8">
      <w:start w:val="1"/>
      <w:numFmt w:val="lowerRoman"/>
      <w:lvlText w:val="%9."/>
      <w:lvlJc w:val="right"/>
      <w:pPr>
        <w:tabs>
          <w:tab w:val="num" w:pos="0"/>
        </w:tabs>
        <w:ind w:left="6960" w:hanging="180"/>
      </w:pPr>
    </w:lvl>
  </w:abstractNum>
  <w:abstractNum w:abstractNumId="38" w15:restartNumberingAfterBreak="0">
    <w:nsid w:val="54DF39EE"/>
    <w:multiLevelType w:val="multilevel"/>
    <w:tmpl w:val="5D2CDDEA"/>
    <w:lvl w:ilvl="0">
      <w:start w:val="1"/>
      <w:numFmt w:val="decimal"/>
      <w:lvlText w:val="%1)"/>
      <w:lvlJc w:val="left"/>
      <w:pPr>
        <w:tabs>
          <w:tab w:val="num" w:pos="0"/>
        </w:tabs>
        <w:ind w:left="720" w:hanging="360"/>
      </w:pPr>
      <w:rPr>
        <w:b/>
        <w:bCs/>
        <w:color w:val="000000" w:themeColor="text1"/>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9" w15:restartNumberingAfterBreak="0">
    <w:nsid w:val="5A844DBA"/>
    <w:multiLevelType w:val="multilevel"/>
    <w:tmpl w:val="3124B69C"/>
    <w:lvl w:ilvl="0">
      <w:start w:val="1"/>
      <w:numFmt w:val="lowerLetter"/>
      <w:lvlText w:val="%1)"/>
      <w:lvlJc w:val="left"/>
      <w:pPr>
        <w:tabs>
          <w:tab w:val="num" w:pos="0"/>
        </w:tabs>
        <w:ind w:left="1154" w:hanging="360"/>
      </w:pPr>
      <w:rPr>
        <w:b/>
        <w:bCs/>
      </w:rPr>
    </w:lvl>
    <w:lvl w:ilvl="1">
      <w:start w:val="1"/>
      <w:numFmt w:val="lowerLetter"/>
      <w:lvlText w:val="%2."/>
      <w:lvlJc w:val="left"/>
      <w:pPr>
        <w:tabs>
          <w:tab w:val="num" w:pos="0"/>
        </w:tabs>
        <w:ind w:left="1874" w:hanging="360"/>
      </w:pPr>
    </w:lvl>
    <w:lvl w:ilvl="2">
      <w:start w:val="1"/>
      <w:numFmt w:val="lowerRoman"/>
      <w:lvlText w:val="%3."/>
      <w:lvlJc w:val="right"/>
      <w:pPr>
        <w:tabs>
          <w:tab w:val="num" w:pos="0"/>
        </w:tabs>
        <w:ind w:left="2594" w:hanging="180"/>
      </w:pPr>
    </w:lvl>
    <w:lvl w:ilvl="3">
      <w:start w:val="1"/>
      <w:numFmt w:val="decimal"/>
      <w:lvlText w:val="%4."/>
      <w:lvlJc w:val="left"/>
      <w:pPr>
        <w:tabs>
          <w:tab w:val="num" w:pos="0"/>
        </w:tabs>
        <w:ind w:left="3314" w:hanging="360"/>
      </w:pPr>
    </w:lvl>
    <w:lvl w:ilvl="4">
      <w:start w:val="1"/>
      <w:numFmt w:val="lowerLetter"/>
      <w:lvlText w:val="%5."/>
      <w:lvlJc w:val="left"/>
      <w:pPr>
        <w:tabs>
          <w:tab w:val="num" w:pos="0"/>
        </w:tabs>
        <w:ind w:left="4034" w:hanging="360"/>
      </w:pPr>
    </w:lvl>
    <w:lvl w:ilvl="5">
      <w:start w:val="1"/>
      <w:numFmt w:val="lowerRoman"/>
      <w:lvlText w:val="%6."/>
      <w:lvlJc w:val="right"/>
      <w:pPr>
        <w:tabs>
          <w:tab w:val="num" w:pos="0"/>
        </w:tabs>
        <w:ind w:left="4754" w:hanging="180"/>
      </w:pPr>
    </w:lvl>
    <w:lvl w:ilvl="6">
      <w:start w:val="1"/>
      <w:numFmt w:val="decimal"/>
      <w:lvlText w:val="%7."/>
      <w:lvlJc w:val="left"/>
      <w:pPr>
        <w:tabs>
          <w:tab w:val="num" w:pos="0"/>
        </w:tabs>
        <w:ind w:left="5474" w:hanging="360"/>
      </w:pPr>
    </w:lvl>
    <w:lvl w:ilvl="7">
      <w:start w:val="1"/>
      <w:numFmt w:val="lowerLetter"/>
      <w:lvlText w:val="%8."/>
      <w:lvlJc w:val="left"/>
      <w:pPr>
        <w:tabs>
          <w:tab w:val="num" w:pos="0"/>
        </w:tabs>
        <w:ind w:left="6194" w:hanging="360"/>
      </w:pPr>
    </w:lvl>
    <w:lvl w:ilvl="8">
      <w:start w:val="1"/>
      <w:numFmt w:val="lowerRoman"/>
      <w:lvlText w:val="%9."/>
      <w:lvlJc w:val="right"/>
      <w:pPr>
        <w:tabs>
          <w:tab w:val="num" w:pos="0"/>
        </w:tabs>
        <w:ind w:left="6914" w:hanging="180"/>
      </w:pPr>
    </w:lvl>
  </w:abstractNum>
  <w:abstractNum w:abstractNumId="40" w15:restartNumberingAfterBreak="0">
    <w:nsid w:val="5A8901B3"/>
    <w:multiLevelType w:val="multilevel"/>
    <w:tmpl w:val="C6D6B6E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1" w15:restartNumberingAfterBreak="0">
    <w:nsid w:val="5ADD290C"/>
    <w:multiLevelType w:val="multilevel"/>
    <w:tmpl w:val="FDAC5472"/>
    <w:lvl w:ilvl="0">
      <w:start w:val="1"/>
      <w:numFmt w:val="decimal"/>
      <w:lvlText w:val="%1)"/>
      <w:lvlJc w:val="left"/>
      <w:pPr>
        <w:tabs>
          <w:tab w:val="num" w:pos="0"/>
        </w:tabs>
        <w:ind w:left="1031" w:hanging="360"/>
      </w:pPr>
    </w:lvl>
    <w:lvl w:ilvl="1">
      <w:start w:val="1"/>
      <w:numFmt w:val="lowerLetter"/>
      <w:lvlText w:val="%2."/>
      <w:lvlJc w:val="left"/>
      <w:pPr>
        <w:tabs>
          <w:tab w:val="num" w:pos="0"/>
        </w:tabs>
        <w:ind w:left="1751" w:hanging="360"/>
      </w:pPr>
    </w:lvl>
    <w:lvl w:ilvl="2">
      <w:start w:val="1"/>
      <w:numFmt w:val="lowerRoman"/>
      <w:lvlText w:val="%3."/>
      <w:lvlJc w:val="right"/>
      <w:pPr>
        <w:tabs>
          <w:tab w:val="num" w:pos="0"/>
        </w:tabs>
        <w:ind w:left="2471" w:hanging="180"/>
      </w:pPr>
    </w:lvl>
    <w:lvl w:ilvl="3">
      <w:start w:val="1"/>
      <w:numFmt w:val="decimal"/>
      <w:lvlText w:val="%4."/>
      <w:lvlJc w:val="left"/>
      <w:pPr>
        <w:tabs>
          <w:tab w:val="num" w:pos="0"/>
        </w:tabs>
        <w:ind w:left="3191" w:hanging="360"/>
      </w:pPr>
    </w:lvl>
    <w:lvl w:ilvl="4">
      <w:start w:val="1"/>
      <w:numFmt w:val="lowerLetter"/>
      <w:lvlText w:val="%5."/>
      <w:lvlJc w:val="left"/>
      <w:pPr>
        <w:tabs>
          <w:tab w:val="num" w:pos="0"/>
        </w:tabs>
        <w:ind w:left="3911" w:hanging="360"/>
      </w:pPr>
    </w:lvl>
    <w:lvl w:ilvl="5">
      <w:start w:val="1"/>
      <w:numFmt w:val="lowerRoman"/>
      <w:lvlText w:val="%6."/>
      <w:lvlJc w:val="right"/>
      <w:pPr>
        <w:tabs>
          <w:tab w:val="num" w:pos="0"/>
        </w:tabs>
        <w:ind w:left="4631" w:hanging="180"/>
      </w:pPr>
    </w:lvl>
    <w:lvl w:ilvl="6">
      <w:start w:val="1"/>
      <w:numFmt w:val="decimal"/>
      <w:lvlText w:val="%7."/>
      <w:lvlJc w:val="left"/>
      <w:pPr>
        <w:tabs>
          <w:tab w:val="num" w:pos="0"/>
        </w:tabs>
        <w:ind w:left="5351" w:hanging="360"/>
      </w:pPr>
    </w:lvl>
    <w:lvl w:ilvl="7">
      <w:start w:val="1"/>
      <w:numFmt w:val="lowerLetter"/>
      <w:lvlText w:val="%8."/>
      <w:lvlJc w:val="left"/>
      <w:pPr>
        <w:tabs>
          <w:tab w:val="num" w:pos="0"/>
        </w:tabs>
        <w:ind w:left="6071" w:hanging="360"/>
      </w:pPr>
    </w:lvl>
    <w:lvl w:ilvl="8">
      <w:start w:val="1"/>
      <w:numFmt w:val="lowerRoman"/>
      <w:lvlText w:val="%9."/>
      <w:lvlJc w:val="right"/>
      <w:pPr>
        <w:tabs>
          <w:tab w:val="num" w:pos="0"/>
        </w:tabs>
        <w:ind w:left="6791" w:hanging="180"/>
      </w:pPr>
    </w:lvl>
  </w:abstractNum>
  <w:abstractNum w:abstractNumId="42" w15:restartNumberingAfterBreak="0">
    <w:nsid w:val="5D3B6230"/>
    <w:multiLevelType w:val="multilevel"/>
    <w:tmpl w:val="4B763F46"/>
    <w:lvl w:ilvl="0">
      <w:start w:val="1"/>
      <w:numFmt w:val="decimal"/>
      <w:lvlText w:val="%1)"/>
      <w:lvlJc w:val="left"/>
      <w:pPr>
        <w:tabs>
          <w:tab w:val="num" w:pos="0"/>
        </w:tabs>
        <w:ind w:left="595" w:hanging="453"/>
      </w:pPr>
      <w:rPr>
        <w:b/>
        <w:position w:val="0"/>
        <w:sz w:val="22"/>
        <w:szCs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b/>
        <w:bCs/>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43" w15:restartNumberingAfterBreak="0">
    <w:nsid w:val="60A5763E"/>
    <w:multiLevelType w:val="multilevel"/>
    <w:tmpl w:val="E8A8160A"/>
    <w:lvl w:ilvl="0">
      <w:start w:val="1"/>
      <w:numFmt w:val="decimal"/>
      <w:lvlText w:val="%1."/>
      <w:lvlJc w:val="left"/>
      <w:pPr>
        <w:tabs>
          <w:tab w:val="num" w:pos="0"/>
        </w:tabs>
        <w:ind w:left="454" w:hanging="454"/>
      </w:pPr>
      <w:rPr>
        <w:b/>
        <w:position w:val="0"/>
        <w:sz w:val="22"/>
        <w:vertAlign w:val="baseline"/>
      </w:rPr>
    </w:lvl>
    <w:lvl w:ilvl="1">
      <w:start w:val="1"/>
      <w:numFmt w:val="lowerLetter"/>
      <w:lvlText w:val="%2)"/>
      <w:lvlJc w:val="left"/>
      <w:pPr>
        <w:tabs>
          <w:tab w:val="num" w:pos="0"/>
        </w:tabs>
        <w:ind w:left="884" w:hanging="360"/>
      </w:pPr>
      <w:rPr>
        <w:b w:val="0"/>
        <w:bCs w:val="0"/>
        <w:position w:val="0"/>
        <w:sz w:val="20"/>
        <w:szCs w:val="20"/>
        <w:vertAlign w:val="baseline"/>
      </w:rPr>
    </w:lvl>
    <w:lvl w:ilvl="2">
      <w:start w:val="1"/>
      <w:numFmt w:val="decimal"/>
      <w:lvlText w:val="%3)"/>
      <w:lvlJc w:val="left"/>
      <w:pPr>
        <w:tabs>
          <w:tab w:val="num" w:pos="0"/>
        </w:tabs>
        <w:ind w:left="1784" w:hanging="360"/>
      </w:pPr>
      <w:rPr>
        <w:b w:val="0"/>
        <w:bCs/>
        <w:i w:val="0"/>
        <w:iCs w:val="0"/>
        <w:position w:val="0"/>
        <w:sz w:val="22"/>
        <w:vertAlign w:val="baseline"/>
      </w:rPr>
    </w:lvl>
    <w:lvl w:ilvl="3">
      <w:start w:val="1"/>
      <w:numFmt w:val="decimal"/>
      <w:lvlText w:val="%4."/>
      <w:lvlJc w:val="left"/>
      <w:pPr>
        <w:tabs>
          <w:tab w:val="num" w:pos="0"/>
        </w:tabs>
        <w:ind w:left="2324" w:hanging="360"/>
      </w:pPr>
      <w:rPr>
        <w:b/>
        <w:position w:val="0"/>
        <w:sz w:val="22"/>
        <w:vertAlign w:val="baseline"/>
      </w:rPr>
    </w:lvl>
    <w:lvl w:ilvl="4">
      <w:start w:val="1"/>
      <w:numFmt w:val="lowerLetter"/>
      <w:lvlText w:val="%5."/>
      <w:lvlJc w:val="left"/>
      <w:pPr>
        <w:tabs>
          <w:tab w:val="num" w:pos="0"/>
        </w:tabs>
        <w:ind w:left="3044" w:hanging="360"/>
      </w:pPr>
      <w:rPr>
        <w:position w:val="0"/>
        <w:sz w:val="22"/>
        <w:vertAlign w:val="baseline"/>
      </w:rPr>
    </w:lvl>
    <w:lvl w:ilvl="5">
      <w:start w:val="1"/>
      <w:numFmt w:val="lowerRoman"/>
      <w:lvlText w:val="%6."/>
      <w:lvlJc w:val="right"/>
      <w:pPr>
        <w:tabs>
          <w:tab w:val="num" w:pos="0"/>
        </w:tabs>
        <w:ind w:left="3764" w:hanging="180"/>
      </w:pPr>
      <w:rPr>
        <w:position w:val="0"/>
        <w:sz w:val="22"/>
        <w:vertAlign w:val="baseline"/>
      </w:rPr>
    </w:lvl>
    <w:lvl w:ilvl="6">
      <w:start w:val="1"/>
      <w:numFmt w:val="decimal"/>
      <w:lvlText w:val="%7."/>
      <w:lvlJc w:val="left"/>
      <w:pPr>
        <w:tabs>
          <w:tab w:val="num" w:pos="0"/>
        </w:tabs>
        <w:ind w:left="4484" w:hanging="360"/>
      </w:pPr>
      <w:rPr>
        <w:position w:val="0"/>
        <w:sz w:val="22"/>
        <w:vertAlign w:val="baseline"/>
      </w:rPr>
    </w:lvl>
    <w:lvl w:ilvl="7">
      <w:start w:val="1"/>
      <w:numFmt w:val="lowerLetter"/>
      <w:lvlText w:val="%8."/>
      <w:lvlJc w:val="left"/>
      <w:pPr>
        <w:tabs>
          <w:tab w:val="num" w:pos="0"/>
        </w:tabs>
        <w:ind w:left="5204" w:hanging="360"/>
      </w:pPr>
      <w:rPr>
        <w:position w:val="0"/>
        <w:sz w:val="22"/>
        <w:vertAlign w:val="baseline"/>
      </w:rPr>
    </w:lvl>
    <w:lvl w:ilvl="8">
      <w:start w:val="1"/>
      <w:numFmt w:val="lowerRoman"/>
      <w:lvlText w:val="%9."/>
      <w:lvlJc w:val="right"/>
      <w:pPr>
        <w:tabs>
          <w:tab w:val="num" w:pos="0"/>
        </w:tabs>
        <w:ind w:left="5924" w:hanging="180"/>
      </w:pPr>
      <w:rPr>
        <w:position w:val="0"/>
        <w:sz w:val="22"/>
        <w:vertAlign w:val="baseline"/>
      </w:rPr>
    </w:lvl>
  </w:abstractNum>
  <w:abstractNum w:abstractNumId="44" w15:restartNumberingAfterBreak="0">
    <w:nsid w:val="61652179"/>
    <w:multiLevelType w:val="multilevel"/>
    <w:tmpl w:val="88ACBD28"/>
    <w:lvl w:ilvl="0">
      <w:start w:val="1"/>
      <w:numFmt w:val="decimal"/>
      <w:lvlText w:val="%1."/>
      <w:lvlJc w:val="left"/>
      <w:pPr>
        <w:tabs>
          <w:tab w:val="num" w:pos="0"/>
        </w:tabs>
        <w:ind w:left="720" w:hanging="360"/>
      </w:pPr>
      <w:rPr>
        <w:b/>
        <w:bCs/>
      </w:rPr>
    </w:lvl>
    <w:lvl w:ilvl="1">
      <w:start w:val="25"/>
      <w:numFmt w:val="bullet"/>
      <w:lvlText w:val=""/>
      <w:lvlJc w:val="left"/>
      <w:pPr>
        <w:tabs>
          <w:tab w:val="num" w:pos="0"/>
        </w:tabs>
        <w:ind w:left="1440" w:hanging="360"/>
      </w:pPr>
      <w:rPr>
        <w:rFonts w:ascii="Symbol" w:hAnsi="Symbol" w:cstheme="majorHAns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61C20F86"/>
    <w:multiLevelType w:val="hybridMultilevel"/>
    <w:tmpl w:val="481E2526"/>
    <w:lvl w:ilvl="0" w:tplc="9C86622E">
      <w:start w:val="1"/>
      <w:numFmt w:val="lowerLetter"/>
      <w:lvlText w:val="%1)"/>
      <w:lvlJc w:val="left"/>
      <w:pPr>
        <w:ind w:left="1182" w:hanging="360"/>
      </w:pPr>
      <w:rPr>
        <w:rFonts w:ascii="Calibri" w:hAnsi="Calibri" w:cs="Calibri" w:hint="default"/>
      </w:rPr>
    </w:lvl>
    <w:lvl w:ilvl="1" w:tplc="04150019" w:tentative="1">
      <w:start w:val="1"/>
      <w:numFmt w:val="lowerLetter"/>
      <w:lvlText w:val="%2."/>
      <w:lvlJc w:val="left"/>
      <w:pPr>
        <w:ind w:left="1902" w:hanging="360"/>
      </w:pPr>
    </w:lvl>
    <w:lvl w:ilvl="2" w:tplc="0415001B" w:tentative="1">
      <w:start w:val="1"/>
      <w:numFmt w:val="lowerRoman"/>
      <w:lvlText w:val="%3."/>
      <w:lvlJc w:val="right"/>
      <w:pPr>
        <w:ind w:left="2622" w:hanging="180"/>
      </w:pPr>
    </w:lvl>
    <w:lvl w:ilvl="3" w:tplc="0415000F" w:tentative="1">
      <w:start w:val="1"/>
      <w:numFmt w:val="decimal"/>
      <w:lvlText w:val="%4."/>
      <w:lvlJc w:val="left"/>
      <w:pPr>
        <w:ind w:left="3342" w:hanging="360"/>
      </w:pPr>
    </w:lvl>
    <w:lvl w:ilvl="4" w:tplc="04150019" w:tentative="1">
      <w:start w:val="1"/>
      <w:numFmt w:val="lowerLetter"/>
      <w:lvlText w:val="%5."/>
      <w:lvlJc w:val="left"/>
      <w:pPr>
        <w:ind w:left="4062" w:hanging="360"/>
      </w:pPr>
    </w:lvl>
    <w:lvl w:ilvl="5" w:tplc="0415001B" w:tentative="1">
      <w:start w:val="1"/>
      <w:numFmt w:val="lowerRoman"/>
      <w:lvlText w:val="%6."/>
      <w:lvlJc w:val="right"/>
      <w:pPr>
        <w:ind w:left="4782" w:hanging="180"/>
      </w:pPr>
    </w:lvl>
    <w:lvl w:ilvl="6" w:tplc="0415000F" w:tentative="1">
      <w:start w:val="1"/>
      <w:numFmt w:val="decimal"/>
      <w:lvlText w:val="%7."/>
      <w:lvlJc w:val="left"/>
      <w:pPr>
        <w:ind w:left="5502" w:hanging="360"/>
      </w:pPr>
    </w:lvl>
    <w:lvl w:ilvl="7" w:tplc="04150019" w:tentative="1">
      <w:start w:val="1"/>
      <w:numFmt w:val="lowerLetter"/>
      <w:lvlText w:val="%8."/>
      <w:lvlJc w:val="left"/>
      <w:pPr>
        <w:ind w:left="6222" w:hanging="360"/>
      </w:pPr>
    </w:lvl>
    <w:lvl w:ilvl="8" w:tplc="0415001B" w:tentative="1">
      <w:start w:val="1"/>
      <w:numFmt w:val="lowerRoman"/>
      <w:lvlText w:val="%9."/>
      <w:lvlJc w:val="right"/>
      <w:pPr>
        <w:ind w:left="6942" w:hanging="180"/>
      </w:pPr>
    </w:lvl>
  </w:abstractNum>
  <w:abstractNum w:abstractNumId="46" w15:restartNumberingAfterBreak="0">
    <w:nsid w:val="629F3602"/>
    <w:multiLevelType w:val="multilevel"/>
    <w:tmpl w:val="4148CE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632545B6"/>
    <w:multiLevelType w:val="multilevel"/>
    <w:tmpl w:val="206AEB82"/>
    <w:lvl w:ilvl="0">
      <w:start w:val="4"/>
      <w:numFmt w:val="decimal"/>
      <w:lvlText w:val="%1."/>
      <w:lvlJc w:val="left"/>
      <w:pPr>
        <w:tabs>
          <w:tab w:val="num" w:pos="0"/>
        </w:tabs>
        <w:ind w:left="1009" w:hanging="452"/>
      </w:pPr>
      <w:rPr>
        <w:b/>
        <w:position w:val="0"/>
        <w:sz w:val="22"/>
        <w:vertAlign w:val="baseline"/>
      </w:rPr>
    </w:lvl>
    <w:lvl w:ilvl="1">
      <w:start w:val="1"/>
      <w:numFmt w:val="lowerLetter"/>
      <w:lvlText w:val="%2)"/>
      <w:lvlJc w:val="left"/>
      <w:pPr>
        <w:tabs>
          <w:tab w:val="num" w:pos="0"/>
        </w:tabs>
        <w:ind w:left="1440" w:hanging="360"/>
      </w:pPr>
      <w:rPr>
        <w:rFonts w:asciiTheme="majorHAnsi" w:eastAsia="Arial" w:hAnsiTheme="majorHAnsi" w:cstheme="majorHAnsi"/>
        <w:b w:val="0"/>
        <w:bCs w:val="0"/>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48" w15:restartNumberingAfterBreak="0">
    <w:nsid w:val="63992993"/>
    <w:multiLevelType w:val="multilevel"/>
    <w:tmpl w:val="5C48A4AE"/>
    <w:lvl w:ilvl="0">
      <w:start w:val="1"/>
      <w:numFmt w:val="decimal"/>
      <w:lvlText w:val="%1)"/>
      <w:lvlJc w:val="left"/>
      <w:pPr>
        <w:tabs>
          <w:tab w:val="num" w:pos="0"/>
        </w:tabs>
        <w:ind w:left="0" w:firstLine="0"/>
      </w:pPr>
      <w:rPr>
        <w:b/>
        <w:bCs/>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9" w15:restartNumberingAfterBreak="0">
    <w:nsid w:val="66D83340"/>
    <w:multiLevelType w:val="multilevel"/>
    <w:tmpl w:val="DABE4136"/>
    <w:lvl w:ilvl="0">
      <w:start w:val="1"/>
      <w:numFmt w:val="decimal"/>
      <w:lvlText w:val="%1."/>
      <w:lvlJc w:val="left"/>
      <w:pPr>
        <w:tabs>
          <w:tab w:val="num" w:pos="0"/>
        </w:tabs>
        <w:ind w:left="1800" w:hanging="363"/>
      </w:pPr>
      <w:rPr>
        <w:b/>
        <w:bCs w:val="0"/>
        <w:color w:val="000000" w:themeColor="text1"/>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50" w15:restartNumberingAfterBreak="0">
    <w:nsid w:val="68346383"/>
    <w:multiLevelType w:val="hybridMultilevel"/>
    <w:tmpl w:val="026C4BAE"/>
    <w:lvl w:ilvl="0" w:tplc="CA70DD84">
      <w:start w:val="1"/>
      <w:numFmt w:val="lowerLetter"/>
      <w:lvlText w:val="%1)"/>
      <w:lvlJc w:val="left"/>
      <w:pPr>
        <w:ind w:left="804" w:hanging="360"/>
      </w:pPr>
      <w:rPr>
        <w:b/>
        <w:bCs/>
      </w:rPr>
    </w:lvl>
    <w:lvl w:ilvl="1" w:tplc="04150019" w:tentative="1">
      <w:start w:val="1"/>
      <w:numFmt w:val="lowerLetter"/>
      <w:lvlText w:val="%2."/>
      <w:lvlJc w:val="left"/>
      <w:pPr>
        <w:ind w:left="1524" w:hanging="360"/>
      </w:pPr>
    </w:lvl>
    <w:lvl w:ilvl="2" w:tplc="0415001B" w:tentative="1">
      <w:start w:val="1"/>
      <w:numFmt w:val="lowerRoman"/>
      <w:lvlText w:val="%3."/>
      <w:lvlJc w:val="right"/>
      <w:pPr>
        <w:ind w:left="2244" w:hanging="180"/>
      </w:pPr>
    </w:lvl>
    <w:lvl w:ilvl="3" w:tplc="0415000F" w:tentative="1">
      <w:start w:val="1"/>
      <w:numFmt w:val="decimal"/>
      <w:lvlText w:val="%4."/>
      <w:lvlJc w:val="left"/>
      <w:pPr>
        <w:ind w:left="2964" w:hanging="360"/>
      </w:pPr>
    </w:lvl>
    <w:lvl w:ilvl="4" w:tplc="04150019" w:tentative="1">
      <w:start w:val="1"/>
      <w:numFmt w:val="lowerLetter"/>
      <w:lvlText w:val="%5."/>
      <w:lvlJc w:val="left"/>
      <w:pPr>
        <w:ind w:left="3684" w:hanging="360"/>
      </w:pPr>
    </w:lvl>
    <w:lvl w:ilvl="5" w:tplc="0415001B" w:tentative="1">
      <w:start w:val="1"/>
      <w:numFmt w:val="lowerRoman"/>
      <w:lvlText w:val="%6."/>
      <w:lvlJc w:val="right"/>
      <w:pPr>
        <w:ind w:left="4404" w:hanging="180"/>
      </w:pPr>
    </w:lvl>
    <w:lvl w:ilvl="6" w:tplc="0415000F" w:tentative="1">
      <w:start w:val="1"/>
      <w:numFmt w:val="decimal"/>
      <w:lvlText w:val="%7."/>
      <w:lvlJc w:val="left"/>
      <w:pPr>
        <w:ind w:left="5124" w:hanging="360"/>
      </w:pPr>
    </w:lvl>
    <w:lvl w:ilvl="7" w:tplc="04150019" w:tentative="1">
      <w:start w:val="1"/>
      <w:numFmt w:val="lowerLetter"/>
      <w:lvlText w:val="%8."/>
      <w:lvlJc w:val="left"/>
      <w:pPr>
        <w:ind w:left="5844" w:hanging="360"/>
      </w:pPr>
    </w:lvl>
    <w:lvl w:ilvl="8" w:tplc="0415001B" w:tentative="1">
      <w:start w:val="1"/>
      <w:numFmt w:val="lowerRoman"/>
      <w:lvlText w:val="%9."/>
      <w:lvlJc w:val="right"/>
      <w:pPr>
        <w:ind w:left="6564" w:hanging="180"/>
      </w:pPr>
    </w:lvl>
  </w:abstractNum>
  <w:abstractNum w:abstractNumId="51" w15:restartNumberingAfterBreak="0">
    <w:nsid w:val="6AE34B72"/>
    <w:multiLevelType w:val="multilevel"/>
    <w:tmpl w:val="40A67960"/>
    <w:lvl w:ilvl="0">
      <w:start w:val="1"/>
      <w:numFmt w:val="decimal"/>
      <w:lvlText w:val="%1."/>
      <w:lvlJc w:val="left"/>
      <w:pPr>
        <w:tabs>
          <w:tab w:val="num" w:pos="0"/>
        </w:tabs>
        <w:ind w:left="1800" w:hanging="363"/>
      </w:pPr>
      <w:rPr>
        <w:rFonts w:asciiTheme="majorHAnsi" w:eastAsia="Arial" w:hAnsiTheme="majorHAnsi" w:cstheme="majorHAnsi"/>
        <w:b/>
        <w:bCs w:val="0"/>
        <w:position w:val="0"/>
        <w:sz w:val="20"/>
        <w:szCs w:val="20"/>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52" w15:restartNumberingAfterBreak="0">
    <w:nsid w:val="6B6E23DE"/>
    <w:multiLevelType w:val="multilevel"/>
    <w:tmpl w:val="4802E89E"/>
    <w:lvl w:ilvl="0">
      <w:start w:val="1"/>
      <w:numFmt w:val="decimal"/>
      <w:lvlText w:val="%1."/>
      <w:lvlJc w:val="left"/>
      <w:pPr>
        <w:tabs>
          <w:tab w:val="num" w:pos="0"/>
        </w:tabs>
        <w:ind w:left="720" w:hanging="720"/>
      </w:pPr>
      <w:rPr>
        <w:rFonts w:asciiTheme="majorHAnsi" w:eastAsia="Arial" w:hAnsiTheme="majorHAnsi" w:cstheme="majorHAnsi"/>
        <w:b/>
        <w:bCs w:val="0"/>
        <w:color w:val="000000"/>
        <w:position w:val="0"/>
        <w:sz w:val="22"/>
        <w:vertAlign w:val="baseline"/>
      </w:rPr>
    </w:lvl>
    <w:lvl w:ilvl="1">
      <w:start w:val="1"/>
      <w:numFmt w:val="decimal"/>
      <w:lvlText w:val="%2."/>
      <w:lvlJc w:val="left"/>
      <w:pPr>
        <w:tabs>
          <w:tab w:val="num" w:pos="0"/>
        </w:tabs>
        <w:ind w:left="720" w:hanging="360"/>
      </w:pPr>
      <w:rPr>
        <w:b w:val="0"/>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decimal"/>
      <w:lvlText w:val="%6."/>
      <w:lvlJc w:val="right"/>
      <w:pPr>
        <w:tabs>
          <w:tab w:val="num" w:pos="0"/>
        </w:tabs>
        <w:ind w:left="4320" w:hanging="180"/>
      </w:pPr>
      <w:rPr>
        <w:rFonts w:ascii="Arial" w:eastAsia="Arial" w:hAnsi="Arial" w:cs="Arial"/>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53" w15:restartNumberingAfterBreak="0">
    <w:nsid w:val="6DDC6100"/>
    <w:multiLevelType w:val="multilevel"/>
    <w:tmpl w:val="EAD0E2B2"/>
    <w:lvl w:ilvl="0">
      <w:start w:val="1"/>
      <w:numFmt w:val="decimal"/>
      <w:lvlText w:val="%1."/>
      <w:lvlJc w:val="left"/>
      <w:pPr>
        <w:tabs>
          <w:tab w:val="num" w:pos="0"/>
        </w:tabs>
        <w:ind w:left="789" w:hanging="363"/>
      </w:pPr>
      <w:rPr>
        <w:b/>
        <w:bCs w:val="0"/>
        <w:color w:val="auto"/>
        <w:position w:val="0"/>
        <w:sz w:val="22"/>
        <w:vertAlign w:val="baseline"/>
      </w:rPr>
    </w:lvl>
    <w:lvl w:ilvl="1">
      <w:start w:val="1"/>
      <w:numFmt w:val="lowerLetter"/>
      <w:lvlText w:val="%2."/>
      <w:lvlJc w:val="left"/>
      <w:pPr>
        <w:tabs>
          <w:tab w:val="num" w:pos="0"/>
        </w:tabs>
        <w:ind w:left="429" w:hanging="360"/>
      </w:pPr>
      <w:rPr>
        <w:position w:val="0"/>
        <w:sz w:val="22"/>
        <w:vertAlign w:val="baseline"/>
      </w:rPr>
    </w:lvl>
    <w:lvl w:ilvl="2">
      <w:start w:val="1"/>
      <w:numFmt w:val="lowerRoman"/>
      <w:lvlText w:val="%3."/>
      <w:lvlJc w:val="right"/>
      <w:pPr>
        <w:tabs>
          <w:tab w:val="num" w:pos="0"/>
        </w:tabs>
        <w:ind w:left="1149" w:hanging="180"/>
      </w:pPr>
      <w:rPr>
        <w:position w:val="0"/>
        <w:sz w:val="22"/>
        <w:vertAlign w:val="baseline"/>
      </w:rPr>
    </w:lvl>
    <w:lvl w:ilvl="3">
      <w:start w:val="1"/>
      <w:numFmt w:val="decimal"/>
      <w:lvlText w:val="%4."/>
      <w:lvlJc w:val="left"/>
      <w:pPr>
        <w:tabs>
          <w:tab w:val="num" w:pos="0"/>
        </w:tabs>
        <w:ind w:left="1869" w:hanging="360"/>
      </w:pPr>
      <w:rPr>
        <w:b/>
        <w:bCs/>
        <w:color w:val="000000" w:themeColor="text1"/>
        <w:position w:val="0"/>
        <w:sz w:val="22"/>
        <w:vertAlign w:val="baseline"/>
      </w:rPr>
    </w:lvl>
    <w:lvl w:ilvl="4">
      <w:start w:val="1"/>
      <w:numFmt w:val="lowerLetter"/>
      <w:lvlText w:val="%5."/>
      <w:lvlJc w:val="left"/>
      <w:pPr>
        <w:tabs>
          <w:tab w:val="num" w:pos="0"/>
        </w:tabs>
        <w:ind w:left="2589" w:hanging="360"/>
      </w:pPr>
      <w:rPr>
        <w:position w:val="0"/>
        <w:sz w:val="22"/>
        <w:vertAlign w:val="baseline"/>
      </w:rPr>
    </w:lvl>
    <w:lvl w:ilvl="5">
      <w:start w:val="1"/>
      <w:numFmt w:val="lowerRoman"/>
      <w:lvlText w:val="%6."/>
      <w:lvlJc w:val="right"/>
      <w:pPr>
        <w:tabs>
          <w:tab w:val="num" w:pos="0"/>
        </w:tabs>
        <w:ind w:left="3309" w:hanging="180"/>
      </w:pPr>
      <w:rPr>
        <w:position w:val="0"/>
        <w:sz w:val="22"/>
        <w:vertAlign w:val="baseline"/>
      </w:rPr>
    </w:lvl>
    <w:lvl w:ilvl="6">
      <w:start w:val="1"/>
      <w:numFmt w:val="decimal"/>
      <w:lvlText w:val="%7."/>
      <w:lvlJc w:val="left"/>
      <w:pPr>
        <w:tabs>
          <w:tab w:val="num" w:pos="0"/>
        </w:tabs>
        <w:ind w:left="4029" w:hanging="360"/>
      </w:pPr>
      <w:rPr>
        <w:position w:val="0"/>
        <w:sz w:val="22"/>
        <w:vertAlign w:val="baseline"/>
      </w:rPr>
    </w:lvl>
    <w:lvl w:ilvl="7">
      <w:start w:val="1"/>
      <w:numFmt w:val="lowerLetter"/>
      <w:lvlText w:val="%8."/>
      <w:lvlJc w:val="left"/>
      <w:pPr>
        <w:tabs>
          <w:tab w:val="num" w:pos="0"/>
        </w:tabs>
        <w:ind w:left="4749" w:hanging="360"/>
      </w:pPr>
      <w:rPr>
        <w:position w:val="0"/>
        <w:sz w:val="22"/>
        <w:vertAlign w:val="baseline"/>
      </w:rPr>
    </w:lvl>
    <w:lvl w:ilvl="8">
      <w:start w:val="1"/>
      <w:numFmt w:val="lowerRoman"/>
      <w:lvlText w:val="%9."/>
      <w:lvlJc w:val="right"/>
      <w:pPr>
        <w:tabs>
          <w:tab w:val="num" w:pos="0"/>
        </w:tabs>
        <w:ind w:left="5469" w:hanging="180"/>
      </w:pPr>
      <w:rPr>
        <w:position w:val="0"/>
        <w:sz w:val="22"/>
        <w:vertAlign w:val="baseline"/>
      </w:rPr>
    </w:lvl>
  </w:abstractNum>
  <w:abstractNum w:abstractNumId="54" w15:restartNumberingAfterBreak="0">
    <w:nsid w:val="6DE23A1F"/>
    <w:multiLevelType w:val="multilevel"/>
    <w:tmpl w:val="EFA4095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5" w15:restartNumberingAfterBreak="0">
    <w:nsid w:val="6F542AED"/>
    <w:multiLevelType w:val="multilevel"/>
    <w:tmpl w:val="FB50B33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6" w15:restartNumberingAfterBreak="0">
    <w:nsid w:val="70B34398"/>
    <w:multiLevelType w:val="multilevel"/>
    <w:tmpl w:val="DBB89E02"/>
    <w:lvl w:ilvl="0">
      <w:start w:val="1"/>
      <w:numFmt w:val="decimal"/>
      <w:lvlText w:val="%1."/>
      <w:lvlJc w:val="left"/>
      <w:pPr>
        <w:tabs>
          <w:tab w:val="num" w:pos="0"/>
        </w:tabs>
        <w:ind w:left="1009" w:hanging="452"/>
      </w:pPr>
      <w:rPr>
        <w:rFonts w:asciiTheme="majorHAnsi" w:eastAsia="Arial" w:hAnsiTheme="majorHAnsi" w:cstheme="majorHAnsi"/>
        <w:b/>
        <w:i w:val="0"/>
        <w:position w:val="0"/>
        <w:sz w:val="20"/>
        <w:szCs w:val="20"/>
        <w:vertAlign w:val="baseline"/>
      </w:rPr>
    </w:lvl>
    <w:lvl w:ilvl="1">
      <w:start w:val="1"/>
      <w:numFmt w:val="lowerLetter"/>
      <w:lvlText w:val="%2."/>
      <w:lvlJc w:val="left"/>
      <w:pPr>
        <w:tabs>
          <w:tab w:val="num" w:pos="0"/>
        </w:tabs>
        <w:ind w:left="1080" w:hanging="360"/>
      </w:pPr>
      <w:rPr>
        <w:position w:val="0"/>
        <w:sz w:val="22"/>
        <w:vertAlign w:val="baseline"/>
      </w:rPr>
    </w:lvl>
    <w:lvl w:ilvl="2">
      <w:start w:val="1"/>
      <w:numFmt w:val="lowerRoman"/>
      <w:lvlText w:val="%3."/>
      <w:lvlJc w:val="right"/>
      <w:pPr>
        <w:tabs>
          <w:tab w:val="num" w:pos="0"/>
        </w:tabs>
        <w:ind w:left="1800" w:hanging="180"/>
      </w:pPr>
      <w:rPr>
        <w:position w:val="0"/>
        <w:sz w:val="22"/>
        <w:vertAlign w:val="baseline"/>
      </w:rPr>
    </w:lvl>
    <w:lvl w:ilvl="3">
      <w:start w:val="1"/>
      <w:numFmt w:val="decimal"/>
      <w:lvlText w:val="%4."/>
      <w:lvlJc w:val="left"/>
      <w:pPr>
        <w:tabs>
          <w:tab w:val="num" w:pos="0"/>
        </w:tabs>
        <w:ind w:left="2520" w:hanging="360"/>
      </w:pPr>
      <w:rPr>
        <w:position w:val="0"/>
        <w:sz w:val="22"/>
        <w:vertAlign w:val="baseline"/>
      </w:rPr>
    </w:lvl>
    <w:lvl w:ilvl="4">
      <w:start w:val="1"/>
      <w:numFmt w:val="lowerLetter"/>
      <w:lvlText w:val="%5."/>
      <w:lvlJc w:val="left"/>
      <w:pPr>
        <w:tabs>
          <w:tab w:val="num" w:pos="0"/>
        </w:tabs>
        <w:ind w:left="3240" w:hanging="360"/>
      </w:pPr>
      <w:rPr>
        <w:position w:val="0"/>
        <w:sz w:val="22"/>
        <w:vertAlign w:val="baseline"/>
      </w:rPr>
    </w:lvl>
    <w:lvl w:ilvl="5">
      <w:start w:val="1"/>
      <w:numFmt w:val="lowerRoman"/>
      <w:lvlText w:val="%6."/>
      <w:lvlJc w:val="right"/>
      <w:pPr>
        <w:tabs>
          <w:tab w:val="num" w:pos="0"/>
        </w:tabs>
        <w:ind w:left="3960" w:hanging="180"/>
      </w:pPr>
      <w:rPr>
        <w:position w:val="0"/>
        <w:sz w:val="22"/>
        <w:vertAlign w:val="baseline"/>
      </w:rPr>
    </w:lvl>
    <w:lvl w:ilvl="6">
      <w:start w:val="1"/>
      <w:numFmt w:val="decimal"/>
      <w:lvlText w:val="%7."/>
      <w:lvlJc w:val="left"/>
      <w:pPr>
        <w:tabs>
          <w:tab w:val="num" w:pos="0"/>
        </w:tabs>
        <w:ind w:left="4680" w:hanging="360"/>
      </w:pPr>
      <w:rPr>
        <w:position w:val="0"/>
        <w:sz w:val="22"/>
        <w:vertAlign w:val="baseline"/>
      </w:rPr>
    </w:lvl>
    <w:lvl w:ilvl="7">
      <w:start w:val="1"/>
      <w:numFmt w:val="lowerLetter"/>
      <w:lvlText w:val="%8."/>
      <w:lvlJc w:val="left"/>
      <w:pPr>
        <w:tabs>
          <w:tab w:val="num" w:pos="0"/>
        </w:tabs>
        <w:ind w:left="5400" w:hanging="360"/>
      </w:pPr>
      <w:rPr>
        <w:position w:val="0"/>
        <w:sz w:val="22"/>
        <w:vertAlign w:val="baseline"/>
      </w:rPr>
    </w:lvl>
    <w:lvl w:ilvl="8">
      <w:start w:val="1"/>
      <w:numFmt w:val="lowerRoman"/>
      <w:lvlText w:val="%9."/>
      <w:lvlJc w:val="right"/>
      <w:pPr>
        <w:tabs>
          <w:tab w:val="num" w:pos="0"/>
        </w:tabs>
        <w:ind w:left="6120" w:hanging="180"/>
      </w:pPr>
      <w:rPr>
        <w:position w:val="0"/>
        <w:sz w:val="22"/>
        <w:vertAlign w:val="baseline"/>
      </w:rPr>
    </w:lvl>
  </w:abstractNum>
  <w:abstractNum w:abstractNumId="57" w15:restartNumberingAfterBreak="0">
    <w:nsid w:val="743F677F"/>
    <w:multiLevelType w:val="multilevel"/>
    <w:tmpl w:val="84D68354"/>
    <w:lvl w:ilvl="0">
      <w:start w:val="5"/>
      <w:numFmt w:val="decimal"/>
      <w:lvlText w:val="%1."/>
      <w:lvlJc w:val="left"/>
      <w:pPr>
        <w:tabs>
          <w:tab w:val="num" w:pos="0"/>
        </w:tabs>
        <w:ind w:left="1009" w:hanging="452"/>
      </w:pPr>
      <w:rPr>
        <w:b/>
        <w:position w:val="0"/>
        <w:sz w:val="22"/>
        <w:vertAlign w:val="baseline"/>
      </w:rPr>
    </w:lvl>
    <w:lvl w:ilvl="1">
      <w:start w:val="1"/>
      <w:numFmt w:val="lowerLetter"/>
      <w:lvlText w:val="%2)"/>
      <w:lvlJc w:val="left"/>
      <w:pPr>
        <w:tabs>
          <w:tab w:val="num" w:pos="0"/>
        </w:tabs>
        <w:ind w:left="1440" w:hanging="360"/>
      </w:pPr>
      <w:rPr>
        <w:rFonts w:asciiTheme="majorHAnsi" w:eastAsia="Arial" w:hAnsiTheme="majorHAnsi" w:cstheme="majorHAnsi"/>
        <w:b w:val="0"/>
        <w:bCs w:val="0"/>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15"/>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58" w15:restartNumberingAfterBreak="0">
    <w:nsid w:val="75133361"/>
    <w:multiLevelType w:val="multilevel"/>
    <w:tmpl w:val="BABC7906"/>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59" w15:restartNumberingAfterBreak="0">
    <w:nsid w:val="755A47B0"/>
    <w:multiLevelType w:val="multilevel"/>
    <w:tmpl w:val="DE086D7C"/>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Letter"/>
      <w:lvlText w:val="%3)"/>
      <w:lvlJc w:val="left"/>
      <w:pPr>
        <w:tabs>
          <w:tab w:val="num" w:pos="0"/>
        </w:tabs>
        <w:ind w:left="2907" w:hanging="36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60" w15:restartNumberingAfterBreak="0">
    <w:nsid w:val="788F5822"/>
    <w:multiLevelType w:val="multilevel"/>
    <w:tmpl w:val="C3287D00"/>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1" w15:restartNumberingAfterBreak="0">
    <w:nsid w:val="796A212E"/>
    <w:multiLevelType w:val="multilevel"/>
    <w:tmpl w:val="53288918"/>
    <w:lvl w:ilvl="0">
      <w:start w:val="1"/>
      <w:numFmt w:val="decimal"/>
      <w:lvlText w:val="%1)"/>
      <w:lvlJc w:val="left"/>
      <w:pPr>
        <w:tabs>
          <w:tab w:val="num" w:pos="0"/>
        </w:tabs>
        <w:ind w:left="502" w:hanging="360"/>
      </w:pPr>
      <w:rPr>
        <w:b/>
        <w:position w:val="0"/>
        <w:sz w:val="22"/>
        <w:vertAlign w:val="baseline"/>
      </w:rPr>
    </w:lvl>
    <w:lvl w:ilvl="1">
      <w:start w:val="1"/>
      <w:numFmt w:val="lowerLetter"/>
      <w:lvlText w:val="%2."/>
      <w:lvlJc w:val="left"/>
      <w:pPr>
        <w:tabs>
          <w:tab w:val="num" w:pos="0"/>
        </w:tabs>
        <w:ind w:left="1222" w:hanging="360"/>
      </w:pPr>
      <w:rPr>
        <w:position w:val="0"/>
        <w:sz w:val="22"/>
        <w:vertAlign w:val="baseline"/>
      </w:rPr>
    </w:lvl>
    <w:lvl w:ilvl="2">
      <w:start w:val="1"/>
      <w:numFmt w:val="lowerRoman"/>
      <w:lvlText w:val="%3."/>
      <w:lvlJc w:val="right"/>
      <w:pPr>
        <w:tabs>
          <w:tab w:val="num" w:pos="0"/>
        </w:tabs>
        <w:ind w:left="1942" w:hanging="180"/>
      </w:pPr>
      <w:rPr>
        <w:position w:val="0"/>
        <w:sz w:val="22"/>
        <w:vertAlign w:val="baseline"/>
      </w:rPr>
    </w:lvl>
    <w:lvl w:ilvl="3">
      <w:start w:val="1"/>
      <w:numFmt w:val="decimal"/>
      <w:lvlText w:val="%4."/>
      <w:lvlJc w:val="left"/>
      <w:pPr>
        <w:tabs>
          <w:tab w:val="num" w:pos="0"/>
        </w:tabs>
        <w:ind w:left="2662" w:hanging="360"/>
      </w:pPr>
      <w:rPr>
        <w:position w:val="0"/>
        <w:sz w:val="22"/>
        <w:vertAlign w:val="baseline"/>
      </w:rPr>
    </w:lvl>
    <w:lvl w:ilvl="4">
      <w:start w:val="1"/>
      <w:numFmt w:val="lowerLetter"/>
      <w:lvlText w:val="%5."/>
      <w:lvlJc w:val="left"/>
      <w:pPr>
        <w:tabs>
          <w:tab w:val="num" w:pos="0"/>
        </w:tabs>
        <w:ind w:left="3382" w:hanging="360"/>
      </w:pPr>
      <w:rPr>
        <w:position w:val="0"/>
        <w:sz w:val="22"/>
        <w:vertAlign w:val="baseline"/>
      </w:rPr>
    </w:lvl>
    <w:lvl w:ilvl="5">
      <w:start w:val="1"/>
      <w:numFmt w:val="lowerRoman"/>
      <w:lvlText w:val="%6."/>
      <w:lvlJc w:val="right"/>
      <w:pPr>
        <w:tabs>
          <w:tab w:val="num" w:pos="0"/>
        </w:tabs>
        <w:ind w:left="4102" w:hanging="180"/>
      </w:pPr>
      <w:rPr>
        <w:position w:val="0"/>
        <w:sz w:val="22"/>
        <w:vertAlign w:val="baseline"/>
      </w:rPr>
    </w:lvl>
    <w:lvl w:ilvl="6">
      <w:start w:val="1"/>
      <w:numFmt w:val="decimal"/>
      <w:lvlText w:val="%7."/>
      <w:lvlJc w:val="left"/>
      <w:pPr>
        <w:tabs>
          <w:tab w:val="num" w:pos="0"/>
        </w:tabs>
        <w:ind w:left="4822" w:hanging="360"/>
      </w:pPr>
      <w:rPr>
        <w:position w:val="0"/>
        <w:sz w:val="22"/>
        <w:vertAlign w:val="baseline"/>
      </w:rPr>
    </w:lvl>
    <w:lvl w:ilvl="7">
      <w:start w:val="1"/>
      <w:numFmt w:val="lowerLetter"/>
      <w:lvlText w:val="%8."/>
      <w:lvlJc w:val="left"/>
      <w:pPr>
        <w:tabs>
          <w:tab w:val="num" w:pos="0"/>
        </w:tabs>
        <w:ind w:left="5542" w:hanging="360"/>
      </w:pPr>
      <w:rPr>
        <w:position w:val="0"/>
        <w:sz w:val="22"/>
        <w:vertAlign w:val="baseline"/>
      </w:rPr>
    </w:lvl>
    <w:lvl w:ilvl="8">
      <w:start w:val="1"/>
      <w:numFmt w:val="lowerRoman"/>
      <w:lvlText w:val="%9."/>
      <w:lvlJc w:val="right"/>
      <w:pPr>
        <w:tabs>
          <w:tab w:val="num" w:pos="0"/>
        </w:tabs>
        <w:ind w:left="6262" w:hanging="180"/>
      </w:pPr>
      <w:rPr>
        <w:position w:val="0"/>
        <w:sz w:val="22"/>
        <w:vertAlign w:val="baseline"/>
      </w:rPr>
    </w:lvl>
  </w:abstractNum>
  <w:abstractNum w:abstractNumId="62" w15:restartNumberingAfterBreak="0">
    <w:nsid w:val="7B9E2CE0"/>
    <w:multiLevelType w:val="multilevel"/>
    <w:tmpl w:val="B1E05702"/>
    <w:lvl w:ilvl="0">
      <w:start w:val="1"/>
      <w:numFmt w:val="decimal"/>
      <w:lvlText w:val="%1)"/>
      <w:lvlJc w:val="left"/>
      <w:pPr>
        <w:tabs>
          <w:tab w:val="num" w:pos="0"/>
        </w:tabs>
        <w:ind w:left="720" w:hanging="360"/>
      </w:pPr>
      <w:rPr>
        <w:rFonts w:asciiTheme="majorHAnsi" w:eastAsia="Arial" w:hAnsiTheme="majorHAnsi" w:cstheme="majorHAnsi"/>
        <w:b/>
        <w:bCs/>
        <w:color w:val="000000" w:themeColor="text1"/>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3" w15:restartNumberingAfterBreak="0">
    <w:nsid w:val="7BF5266E"/>
    <w:multiLevelType w:val="multilevel"/>
    <w:tmpl w:val="EFD8C2CA"/>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b/>
        <w:bCs/>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4" w15:restartNumberingAfterBreak="0">
    <w:nsid w:val="7D5B4D65"/>
    <w:multiLevelType w:val="hybridMultilevel"/>
    <w:tmpl w:val="C632F984"/>
    <w:lvl w:ilvl="0" w:tplc="04150017">
      <w:start w:val="1"/>
      <w:numFmt w:val="lowerLetter"/>
      <w:lvlText w:val="%1)"/>
      <w:lvlJc w:val="left"/>
      <w:pPr>
        <w:ind w:left="1509" w:hanging="360"/>
      </w:pPr>
    </w:lvl>
    <w:lvl w:ilvl="1" w:tplc="04150019" w:tentative="1">
      <w:start w:val="1"/>
      <w:numFmt w:val="lowerLetter"/>
      <w:lvlText w:val="%2."/>
      <w:lvlJc w:val="left"/>
      <w:pPr>
        <w:ind w:left="2229" w:hanging="360"/>
      </w:pPr>
    </w:lvl>
    <w:lvl w:ilvl="2" w:tplc="0415001B" w:tentative="1">
      <w:start w:val="1"/>
      <w:numFmt w:val="lowerRoman"/>
      <w:lvlText w:val="%3."/>
      <w:lvlJc w:val="right"/>
      <w:pPr>
        <w:ind w:left="2949" w:hanging="180"/>
      </w:pPr>
    </w:lvl>
    <w:lvl w:ilvl="3" w:tplc="0415000F" w:tentative="1">
      <w:start w:val="1"/>
      <w:numFmt w:val="decimal"/>
      <w:lvlText w:val="%4."/>
      <w:lvlJc w:val="left"/>
      <w:pPr>
        <w:ind w:left="3669" w:hanging="360"/>
      </w:pPr>
    </w:lvl>
    <w:lvl w:ilvl="4" w:tplc="04150019" w:tentative="1">
      <w:start w:val="1"/>
      <w:numFmt w:val="lowerLetter"/>
      <w:lvlText w:val="%5."/>
      <w:lvlJc w:val="left"/>
      <w:pPr>
        <w:ind w:left="4389" w:hanging="360"/>
      </w:pPr>
    </w:lvl>
    <w:lvl w:ilvl="5" w:tplc="0415001B" w:tentative="1">
      <w:start w:val="1"/>
      <w:numFmt w:val="lowerRoman"/>
      <w:lvlText w:val="%6."/>
      <w:lvlJc w:val="right"/>
      <w:pPr>
        <w:ind w:left="5109" w:hanging="180"/>
      </w:pPr>
    </w:lvl>
    <w:lvl w:ilvl="6" w:tplc="0415000F" w:tentative="1">
      <w:start w:val="1"/>
      <w:numFmt w:val="decimal"/>
      <w:lvlText w:val="%7."/>
      <w:lvlJc w:val="left"/>
      <w:pPr>
        <w:ind w:left="5829" w:hanging="360"/>
      </w:pPr>
    </w:lvl>
    <w:lvl w:ilvl="7" w:tplc="04150019" w:tentative="1">
      <w:start w:val="1"/>
      <w:numFmt w:val="lowerLetter"/>
      <w:lvlText w:val="%8."/>
      <w:lvlJc w:val="left"/>
      <w:pPr>
        <w:ind w:left="6549" w:hanging="360"/>
      </w:pPr>
    </w:lvl>
    <w:lvl w:ilvl="8" w:tplc="0415001B" w:tentative="1">
      <w:start w:val="1"/>
      <w:numFmt w:val="lowerRoman"/>
      <w:lvlText w:val="%9."/>
      <w:lvlJc w:val="right"/>
      <w:pPr>
        <w:ind w:left="7269" w:hanging="180"/>
      </w:pPr>
    </w:lvl>
  </w:abstractNum>
  <w:abstractNum w:abstractNumId="65" w15:restartNumberingAfterBreak="0">
    <w:nsid w:val="7DED36CC"/>
    <w:multiLevelType w:val="multilevel"/>
    <w:tmpl w:val="D73810E0"/>
    <w:lvl w:ilvl="0">
      <w:start w:val="1"/>
      <w:numFmt w:val="decimal"/>
      <w:lvlText w:val="%1)"/>
      <w:lvlJc w:val="left"/>
      <w:pPr>
        <w:tabs>
          <w:tab w:val="num" w:pos="0"/>
        </w:tabs>
        <w:ind w:left="786" w:hanging="360"/>
      </w:pPr>
      <w:rPr>
        <w:b w:val="0"/>
        <w:i w:val="0"/>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6" w15:restartNumberingAfterBreak="0">
    <w:nsid w:val="7FF82308"/>
    <w:multiLevelType w:val="multilevel"/>
    <w:tmpl w:val="32CAE3F0"/>
    <w:lvl w:ilvl="0">
      <w:start w:val="1"/>
      <w:numFmt w:val="decimal"/>
      <w:lvlText w:val="%1."/>
      <w:lvlJc w:val="left"/>
      <w:pPr>
        <w:tabs>
          <w:tab w:val="num" w:pos="0"/>
        </w:tabs>
        <w:ind w:left="1004" w:hanging="360"/>
      </w:pPr>
      <w:rPr>
        <w:b/>
        <w:bCs w:val="0"/>
        <w:color w:val="000000" w:themeColor="text1"/>
        <w:position w:val="0"/>
        <w:sz w:val="22"/>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b/>
        <w:bCs/>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num w:numId="1" w16cid:durableId="1738670380">
    <w:abstractNumId w:val="19"/>
  </w:num>
  <w:num w:numId="2" w16cid:durableId="15738640">
    <w:abstractNumId w:val="21"/>
  </w:num>
  <w:num w:numId="3" w16cid:durableId="1603225279">
    <w:abstractNumId w:val="52"/>
  </w:num>
  <w:num w:numId="4" w16cid:durableId="1851944982">
    <w:abstractNumId w:val="8"/>
  </w:num>
  <w:num w:numId="5" w16cid:durableId="323122012">
    <w:abstractNumId w:val="53"/>
  </w:num>
  <w:num w:numId="6" w16cid:durableId="1626692243">
    <w:abstractNumId w:val="16"/>
  </w:num>
  <w:num w:numId="7" w16cid:durableId="1377006124">
    <w:abstractNumId w:val="7"/>
  </w:num>
  <w:num w:numId="8" w16cid:durableId="988440399">
    <w:abstractNumId w:val="51"/>
  </w:num>
  <w:num w:numId="9" w16cid:durableId="882133460">
    <w:abstractNumId w:val="28"/>
  </w:num>
  <w:num w:numId="10" w16cid:durableId="1561356898">
    <w:abstractNumId w:val="48"/>
  </w:num>
  <w:num w:numId="11" w16cid:durableId="175308860">
    <w:abstractNumId w:val="56"/>
  </w:num>
  <w:num w:numId="12" w16cid:durableId="912936362">
    <w:abstractNumId w:val="17"/>
  </w:num>
  <w:num w:numId="13" w16cid:durableId="1950115566">
    <w:abstractNumId w:val="61"/>
  </w:num>
  <w:num w:numId="14" w16cid:durableId="1963996604">
    <w:abstractNumId w:val="38"/>
  </w:num>
  <w:num w:numId="15" w16cid:durableId="1262564564">
    <w:abstractNumId w:val="49"/>
  </w:num>
  <w:num w:numId="16" w16cid:durableId="1307665835">
    <w:abstractNumId w:val="4"/>
  </w:num>
  <w:num w:numId="17" w16cid:durableId="428088548">
    <w:abstractNumId w:val="33"/>
  </w:num>
  <w:num w:numId="18" w16cid:durableId="1922446829">
    <w:abstractNumId w:val="9"/>
  </w:num>
  <w:num w:numId="19" w16cid:durableId="1102140496">
    <w:abstractNumId w:val="63"/>
  </w:num>
  <w:num w:numId="20" w16cid:durableId="1327904605">
    <w:abstractNumId w:val="26"/>
  </w:num>
  <w:num w:numId="21" w16cid:durableId="313989818">
    <w:abstractNumId w:val="58"/>
  </w:num>
  <w:num w:numId="22" w16cid:durableId="1815834538">
    <w:abstractNumId w:val="14"/>
  </w:num>
  <w:num w:numId="23" w16cid:durableId="184484853">
    <w:abstractNumId w:val="44"/>
  </w:num>
  <w:num w:numId="24" w16cid:durableId="396979876">
    <w:abstractNumId w:val="24"/>
  </w:num>
  <w:num w:numId="25" w16cid:durableId="100299564">
    <w:abstractNumId w:val="18"/>
  </w:num>
  <w:num w:numId="26" w16cid:durableId="387459176">
    <w:abstractNumId w:val="37"/>
  </w:num>
  <w:num w:numId="27" w16cid:durableId="849832680">
    <w:abstractNumId w:val="66"/>
  </w:num>
  <w:num w:numId="28" w16cid:durableId="744499977">
    <w:abstractNumId w:val="3"/>
  </w:num>
  <w:num w:numId="29" w16cid:durableId="37820018">
    <w:abstractNumId w:val="22"/>
  </w:num>
  <w:num w:numId="30" w16cid:durableId="686909933">
    <w:abstractNumId w:val="20"/>
  </w:num>
  <w:num w:numId="31" w16cid:durableId="1565332734">
    <w:abstractNumId w:val="34"/>
  </w:num>
  <w:num w:numId="32" w16cid:durableId="589047207">
    <w:abstractNumId w:val="29"/>
  </w:num>
  <w:num w:numId="33" w16cid:durableId="1785004344">
    <w:abstractNumId w:val="47"/>
  </w:num>
  <w:num w:numId="34" w16cid:durableId="1584610677">
    <w:abstractNumId w:val="5"/>
  </w:num>
  <w:num w:numId="35" w16cid:durableId="136073757">
    <w:abstractNumId w:val="54"/>
  </w:num>
  <w:num w:numId="36" w16cid:durableId="591859890">
    <w:abstractNumId w:val="27"/>
  </w:num>
  <w:num w:numId="37" w16cid:durableId="285279177">
    <w:abstractNumId w:val="32"/>
  </w:num>
  <w:num w:numId="38" w16cid:durableId="464272131">
    <w:abstractNumId w:val="40"/>
  </w:num>
  <w:num w:numId="39" w16cid:durableId="1315060073">
    <w:abstractNumId w:val="11"/>
  </w:num>
  <w:num w:numId="40" w16cid:durableId="1626038280">
    <w:abstractNumId w:val="55"/>
  </w:num>
  <w:num w:numId="41" w16cid:durableId="1356079549">
    <w:abstractNumId w:val="31"/>
  </w:num>
  <w:num w:numId="42" w16cid:durableId="440497838">
    <w:abstractNumId w:val="62"/>
  </w:num>
  <w:num w:numId="43" w16cid:durableId="1483932554">
    <w:abstractNumId w:val="60"/>
  </w:num>
  <w:num w:numId="44" w16cid:durableId="219370248">
    <w:abstractNumId w:val="2"/>
  </w:num>
  <w:num w:numId="45" w16cid:durableId="474565614">
    <w:abstractNumId w:val="35"/>
  </w:num>
  <w:num w:numId="46" w16cid:durableId="1900246141">
    <w:abstractNumId w:val="43"/>
  </w:num>
  <w:num w:numId="47" w16cid:durableId="625740969">
    <w:abstractNumId w:val="10"/>
  </w:num>
  <w:num w:numId="48" w16cid:durableId="1292515154">
    <w:abstractNumId w:val="41"/>
  </w:num>
  <w:num w:numId="49" w16cid:durableId="1403018637">
    <w:abstractNumId w:val="15"/>
  </w:num>
  <w:num w:numId="50" w16cid:durableId="2125801932">
    <w:abstractNumId w:val="1"/>
  </w:num>
  <w:num w:numId="51" w16cid:durableId="127666515">
    <w:abstractNumId w:val="25"/>
  </w:num>
  <w:num w:numId="52" w16cid:durableId="1825049426">
    <w:abstractNumId w:val="39"/>
  </w:num>
  <w:num w:numId="53" w16cid:durableId="1202131051">
    <w:abstractNumId w:val="57"/>
  </w:num>
  <w:num w:numId="54" w16cid:durableId="1794203489">
    <w:abstractNumId w:val="36"/>
  </w:num>
  <w:num w:numId="55" w16cid:durableId="1736389949">
    <w:abstractNumId w:val="6"/>
  </w:num>
  <w:num w:numId="56" w16cid:durableId="900672795">
    <w:abstractNumId w:val="23"/>
  </w:num>
  <w:num w:numId="57" w16cid:durableId="1647006639">
    <w:abstractNumId w:val="59"/>
  </w:num>
  <w:num w:numId="58" w16cid:durableId="1883206744">
    <w:abstractNumId w:val="13"/>
  </w:num>
  <w:num w:numId="59" w16cid:durableId="1017803578">
    <w:abstractNumId w:val="30"/>
  </w:num>
  <w:num w:numId="60" w16cid:durableId="1300846204">
    <w:abstractNumId w:val="65"/>
  </w:num>
  <w:num w:numId="61" w16cid:durableId="459107428">
    <w:abstractNumId w:val="42"/>
  </w:num>
  <w:num w:numId="62" w16cid:durableId="2068452790">
    <w:abstractNumId w:val="12"/>
  </w:num>
  <w:num w:numId="63" w16cid:durableId="1077287692">
    <w:abstractNumId w:val="46"/>
    <w:lvlOverride w:ilvl="0">
      <w:startOverride w:val="1"/>
    </w:lvlOverride>
  </w:num>
  <w:num w:numId="64" w16cid:durableId="1257012807">
    <w:abstractNumId w:val="46"/>
  </w:num>
  <w:num w:numId="65" w16cid:durableId="1394887336">
    <w:abstractNumId w:val="0"/>
  </w:num>
  <w:num w:numId="66" w16cid:durableId="1816141330">
    <w:abstractNumId w:val="45"/>
  </w:num>
  <w:num w:numId="67" w16cid:durableId="1651060725">
    <w:abstractNumId w:val="50"/>
  </w:num>
  <w:num w:numId="68" w16cid:durableId="1548638019">
    <w:abstractNumId w:val="6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280"/>
    <w:rsid w:val="00160770"/>
    <w:rsid w:val="001A3AC5"/>
    <w:rsid w:val="00207642"/>
    <w:rsid w:val="002F2C8A"/>
    <w:rsid w:val="003940C8"/>
    <w:rsid w:val="003A1F59"/>
    <w:rsid w:val="004236A5"/>
    <w:rsid w:val="006936DD"/>
    <w:rsid w:val="00723039"/>
    <w:rsid w:val="00834973"/>
    <w:rsid w:val="00860A85"/>
    <w:rsid w:val="008D1D3B"/>
    <w:rsid w:val="009671AF"/>
    <w:rsid w:val="00C41CCB"/>
    <w:rsid w:val="00C51E17"/>
    <w:rsid w:val="00C668E6"/>
    <w:rsid w:val="00D51C7E"/>
    <w:rsid w:val="00D80E1E"/>
    <w:rsid w:val="00D836BA"/>
    <w:rsid w:val="00DF6280"/>
    <w:rsid w:val="00E84414"/>
    <w:rsid w:val="00F174D6"/>
    <w:rsid w:val="00F35E6F"/>
    <w:rsid w:val="00F74B6E"/>
    <w:rsid w:val="00F755EC"/>
    <w:rsid w:val="00FB2B55"/>
    <w:rsid w:val="00FB78B5"/>
    <w:rsid w:val="00FC382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8F3E1"/>
  <w15:docId w15:val="{FD34269A-14CE-4D0F-9BE9-D0148ED8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7933"/>
    <w:pPr>
      <w:spacing w:line="276" w:lineRule="auto"/>
    </w:pPr>
  </w:style>
  <w:style w:type="paragraph" w:styleId="Nagwek1">
    <w:name w:val="heading 1"/>
    <w:basedOn w:val="Normalny"/>
    <w:next w:val="Normalny"/>
    <w:link w:val="Nagwek1Znak"/>
    <w:qFormat/>
    <w:rsid w:val="001C56B7"/>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1C56B7"/>
    <w:pPr>
      <w:keepNext/>
      <w:keepLines/>
      <w:spacing w:before="360" w:after="120"/>
      <w:outlineLvl w:val="1"/>
    </w:pPr>
    <w:rPr>
      <w:sz w:val="32"/>
      <w:szCs w:val="32"/>
    </w:rPr>
  </w:style>
  <w:style w:type="paragraph" w:styleId="Nagwek3">
    <w:name w:val="heading 3"/>
    <w:basedOn w:val="Normalny"/>
    <w:next w:val="Normalny"/>
    <w:uiPriority w:val="9"/>
    <w:unhideWhenUsed/>
    <w:qFormat/>
    <w:rsid w:val="001C56B7"/>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1C56B7"/>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1C56B7"/>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1C56B7"/>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526D8A"/>
  </w:style>
  <w:style w:type="character" w:customStyle="1" w:styleId="StopkaZnak">
    <w:name w:val="Stopka Znak"/>
    <w:basedOn w:val="Domylnaczcionkaakapitu"/>
    <w:link w:val="Stopka"/>
    <w:uiPriority w:val="99"/>
    <w:qFormat/>
    <w:rsid w:val="00526D8A"/>
  </w:style>
  <w:style w:type="character" w:customStyle="1" w:styleId="czeinternetowe">
    <w:name w:val="Łącze internetowe"/>
    <w:basedOn w:val="Domylnaczcionkaakapitu"/>
    <w:uiPriority w:val="99"/>
    <w:unhideWhenUsed/>
    <w:rsid w:val="00821A35"/>
    <w:rPr>
      <w:color w:val="0000FF" w:themeColor="hyperlink"/>
      <w:u w:val="single"/>
    </w:rPr>
  </w:style>
  <w:style w:type="character" w:customStyle="1" w:styleId="Nierozpoznanawzmianka1">
    <w:name w:val="Nierozpoznana wzmianka1"/>
    <w:basedOn w:val="Domylnaczcionkaakapitu"/>
    <w:uiPriority w:val="99"/>
    <w:semiHidden/>
    <w:unhideWhenUsed/>
    <w:qFormat/>
    <w:rsid w:val="00821A35"/>
    <w:rPr>
      <w:color w:val="605E5C"/>
      <w:shd w:val="clear" w:color="auto" w:fill="E1DFDD"/>
    </w:rPr>
  </w:style>
  <w:style w:type="character" w:customStyle="1" w:styleId="Odwiedzoneczeinternetowe">
    <w:name w:val="Odwiedzone łącze internetowe"/>
    <w:basedOn w:val="Domylnaczcionkaakapitu"/>
    <w:uiPriority w:val="99"/>
    <w:semiHidden/>
    <w:unhideWhenUsed/>
    <w:rsid w:val="005978FC"/>
    <w:rPr>
      <w:color w:val="800080" w:themeColor="followedHyperlink"/>
      <w:u w:val="single"/>
    </w:rPr>
  </w:style>
  <w:style w:type="character" w:customStyle="1" w:styleId="Nagwek1Znak">
    <w:name w:val="Nagłówek 1 Znak"/>
    <w:basedOn w:val="Domylnaczcionkaakapitu"/>
    <w:link w:val="Nagwek1"/>
    <w:qFormat/>
    <w:rsid w:val="0003147E"/>
    <w:rPr>
      <w:sz w:val="40"/>
      <w:szCs w:val="40"/>
    </w:rPr>
  </w:style>
  <w:style w:type="character" w:customStyle="1" w:styleId="Nagwek2Znak">
    <w:name w:val="Nagłówek 2 Znak"/>
    <w:basedOn w:val="Domylnaczcionkaakapitu"/>
    <w:link w:val="Nagwek2"/>
    <w:uiPriority w:val="9"/>
    <w:qFormat/>
    <w:rsid w:val="000B1BB6"/>
    <w:rPr>
      <w:sz w:val="32"/>
      <w:szCs w:val="32"/>
    </w:rPr>
  </w:style>
  <w:style w:type="character" w:customStyle="1" w:styleId="Kolorowalistaakcent1Znak">
    <w:name w:val="Kolorowa lista — akcent 1 Znak"/>
    <w:link w:val="Kolorowalistaakcent11"/>
    <w:uiPriority w:val="34"/>
    <w:qFormat/>
    <w:locked/>
    <w:rsid w:val="00D857AC"/>
    <w:rPr>
      <w:rFonts w:ascii="Calibri" w:eastAsia="SimSun" w:hAnsi="Calibri" w:cs="Times New Roman"/>
      <w:sz w:val="20"/>
      <w:szCs w:val="20"/>
      <w:lang w:val="pl-PL" w:eastAsia="zh-CN"/>
    </w:rPr>
  </w:style>
  <w:style w:type="character" w:customStyle="1" w:styleId="alb">
    <w:name w:val="a_lb"/>
    <w:qFormat/>
    <w:rsid w:val="00D857AC"/>
    <w:rPr>
      <w:rFonts w:cs="Times New Roman"/>
    </w:rPr>
  </w:style>
  <w:style w:type="character" w:customStyle="1" w:styleId="TekstdymkaZnak">
    <w:name w:val="Tekst dymka Znak"/>
    <w:basedOn w:val="Domylnaczcionkaakapitu"/>
    <w:link w:val="Tekstdymka"/>
    <w:uiPriority w:val="99"/>
    <w:semiHidden/>
    <w:qFormat/>
    <w:rsid w:val="003A06FD"/>
    <w:rPr>
      <w:rFonts w:ascii="Tahoma" w:hAnsi="Tahoma" w:cs="Tahoma"/>
      <w:sz w:val="16"/>
      <w:szCs w:val="16"/>
    </w:rPr>
  </w:style>
  <w:style w:type="character" w:styleId="Odwoaniedokomentarza">
    <w:name w:val="annotation reference"/>
    <w:basedOn w:val="Domylnaczcionkaakapitu"/>
    <w:uiPriority w:val="99"/>
    <w:semiHidden/>
    <w:unhideWhenUsed/>
    <w:qFormat/>
    <w:rsid w:val="003A06FD"/>
    <w:rPr>
      <w:sz w:val="16"/>
      <w:szCs w:val="16"/>
    </w:rPr>
  </w:style>
  <w:style w:type="character" w:customStyle="1" w:styleId="TekstkomentarzaZnak">
    <w:name w:val="Tekst komentarza Znak"/>
    <w:basedOn w:val="Domylnaczcionkaakapitu"/>
    <w:link w:val="Tekstkomentarza"/>
    <w:uiPriority w:val="99"/>
    <w:semiHidden/>
    <w:qFormat/>
    <w:rsid w:val="003A06FD"/>
    <w:rPr>
      <w:sz w:val="20"/>
      <w:szCs w:val="20"/>
    </w:rPr>
  </w:style>
  <w:style w:type="character" w:customStyle="1" w:styleId="TematkomentarzaZnak">
    <w:name w:val="Temat komentarza Znak"/>
    <w:basedOn w:val="TekstkomentarzaZnak"/>
    <w:link w:val="Tematkomentarza"/>
    <w:uiPriority w:val="99"/>
    <w:semiHidden/>
    <w:qFormat/>
    <w:rsid w:val="003A06FD"/>
    <w:rPr>
      <w:b/>
      <w:bCs/>
      <w:sz w:val="20"/>
      <w:szCs w:val="20"/>
    </w:rPr>
  </w:style>
  <w:style w:type="character" w:styleId="Nierozpoznanawzmianka">
    <w:name w:val="Unresolved Mention"/>
    <w:basedOn w:val="Domylnaczcionkaakapitu"/>
    <w:uiPriority w:val="99"/>
    <w:semiHidden/>
    <w:unhideWhenUsed/>
    <w:qFormat/>
    <w:rsid w:val="001112A1"/>
    <w:rPr>
      <w:color w:val="605E5C"/>
      <w:shd w:val="clear" w:color="auto" w:fill="E1DFDD"/>
    </w:rPr>
  </w:style>
  <w:style w:type="character" w:customStyle="1" w:styleId="czeindeksu">
    <w:name w:val="Łącze indeksu"/>
    <w:qFormat/>
  </w:style>
  <w:style w:type="paragraph" w:styleId="Nagwek">
    <w:name w:val="header"/>
    <w:basedOn w:val="Normalny"/>
    <w:next w:val="Tekstpodstawowy"/>
    <w:link w:val="NagwekZnak"/>
    <w:uiPriority w:val="99"/>
    <w:unhideWhenUsed/>
    <w:rsid w:val="00526D8A"/>
    <w:pPr>
      <w:tabs>
        <w:tab w:val="center" w:pos="4536"/>
        <w:tab w:val="right" w:pos="9072"/>
      </w:tabs>
      <w:spacing w:line="240" w:lineRule="auto"/>
    </w:pPr>
  </w:style>
  <w:style w:type="paragraph" w:styleId="Tekstpodstawowy">
    <w:name w:val="Body Text"/>
    <w:basedOn w:val="Normalny"/>
    <w:pPr>
      <w:spacing w:after="140"/>
    </w:p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styleId="Tytu">
    <w:name w:val="Title"/>
    <w:basedOn w:val="Normalny"/>
    <w:next w:val="Normalny"/>
    <w:uiPriority w:val="10"/>
    <w:qFormat/>
    <w:rsid w:val="001C56B7"/>
    <w:pPr>
      <w:keepNext/>
      <w:keepLines/>
      <w:spacing w:after="60"/>
    </w:pPr>
    <w:rPr>
      <w:sz w:val="52"/>
      <w:szCs w:val="52"/>
    </w:rPr>
  </w:style>
  <w:style w:type="paragraph" w:styleId="Podtytu">
    <w:name w:val="Subtitle"/>
    <w:basedOn w:val="Normalny"/>
    <w:next w:val="Normalny"/>
    <w:uiPriority w:val="11"/>
    <w:qFormat/>
    <w:rsid w:val="001C56B7"/>
    <w:pPr>
      <w:keepNext/>
      <w:keepLines/>
      <w:spacing w:after="320"/>
    </w:pPr>
    <w:rPr>
      <w:color w:val="666666"/>
      <w:sz w:val="30"/>
      <w:szCs w:val="30"/>
    </w:rPr>
  </w:style>
  <w:style w:type="paragraph" w:customStyle="1" w:styleId="Gwkaistopka">
    <w:name w:val="Główka i stopka"/>
    <w:basedOn w:val="Normalny"/>
    <w:qFormat/>
  </w:style>
  <w:style w:type="paragraph" w:styleId="Stopka">
    <w:name w:val="footer"/>
    <w:basedOn w:val="Normalny"/>
    <w:link w:val="StopkaZnak"/>
    <w:uiPriority w:val="99"/>
    <w:unhideWhenUsed/>
    <w:rsid w:val="00526D8A"/>
    <w:pPr>
      <w:tabs>
        <w:tab w:val="center" w:pos="4536"/>
        <w:tab w:val="right" w:pos="9072"/>
      </w:tabs>
      <w:spacing w:line="240" w:lineRule="auto"/>
    </w:p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p1"/>
    <w:basedOn w:val="Normalny"/>
    <w:uiPriority w:val="34"/>
    <w:qFormat/>
    <w:rsid w:val="00BF13E5"/>
    <w:pPr>
      <w:ind w:left="720"/>
      <w:contextualSpacing/>
    </w:pPr>
  </w:style>
  <w:style w:type="paragraph" w:styleId="Spistreci2">
    <w:name w:val="toc 2"/>
    <w:basedOn w:val="Normalny"/>
    <w:next w:val="Normalny"/>
    <w:autoRedefine/>
    <w:uiPriority w:val="39"/>
    <w:unhideWhenUsed/>
    <w:rsid w:val="003B2B9A"/>
    <w:pPr>
      <w:tabs>
        <w:tab w:val="right" w:pos="10064"/>
      </w:tabs>
      <w:spacing w:after="100"/>
      <w:ind w:left="220"/>
      <w:jc w:val="both"/>
    </w:pPr>
  </w:style>
  <w:style w:type="paragraph" w:styleId="Spistreci4">
    <w:name w:val="toc 4"/>
    <w:basedOn w:val="Normalny"/>
    <w:next w:val="Normalny"/>
    <w:autoRedefine/>
    <w:uiPriority w:val="39"/>
    <w:unhideWhenUsed/>
    <w:rsid w:val="00AA0627"/>
    <w:pPr>
      <w:spacing w:after="100"/>
      <w:ind w:left="660"/>
    </w:pPr>
  </w:style>
  <w:style w:type="paragraph" w:styleId="Spistreci5">
    <w:name w:val="toc 5"/>
    <w:basedOn w:val="Normalny"/>
    <w:next w:val="Normalny"/>
    <w:autoRedefine/>
    <w:uiPriority w:val="39"/>
    <w:unhideWhenUsed/>
    <w:rsid w:val="00AA0627"/>
    <w:pPr>
      <w:spacing w:after="100"/>
      <w:ind w:left="880"/>
    </w:pPr>
  </w:style>
  <w:style w:type="paragraph" w:styleId="Spistreci1">
    <w:name w:val="toc 1"/>
    <w:basedOn w:val="Normalny"/>
    <w:next w:val="Normalny"/>
    <w:autoRedefine/>
    <w:uiPriority w:val="39"/>
    <w:unhideWhenUsed/>
    <w:rsid w:val="003B2B9A"/>
    <w:pPr>
      <w:tabs>
        <w:tab w:val="right" w:pos="10064"/>
      </w:tabs>
      <w:spacing w:after="100"/>
    </w:pPr>
  </w:style>
  <w:style w:type="paragraph" w:customStyle="1" w:styleId="Default">
    <w:name w:val="Default"/>
    <w:qFormat/>
    <w:rsid w:val="00A27539"/>
    <w:rPr>
      <w:rFonts w:ascii="Times New Roman" w:hAnsi="Times New Roman" w:cs="Times New Roman"/>
      <w:color w:val="000000"/>
      <w:sz w:val="24"/>
      <w:szCs w:val="24"/>
    </w:rPr>
  </w:style>
  <w:style w:type="paragraph" w:customStyle="1" w:styleId="Kolorowalistaakcent11">
    <w:name w:val="Kolorowa lista — akcent 11"/>
    <w:basedOn w:val="Normalny"/>
    <w:link w:val="Kolorowalistaakcent1Znak"/>
    <w:qFormat/>
    <w:rsid w:val="00D857AC"/>
    <w:pPr>
      <w:spacing w:before="20" w:after="40" w:line="252" w:lineRule="auto"/>
      <w:ind w:left="720"/>
      <w:contextualSpacing/>
      <w:jc w:val="both"/>
    </w:pPr>
    <w:rPr>
      <w:rFonts w:ascii="Calibri" w:eastAsia="SimSun" w:hAnsi="Calibri" w:cs="Times New Roman"/>
      <w:sz w:val="20"/>
      <w:szCs w:val="20"/>
      <w:lang w:eastAsia="zh-CN"/>
    </w:rPr>
  </w:style>
  <w:style w:type="paragraph" w:styleId="Nagwekindeksu">
    <w:name w:val="index heading"/>
    <w:basedOn w:val="Nagwek"/>
  </w:style>
  <w:style w:type="paragraph" w:styleId="Nagwekspisutreci">
    <w:name w:val="TOC Heading"/>
    <w:basedOn w:val="Nagwek1"/>
    <w:next w:val="Normalny"/>
    <w:uiPriority w:val="39"/>
    <w:unhideWhenUsed/>
    <w:qFormat/>
    <w:rsid w:val="0044036E"/>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Tekstdymka">
    <w:name w:val="Balloon Text"/>
    <w:basedOn w:val="Normalny"/>
    <w:link w:val="TekstdymkaZnak"/>
    <w:uiPriority w:val="99"/>
    <w:semiHidden/>
    <w:unhideWhenUsed/>
    <w:qFormat/>
    <w:rsid w:val="003A06FD"/>
    <w:pPr>
      <w:spacing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3A06F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3A06FD"/>
    <w:rPr>
      <w:b/>
      <w:bCs/>
    </w:rPr>
  </w:style>
  <w:style w:type="paragraph" w:customStyle="1" w:styleId="Zawartoramki">
    <w:name w:val="Zawartość ramki"/>
    <w:basedOn w:val="Normalny"/>
    <w:qFormat/>
  </w:style>
  <w:style w:type="table" w:customStyle="1" w:styleId="TableNormal">
    <w:name w:val="Table Normal"/>
    <w:rsid w:val="001C56B7"/>
    <w:tblPr>
      <w:tblCellMar>
        <w:top w:w="0" w:type="dxa"/>
        <w:left w:w="0" w:type="dxa"/>
        <w:bottom w:w="0" w:type="dxa"/>
        <w:right w:w="0" w:type="dxa"/>
      </w:tblCellMar>
    </w:tblPr>
  </w:style>
  <w:style w:type="table" w:styleId="Tabela-Siatka">
    <w:name w:val="Table Grid"/>
    <w:basedOn w:val="Standardowy"/>
    <w:uiPriority w:val="39"/>
    <w:rsid w:val="00526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F35E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sokolniki" TargetMode="External"/><Relationship Id="rId18" Type="http://schemas.openxmlformats.org/officeDocument/2006/relationships/hyperlink" Target="https://platformazakupowa.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v.pl/web/mswia/oprogramowanie-do-pobrania" TargetMode="External"/><Relationship Id="rId7" Type="http://schemas.openxmlformats.org/officeDocument/2006/relationships/endnotes" Target="endnotes.xml"/><Relationship Id="rId12" Type="http://schemas.openxmlformats.org/officeDocument/2006/relationships/hyperlink" Target="https://platformazakupowa.pl/pn/sokolniki"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moj.gov.pl/nforms/signer/upload?xFormsAppName=SIGNE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sokolniki.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footer" Target="footer2.xml"/><Relationship Id="rId10" Type="http://schemas.openxmlformats.org/officeDocument/2006/relationships/hyperlink" Target="https://www.bip.sokolniki.akcessnet.net/" TargetMode="External"/><Relationship Id="rId19" Type="http://schemas.openxmlformats.org/officeDocument/2006/relationships/hyperlink" Target="https://www.nccert.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pn/sokolniki" TargetMode="External"/><Relationship Id="rId22" Type="http://schemas.openxmlformats.org/officeDocument/2006/relationships/hyperlink" Target="https://platformazakupowa.pl/pn/sokolniki"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4EC45-4332-41D2-95B5-A284D297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41</Pages>
  <Words>13742</Words>
  <Characters>82456</Characters>
  <Application>Microsoft Office Word</Application>
  <DocSecurity>0</DocSecurity>
  <Lines>687</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UG RGK</cp:lastModifiedBy>
  <cp:revision>8</cp:revision>
  <cp:lastPrinted>2023-07-12T10:13:00Z</cp:lastPrinted>
  <dcterms:created xsi:type="dcterms:W3CDTF">2023-06-18T09:04:00Z</dcterms:created>
  <dcterms:modified xsi:type="dcterms:W3CDTF">2023-07-12T11:53:00Z</dcterms:modified>
  <dc:language>pl-PL</dc:language>
</cp:coreProperties>
</file>