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1A38" w14:textId="77777777" w:rsidR="00BC458B" w:rsidRDefault="00DB0655" w:rsidP="00DB0655">
      <w:pPr>
        <w:pStyle w:val="Bezodstpw"/>
        <w:jc w:val="both"/>
      </w:pPr>
      <w:r>
        <w:t xml:space="preserve">  </w:t>
      </w:r>
      <w:r w:rsidR="00BC458B">
        <w:t>Wójt Gminy Sokolniki</w:t>
      </w:r>
      <w:r>
        <w:t xml:space="preserve">                                                                                                                          </w:t>
      </w:r>
    </w:p>
    <w:p w14:paraId="013E4527" w14:textId="019C547B" w:rsidR="00BC458B" w:rsidRDefault="00BC458B" w:rsidP="00DB0655">
      <w:pPr>
        <w:pStyle w:val="Bezodstpw"/>
        <w:jc w:val="both"/>
      </w:pPr>
      <w:r>
        <w:t xml:space="preserve">  ul. Marszałka Józefa Piłsudskiego 1</w:t>
      </w:r>
    </w:p>
    <w:p w14:paraId="32CCCACD" w14:textId="248E056B" w:rsidR="0084001C" w:rsidRDefault="00BC458B" w:rsidP="00DB0655">
      <w:pPr>
        <w:pStyle w:val="Bezodstpw"/>
        <w:jc w:val="both"/>
      </w:pPr>
      <w:r>
        <w:t xml:space="preserve">  98 – 420 Sokolniki                                                                                              </w:t>
      </w:r>
      <w:r w:rsidR="00DB0655">
        <w:t xml:space="preserve"> Sokolniki, dnia 25 lipca 2023 r. </w:t>
      </w:r>
    </w:p>
    <w:p w14:paraId="005A1822" w14:textId="77777777" w:rsidR="00DB0655" w:rsidRDefault="00DB0655" w:rsidP="00DB0655">
      <w:pPr>
        <w:pStyle w:val="Bezodstpw"/>
        <w:jc w:val="both"/>
      </w:pPr>
    </w:p>
    <w:p w14:paraId="492E5730" w14:textId="77777777" w:rsidR="00DB0655" w:rsidRDefault="00DB0655" w:rsidP="00DB0655">
      <w:pPr>
        <w:pStyle w:val="Bezodstpw"/>
        <w:jc w:val="both"/>
      </w:pPr>
    </w:p>
    <w:p w14:paraId="7DBBD930" w14:textId="77777777" w:rsidR="00DB0655" w:rsidRDefault="00DB0655" w:rsidP="00DB0655">
      <w:pPr>
        <w:pStyle w:val="Bezodstpw"/>
        <w:jc w:val="both"/>
      </w:pPr>
    </w:p>
    <w:p w14:paraId="3FA750FF" w14:textId="77777777" w:rsidR="00DB0655" w:rsidRDefault="00DB0655" w:rsidP="00DB0655">
      <w:pPr>
        <w:pStyle w:val="Bezodstpw"/>
        <w:jc w:val="both"/>
      </w:pPr>
    </w:p>
    <w:p w14:paraId="42D58A58" w14:textId="331E795D" w:rsidR="00DB0655" w:rsidRDefault="00DB0655" w:rsidP="00DB0655">
      <w:pPr>
        <w:pStyle w:val="Bezodstpw"/>
        <w:jc w:val="both"/>
      </w:pPr>
      <w:r>
        <w:t>Znak sprawy: RGK.6730.31.2023</w:t>
      </w:r>
    </w:p>
    <w:p w14:paraId="67741684" w14:textId="77777777" w:rsidR="00DB0655" w:rsidRDefault="00DB0655" w:rsidP="00DB0655">
      <w:pPr>
        <w:pStyle w:val="Bezodstpw"/>
        <w:jc w:val="both"/>
      </w:pPr>
    </w:p>
    <w:p w14:paraId="29543DA2" w14:textId="77777777" w:rsidR="00DB0655" w:rsidRDefault="00DB0655" w:rsidP="00DB0655">
      <w:pPr>
        <w:pStyle w:val="Bezodstpw"/>
        <w:jc w:val="both"/>
      </w:pPr>
    </w:p>
    <w:p w14:paraId="183C3407" w14:textId="77777777" w:rsidR="006372A9" w:rsidRDefault="006372A9" w:rsidP="00DB0655">
      <w:pPr>
        <w:pStyle w:val="Bezodstpw"/>
        <w:jc w:val="both"/>
      </w:pPr>
    </w:p>
    <w:p w14:paraId="40B65429" w14:textId="77777777" w:rsidR="006372A9" w:rsidRDefault="006372A9" w:rsidP="00DB0655">
      <w:pPr>
        <w:pStyle w:val="Bezodstpw"/>
        <w:jc w:val="both"/>
      </w:pPr>
    </w:p>
    <w:p w14:paraId="1C5B18FB" w14:textId="06514552" w:rsidR="00DB0655" w:rsidRPr="00C668D1" w:rsidRDefault="002B5404" w:rsidP="00DB0655">
      <w:pPr>
        <w:pStyle w:val="Bezodstpw"/>
        <w:jc w:val="both"/>
        <w:rPr>
          <w:b/>
          <w:bCs/>
        </w:rPr>
      </w:pPr>
      <w:r>
        <w:t xml:space="preserve">                                                                </w:t>
      </w:r>
      <w:r w:rsidRPr="00C668D1">
        <w:rPr>
          <w:b/>
          <w:bCs/>
        </w:rPr>
        <w:t xml:space="preserve">Z A W I A D O M I E N I E </w:t>
      </w:r>
    </w:p>
    <w:p w14:paraId="655395F9" w14:textId="50AFC2FF" w:rsidR="00DB0655" w:rsidRPr="00C668D1" w:rsidRDefault="002B5404" w:rsidP="00DB0655">
      <w:pPr>
        <w:pStyle w:val="Bezodstpw"/>
        <w:jc w:val="both"/>
        <w:rPr>
          <w:b/>
          <w:bCs/>
        </w:rPr>
      </w:pPr>
      <w:r w:rsidRPr="00C668D1">
        <w:rPr>
          <w:b/>
          <w:bCs/>
        </w:rPr>
        <w:t xml:space="preserve">                                   O ZAKOŃCZENIU POSTĘPOWANIA ADMINOSTRACYJNEGO</w:t>
      </w:r>
    </w:p>
    <w:p w14:paraId="5E7BE547" w14:textId="77777777" w:rsidR="00DB0655" w:rsidRDefault="00DB0655" w:rsidP="00DB0655">
      <w:pPr>
        <w:pStyle w:val="Bezodstpw"/>
        <w:jc w:val="both"/>
      </w:pPr>
    </w:p>
    <w:p w14:paraId="749B6B9A" w14:textId="77777777" w:rsidR="00DB0655" w:rsidRDefault="00DB0655" w:rsidP="00DB0655">
      <w:pPr>
        <w:pStyle w:val="Bezodstpw"/>
        <w:jc w:val="both"/>
      </w:pPr>
    </w:p>
    <w:p w14:paraId="7314CB95" w14:textId="77777777" w:rsidR="00DB0655" w:rsidRDefault="00DB0655" w:rsidP="00DB0655">
      <w:pPr>
        <w:pStyle w:val="Bezodstpw"/>
        <w:jc w:val="both"/>
      </w:pPr>
    </w:p>
    <w:p w14:paraId="5FC493C2" w14:textId="1C5F3D40" w:rsidR="00DB0655" w:rsidRPr="006372A9" w:rsidRDefault="00E8539B" w:rsidP="00E8539B">
      <w:pPr>
        <w:pStyle w:val="Bezodstpw"/>
        <w:ind w:firstLine="708"/>
        <w:jc w:val="both"/>
        <w:rPr>
          <w:b/>
          <w:bCs/>
        </w:rPr>
      </w:pPr>
      <w:r>
        <w:t xml:space="preserve">Na podstawie art. 10 </w:t>
      </w:r>
      <w:r>
        <w:rPr>
          <w:rFonts w:cstheme="minorHAnsi"/>
        </w:rPr>
        <w:t>§ 1 ustawy z dnia 14 czerwca 1960 r. – Kodeks postępowania administracyjnego (Dz.U. z 2023 r., poz. 775 ze zm.), za</w:t>
      </w:r>
      <w:r w:rsidR="00E440D6">
        <w:rPr>
          <w:rFonts w:cstheme="minorHAnsi"/>
        </w:rPr>
        <w:t xml:space="preserve">wiadamiam strony postępowania , że tutejszy Organ zakończył postępowanie w sprawie wydania decyzji o ustaleniu warunków zabudowy dla inwestycji polegającej na budowie budynku mieszkalnego jednorodzinnego na działce o numerze ewidencyjnym </w:t>
      </w:r>
      <w:r w:rsidR="00E440D6" w:rsidRPr="006372A9">
        <w:rPr>
          <w:rFonts w:cstheme="minorHAnsi"/>
          <w:b/>
          <w:bCs/>
        </w:rPr>
        <w:t>nr 529</w:t>
      </w:r>
      <w:r w:rsidR="00E440D6">
        <w:rPr>
          <w:rFonts w:cstheme="minorHAnsi"/>
        </w:rPr>
        <w:t xml:space="preserve"> położonej w </w:t>
      </w:r>
      <w:r w:rsidR="00E440D6" w:rsidRPr="006372A9">
        <w:rPr>
          <w:rFonts w:cstheme="minorHAnsi"/>
          <w:b/>
          <w:bCs/>
        </w:rPr>
        <w:t>miejscowości Stary Ochędzyn</w:t>
      </w:r>
      <w:r w:rsidR="00E440D6">
        <w:rPr>
          <w:rFonts w:cstheme="minorHAnsi"/>
        </w:rPr>
        <w:t xml:space="preserve"> , obręb geodezyjny 0004 Ochędzyn </w:t>
      </w:r>
      <w:r w:rsidR="00E440D6" w:rsidRPr="006372A9">
        <w:rPr>
          <w:rFonts w:cstheme="minorHAnsi"/>
          <w:b/>
          <w:bCs/>
        </w:rPr>
        <w:t>Stary.</w:t>
      </w:r>
    </w:p>
    <w:p w14:paraId="357E6AF4" w14:textId="64F02DF9" w:rsidR="00DB0655" w:rsidRDefault="00E440D6" w:rsidP="00DB0655">
      <w:pPr>
        <w:pStyle w:val="Bezodstpw"/>
        <w:jc w:val="both"/>
      </w:pPr>
      <w:r>
        <w:tab/>
        <w:t xml:space="preserve">Stosowanie </w:t>
      </w:r>
      <w:r w:rsidR="001A0D6C">
        <w:t xml:space="preserve">do przepisu art. 10 </w:t>
      </w:r>
      <w:r w:rsidR="001A0D6C">
        <w:rPr>
          <w:rFonts w:cstheme="minorHAnsi"/>
        </w:rPr>
        <w:t>§</w:t>
      </w:r>
      <w:r w:rsidR="001A0D6C">
        <w:t xml:space="preserve"> 1 i art. 81 kpa organ administracji </w:t>
      </w:r>
      <w:r w:rsidR="006372A9">
        <w:t>obowiązany jest przed rozpatrzeniem materiału dowodowego i wydania decyzji, do wysłuchania  wypowiedzi stron co do przeprowadzonych dowodów, zgromadzonych materiałów oraz zgłoszonych żądań. Wypełniając ustawowy obowiązek należytego i wyczerpującego informowania stron uprzejmie przypominam, że wspominany przepis jest jednocześnie szczególnym uprawnieniem stron z racji ich czynnego udziału              w każdym stadium postępowania.</w:t>
      </w:r>
    </w:p>
    <w:p w14:paraId="3D49313C" w14:textId="1F56D1DC" w:rsidR="00DB0655" w:rsidRDefault="006372A9" w:rsidP="00DB0655">
      <w:pPr>
        <w:pStyle w:val="Bezodstpw"/>
        <w:jc w:val="both"/>
      </w:pPr>
      <w:r>
        <w:tab/>
        <w:t xml:space="preserve">W związku z powyższym zgodnie z zgodnie z art. 73 </w:t>
      </w:r>
      <w:r>
        <w:rPr>
          <w:rFonts w:cstheme="minorHAnsi"/>
        </w:rPr>
        <w:t>§</w:t>
      </w:r>
      <w:r>
        <w:t xml:space="preserve"> 1 Kpa, informuję, że materiałami dotyczącymi wydania decyzji o ustaleniu warunków zabudowy można zapoznać się w siedzibie Urzędu Gminy w Sokolnikach, pokój nr 10 oraz zgłosić swoje uwagi w terminie 7 dni od dnia otrzymania niniejszego zawiadomienia. </w:t>
      </w:r>
    </w:p>
    <w:p w14:paraId="6532E370" w14:textId="77777777" w:rsidR="00DB0655" w:rsidRDefault="00DB0655" w:rsidP="00DB0655">
      <w:pPr>
        <w:pStyle w:val="Bezodstpw"/>
        <w:jc w:val="both"/>
      </w:pPr>
    </w:p>
    <w:p w14:paraId="42BAB0D4" w14:textId="77777777" w:rsidR="00DB0655" w:rsidRDefault="00DB0655" w:rsidP="00DB0655">
      <w:pPr>
        <w:pStyle w:val="Bezodstpw"/>
        <w:jc w:val="both"/>
      </w:pPr>
    </w:p>
    <w:p w14:paraId="248E9FE2" w14:textId="6B5E29CC" w:rsidR="00DB0655" w:rsidRDefault="000156B7" w:rsidP="00DB0655">
      <w:pPr>
        <w:pStyle w:val="Bezodstpw"/>
        <w:jc w:val="both"/>
      </w:pPr>
      <w:r w:rsidRPr="000156B7">
        <w:rPr>
          <w:b/>
          <w:bCs/>
          <w:u w:val="single"/>
        </w:rPr>
        <w:t>Pouczenie:</w:t>
      </w:r>
      <w:r>
        <w:t xml:space="preserve"> w przypadku gdy liczba stron postępowania przekracza 20, stosuje się przepis art.49 Kpa, przewidując powiadomienie stron o czynnościach postepowania w formie publicznego obwieszczenia lub w innej formie publicznego ogłoszenia zwyczajowo przyjętej w danej miejscowości lub przez udostępnienie pisma w Biuletynie Informacji Publicznej. </w:t>
      </w:r>
    </w:p>
    <w:p w14:paraId="0A4F85A0" w14:textId="77777777" w:rsidR="00DB0655" w:rsidRDefault="00DB0655" w:rsidP="00DB0655">
      <w:pPr>
        <w:pStyle w:val="Bezodstpw"/>
        <w:jc w:val="both"/>
      </w:pPr>
    </w:p>
    <w:p w14:paraId="6FB44369" w14:textId="1710F446" w:rsidR="00DB0655" w:rsidRDefault="000156B7" w:rsidP="00DB0655">
      <w:pPr>
        <w:pStyle w:val="Bezodstpw"/>
        <w:jc w:val="both"/>
      </w:pPr>
      <w:r>
        <w:t xml:space="preserve">                                                                                                                           Z up. Wójta</w:t>
      </w:r>
    </w:p>
    <w:p w14:paraId="544637B5" w14:textId="0E5C3FE0" w:rsidR="000156B7" w:rsidRDefault="000156B7" w:rsidP="00DB0655">
      <w:pPr>
        <w:pStyle w:val="Bezodstpw"/>
        <w:jc w:val="both"/>
      </w:pPr>
      <w:r>
        <w:t xml:space="preserve">                                                                                                     Kierownik Referatu Gospodarki Komunalnej </w:t>
      </w:r>
    </w:p>
    <w:p w14:paraId="3E68C0D0" w14:textId="1D3D22A1" w:rsidR="000156B7" w:rsidRDefault="000156B7" w:rsidP="00DB0655">
      <w:pPr>
        <w:pStyle w:val="Bezodstpw"/>
        <w:jc w:val="both"/>
      </w:pPr>
      <w:r>
        <w:t xml:space="preserve">                                                                                                                      i Gospodarki Mieniem</w:t>
      </w:r>
    </w:p>
    <w:p w14:paraId="7E07DF5F" w14:textId="77777777" w:rsidR="00DB0655" w:rsidRDefault="00DB0655" w:rsidP="00DB0655">
      <w:pPr>
        <w:pStyle w:val="Bezodstpw"/>
        <w:jc w:val="both"/>
      </w:pPr>
    </w:p>
    <w:p w14:paraId="2216F4A1" w14:textId="17CF9D0A" w:rsidR="00DB0655" w:rsidRDefault="000156B7" w:rsidP="00DB0655">
      <w:pPr>
        <w:pStyle w:val="Bezodstpw"/>
        <w:jc w:val="both"/>
      </w:pPr>
      <w:r>
        <w:t xml:space="preserve">                                                                                                                         (-) Ryszard </w:t>
      </w:r>
      <w:proofErr w:type="spellStart"/>
      <w:r>
        <w:t>Gr</w:t>
      </w:r>
      <w:r>
        <w:rPr>
          <w:rFonts w:cstheme="minorHAnsi"/>
        </w:rPr>
        <w:t>ü</w:t>
      </w:r>
      <w:r>
        <w:t>ner</w:t>
      </w:r>
      <w:proofErr w:type="spellEnd"/>
    </w:p>
    <w:p w14:paraId="32AEDDA7" w14:textId="77777777" w:rsidR="00DB0655" w:rsidRDefault="00DB0655" w:rsidP="00DB0655">
      <w:pPr>
        <w:pStyle w:val="Bezodstpw"/>
        <w:jc w:val="both"/>
      </w:pPr>
    </w:p>
    <w:p w14:paraId="1DBCA420" w14:textId="77777777" w:rsidR="00DB0655" w:rsidRDefault="00DB0655" w:rsidP="00DB0655">
      <w:pPr>
        <w:pStyle w:val="Bezodstpw"/>
        <w:jc w:val="both"/>
      </w:pPr>
    </w:p>
    <w:p w14:paraId="05200AFB" w14:textId="694A5ED3" w:rsidR="00DB0655" w:rsidRPr="006372A9" w:rsidRDefault="006372A9" w:rsidP="00DB0655">
      <w:pPr>
        <w:pStyle w:val="Bezodstpw"/>
        <w:jc w:val="both"/>
        <w:rPr>
          <w:b/>
          <w:bCs/>
          <w:u w:val="single"/>
        </w:rPr>
      </w:pPr>
      <w:r>
        <w:rPr>
          <w:b/>
          <w:bCs/>
          <w:u w:val="single"/>
        </w:rPr>
        <w:t>Otrzymują:</w:t>
      </w:r>
    </w:p>
    <w:p w14:paraId="185B491F" w14:textId="3C4128DE" w:rsidR="00DB0655" w:rsidRDefault="006372A9" w:rsidP="006372A9">
      <w:pPr>
        <w:pStyle w:val="Bezodstpw"/>
        <w:numPr>
          <w:ilvl w:val="0"/>
          <w:numId w:val="1"/>
        </w:numPr>
        <w:jc w:val="both"/>
      </w:pPr>
      <w:r>
        <w:t>Inwestor,</w:t>
      </w:r>
    </w:p>
    <w:p w14:paraId="125E799B" w14:textId="5FC3775F" w:rsidR="006372A9" w:rsidRDefault="006372A9" w:rsidP="006372A9">
      <w:pPr>
        <w:pStyle w:val="Bezodstpw"/>
        <w:numPr>
          <w:ilvl w:val="0"/>
          <w:numId w:val="1"/>
        </w:numPr>
        <w:jc w:val="both"/>
      </w:pPr>
      <w:r>
        <w:t>Strony postepowania</w:t>
      </w:r>
    </w:p>
    <w:p w14:paraId="43C4C1A2" w14:textId="4C1059AE" w:rsidR="006372A9" w:rsidRDefault="006372A9" w:rsidP="006372A9">
      <w:pPr>
        <w:pStyle w:val="Bezodstpw"/>
        <w:numPr>
          <w:ilvl w:val="0"/>
          <w:numId w:val="1"/>
        </w:numPr>
        <w:jc w:val="both"/>
      </w:pPr>
      <w:r>
        <w:t>a/a</w:t>
      </w:r>
    </w:p>
    <w:p w14:paraId="013444BA" w14:textId="77777777" w:rsidR="00DB0655" w:rsidRDefault="00DB0655" w:rsidP="00DB0655">
      <w:pPr>
        <w:pStyle w:val="Bezodstpw"/>
        <w:jc w:val="both"/>
      </w:pPr>
    </w:p>
    <w:sectPr w:rsidR="00DB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64C5E"/>
    <w:multiLevelType w:val="hybridMultilevel"/>
    <w:tmpl w:val="0A20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35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156B7"/>
    <w:rsid w:val="001A0D6C"/>
    <w:rsid w:val="002B5404"/>
    <w:rsid w:val="006372A9"/>
    <w:rsid w:val="0084001C"/>
    <w:rsid w:val="008C3BA7"/>
    <w:rsid w:val="00B14B5A"/>
    <w:rsid w:val="00BC458B"/>
    <w:rsid w:val="00C668D1"/>
    <w:rsid w:val="00DB0655"/>
    <w:rsid w:val="00E440D6"/>
    <w:rsid w:val="00E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8AAD"/>
  <w15:chartTrackingRefBased/>
  <w15:docId w15:val="{AFC9B572-18EB-4F17-BB39-9BE01CAF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0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RGK</dc:creator>
  <cp:keywords/>
  <dc:description/>
  <cp:lastModifiedBy>UG RGK</cp:lastModifiedBy>
  <cp:revision>4</cp:revision>
  <dcterms:created xsi:type="dcterms:W3CDTF">2023-07-25T11:17:00Z</dcterms:created>
  <dcterms:modified xsi:type="dcterms:W3CDTF">2023-07-26T07:47:00Z</dcterms:modified>
</cp:coreProperties>
</file>